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421922BF" w:rsidR="00AB3901" w:rsidRDefault="00AB3901">
      <w:r>
        <w:t xml:space="preserve"> </w:t>
      </w:r>
    </w:p>
    <w:p w14:paraId="403D41DC" w14:textId="1A3C2E38" w:rsidR="00D636A9" w:rsidRDefault="00D636A9"/>
    <w:p w14:paraId="11C5E619" w14:textId="01B96EDE" w:rsidR="00D636A9" w:rsidRDefault="00D636A9">
      <w:r>
        <w:rPr>
          <w:noProof/>
        </w:rPr>
        <mc:AlternateContent>
          <mc:Choice Requires="wps">
            <w:drawing>
              <wp:anchor distT="45720" distB="45720" distL="114300" distR="114300" simplePos="0" relativeHeight="251659264" behindDoc="0" locked="0" layoutInCell="1" allowOverlap="1" wp14:anchorId="41DEDFBD" wp14:editId="57AB6BDB">
                <wp:simplePos x="0" y="0"/>
                <wp:positionH relativeFrom="column">
                  <wp:posOffset>641350</wp:posOffset>
                </wp:positionH>
                <wp:positionV relativeFrom="paragraph">
                  <wp:posOffset>1020445</wp:posOffset>
                </wp:positionV>
                <wp:extent cx="4407535" cy="3973830"/>
                <wp:effectExtent l="0" t="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3973830"/>
                        </a:xfrm>
                        <a:prstGeom prst="rect">
                          <a:avLst/>
                        </a:prstGeom>
                        <a:solidFill>
                          <a:srgbClr val="FFFFFF"/>
                        </a:solidFill>
                        <a:ln w="9525">
                          <a:solidFill>
                            <a:srgbClr val="000000"/>
                          </a:solidFill>
                          <a:miter lim="800000"/>
                          <a:headEnd/>
                          <a:tailEnd/>
                        </a:ln>
                      </wps:spPr>
                      <wps:txb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0" w:name="_Toc101246502"/>
                            <w:bookmarkStart w:id="1" w:name="_Toc101342621"/>
                            <w:r w:rsidRPr="00D636A9">
                              <w:rPr>
                                <w:rFonts w:ascii="Times New Roman" w:hAnsi="Times New Roman" w:cs="Times New Roman"/>
                                <w:b/>
                                <w:bCs/>
                                <w:color w:val="auto"/>
                              </w:rPr>
                              <w:t>STANDARD OPERATING PROCEEDURE</w:t>
                            </w:r>
                            <w:bookmarkEnd w:id="0"/>
                            <w:bookmarkEnd w:id="1"/>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77DA828C" w:rsidR="00D636A9" w:rsidRPr="00D636A9" w:rsidRDefault="000A2D77" w:rsidP="00D636A9">
                            <w:pPr>
                              <w:jc w:val="center"/>
                              <w:rPr>
                                <w:rFonts w:cs="Times New Roman"/>
                                <w:b/>
                                <w:bCs/>
                                <w:color w:val="00B050"/>
                                <w:sz w:val="32"/>
                                <w:szCs w:val="32"/>
                              </w:rPr>
                            </w:pPr>
                            <w:r>
                              <w:rPr>
                                <w:rFonts w:cs="Times New Roman"/>
                                <w:b/>
                                <w:bCs/>
                                <w:color w:val="00B050"/>
                                <w:sz w:val="32"/>
                                <w:szCs w:val="32"/>
                              </w:rPr>
                              <w:t>TOC</w:t>
                            </w:r>
                            <w:r w:rsidR="00D636A9" w:rsidRPr="00D636A9">
                              <w:rPr>
                                <w:rFonts w:cs="Times New Roman"/>
                                <w:b/>
                                <w:bCs/>
                                <w:color w:val="00B050"/>
                                <w:sz w:val="32"/>
                                <w:szCs w:val="32"/>
                              </w:rPr>
                              <w:t xml:space="preserve">/ </w:t>
                            </w:r>
                            <w:r>
                              <w:rPr>
                                <w:rFonts w:cs="Times New Roman"/>
                                <w:b/>
                                <w:bCs/>
                                <w:color w:val="00B050"/>
                                <w:sz w:val="32"/>
                                <w:szCs w:val="32"/>
                              </w:rPr>
                              <w:t>CALL CENTER</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EDFBD" id="_x0000_t202" coordsize="21600,21600" o:spt="202" path="m,l,21600r21600,l21600,xe">
                <v:stroke joinstyle="miter"/>
                <v:path gradientshapeok="t" o:connecttype="rect"/>
              </v:shapetype>
              <v:shape id="Text Box 2" o:spid="_x0000_s1026" type="#_x0000_t202" style="position:absolute;margin-left:50.5pt;margin-top:80.35pt;width:347.05pt;height:3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8GJQIAAEcEAAAOAAAAZHJzL2Uyb0RvYy54bWysU9uO2yAQfa/Uf0C8N3ZuTWLFWW2zTVVp&#10;e5F2+wEY4xgVGAokdvr1O+BsGm3bl6o8IIYZDjPnzKxveq3IUTgvwZR0PMopEYZDLc2+pN8ed2+W&#10;lPjATM0UGFHSk/D0ZvP61bqzhZhAC6oWjiCI8UVnS9qGYIss87wVmvkRWGHQ2YDTLKDp9lntWIfo&#10;WmWTPH+bdeBq64AL7/H2bnDSTcJvGsHDl6bxIhBVUswtpN2lvYp7tlmzYu+YbSU/p8H+IQvNpMFP&#10;L1B3LDBycPI3KC25Aw9NGHHQGTSN5CLVgNWM8xfVPLTMilQLkuPthSb//2D55+NXR2Rd0sl4QYlh&#10;GkV6FH0g76Ank8hPZ32BYQ8WA0OP16hzqtXbe+DfPTGwbZnZi1vnoGsFqzG/cXyZXT0dcHwEqbpP&#10;UOM37BAgAfWN05E8pIMgOup0umgTU+F4OZvli/l0TglH33S1mC6nSb2MFc/PrfPhgwBN4qGkDsVP&#10;8Ox470NMhxXPIfE3D0rWO6lUMty+2ipHjgwbZZdWquBFmDKkK+lqPpkPDPwVIk/rTxBaBux4JXVJ&#10;l5cgVkTe3ps69WNgUg1nTFmZM5GRu4HF0Ff9WZgK6hNS6mDobJxEPLTgflLSYVeX1P84MCcoUR8N&#10;yrIaI484BsmYzRcTNNy1p7r2MMMRqqSBkuG4DWl0ImEGblG+RiZio85DJudcsVsT3+fJiuNwbaeo&#10;X/O/eQIAAP//AwBQSwMEFAAGAAgAAAAhAECHPCngAAAACwEAAA8AAABkcnMvZG93bnJldi54bWxM&#10;j8FOwzAQRO9I/IO1SFwQtQM0SUOcCiGB6A0Kgqsbu0mEvQ62m4a/ZznBbUY7mn1Tr2dn2WRCHDxK&#10;yBYCmMHW6wE7CW+vD5clsJgUamU9GgnfJsK6OT2pVaX9EV/MtE0doxKMlZLQpzRWnMe2N07FhR8N&#10;0m3vg1OJbOi4DupI5c7yKyFy7tSA9KFXo7nvTfu5PTgJ5c3T9BE318/vbb63q3RRTI9fQcrzs/nu&#10;Flgyc/oLwy8+oUNDTDt/QB2ZJS8y2pJI5KIARolitcyA7UiU+RJ4U/P/G5ofAAAA//8DAFBLAQIt&#10;ABQABgAIAAAAIQC2gziS/gAAAOEBAAATAAAAAAAAAAAAAAAAAAAAAABbQ29udGVudF9UeXBlc10u&#10;eG1sUEsBAi0AFAAGAAgAAAAhADj9If/WAAAAlAEAAAsAAAAAAAAAAAAAAAAALwEAAF9yZWxzLy5y&#10;ZWxzUEsBAi0AFAAGAAgAAAAhAO6XbwYlAgAARwQAAA4AAAAAAAAAAAAAAAAALgIAAGRycy9lMm9E&#10;b2MueG1sUEsBAi0AFAAGAAgAAAAhAECHPCngAAAACwEAAA8AAAAAAAAAAAAAAAAAfwQAAGRycy9k&#10;b3ducmV2LnhtbFBLBQYAAAAABAAEAPMAAACMBQAAAAA=&#10;">
                <v:textbox>
                  <w:txbxContent>
                    <w:p w14:paraId="312FE8D8" w14:textId="28B5D2D1" w:rsidR="00D636A9" w:rsidRPr="00D636A9" w:rsidRDefault="00D636A9" w:rsidP="00D636A9">
                      <w:pPr>
                        <w:pStyle w:val="Heading1"/>
                        <w:numPr>
                          <w:ilvl w:val="0"/>
                          <w:numId w:val="0"/>
                        </w:numPr>
                        <w:ind w:left="432" w:hanging="432"/>
                        <w:jc w:val="center"/>
                        <w:rPr>
                          <w:rFonts w:ascii="Times New Roman" w:hAnsi="Times New Roman" w:cs="Times New Roman"/>
                          <w:b/>
                          <w:bCs/>
                          <w:color w:val="auto"/>
                        </w:rPr>
                      </w:pPr>
                      <w:r w:rsidRPr="009D09A0">
                        <w:rPr>
                          <w:rFonts w:ascii="Times New Roman" w:hAnsi="Times New Roman" w:cs="Times New Roman"/>
                          <w:color w:val="auto"/>
                        </w:rPr>
                        <w:t xml:space="preserve">   </w:t>
                      </w:r>
                      <w:r w:rsidRPr="009D09A0">
                        <w:rPr>
                          <w:rFonts w:ascii="Times New Roman" w:hAnsi="Times New Roman" w:cs="Times New Roman"/>
                        </w:rPr>
                        <w:tab/>
                      </w:r>
                      <w:bookmarkStart w:id="2" w:name="_Toc101246502"/>
                      <w:bookmarkStart w:id="3" w:name="_Toc101342621"/>
                      <w:r w:rsidRPr="00D636A9">
                        <w:rPr>
                          <w:rFonts w:ascii="Times New Roman" w:hAnsi="Times New Roman" w:cs="Times New Roman"/>
                          <w:b/>
                          <w:bCs/>
                          <w:color w:val="auto"/>
                        </w:rPr>
                        <w:t>STANDARD OPERATING PROCEEDURE</w:t>
                      </w:r>
                      <w:bookmarkEnd w:id="2"/>
                      <w:bookmarkEnd w:id="3"/>
                    </w:p>
                    <w:p w14:paraId="16047200" w14:textId="77777777" w:rsidR="00D636A9" w:rsidRPr="00D636A9" w:rsidRDefault="00D636A9" w:rsidP="00D636A9">
                      <w:pPr>
                        <w:jc w:val="center"/>
                        <w:rPr>
                          <w:rFonts w:cs="Times New Roman"/>
                          <w:b/>
                          <w:bCs/>
                          <w:sz w:val="32"/>
                          <w:szCs w:val="32"/>
                        </w:rPr>
                      </w:pPr>
                      <w:r w:rsidRPr="00D636A9">
                        <w:rPr>
                          <w:rFonts w:cs="Times New Roman"/>
                          <w:b/>
                          <w:bCs/>
                          <w:sz w:val="32"/>
                          <w:szCs w:val="32"/>
                        </w:rPr>
                        <w:t>(SOP)</w:t>
                      </w:r>
                    </w:p>
                    <w:p w14:paraId="43962113" w14:textId="77DA828C" w:rsidR="00D636A9" w:rsidRPr="00D636A9" w:rsidRDefault="000A2D77" w:rsidP="00D636A9">
                      <w:pPr>
                        <w:jc w:val="center"/>
                        <w:rPr>
                          <w:rFonts w:cs="Times New Roman"/>
                          <w:b/>
                          <w:bCs/>
                          <w:color w:val="00B050"/>
                          <w:sz w:val="32"/>
                          <w:szCs w:val="32"/>
                        </w:rPr>
                      </w:pPr>
                      <w:r>
                        <w:rPr>
                          <w:rFonts w:cs="Times New Roman"/>
                          <w:b/>
                          <w:bCs/>
                          <w:color w:val="00B050"/>
                          <w:sz w:val="32"/>
                          <w:szCs w:val="32"/>
                        </w:rPr>
                        <w:t>TOC</w:t>
                      </w:r>
                      <w:r w:rsidR="00D636A9" w:rsidRPr="00D636A9">
                        <w:rPr>
                          <w:rFonts w:cs="Times New Roman"/>
                          <w:b/>
                          <w:bCs/>
                          <w:color w:val="00B050"/>
                          <w:sz w:val="32"/>
                          <w:szCs w:val="32"/>
                        </w:rPr>
                        <w:t xml:space="preserve">/ </w:t>
                      </w:r>
                      <w:r>
                        <w:rPr>
                          <w:rFonts w:cs="Times New Roman"/>
                          <w:b/>
                          <w:bCs/>
                          <w:color w:val="00B050"/>
                          <w:sz w:val="32"/>
                          <w:szCs w:val="32"/>
                        </w:rPr>
                        <w:t>CALL CENTER</w:t>
                      </w:r>
                    </w:p>
                    <w:p w14:paraId="717F9CC8" w14:textId="0DB53116" w:rsidR="00D636A9" w:rsidRDefault="00D636A9" w:rsidP="00D636A9">
                      <w:pPr>
                        <w:jc w:val="center"/>
                        <w:rPr>
                          <w:rFonts w:cs="Times New Roman"/>
                          <w:b/>
                          <w:bCs/>
                          <w:sz w:val="32"/>
                          <w:szCs w:val="32"/>
                        </w:rPr>
                      </w:pPr>
                      <w:r w:rsidRPr="00D636A9">
                        <w:rPr>
                          <w:rFonts w:cs="Times New Roman"/>
                          <w:b/>
                          <w:bCs/>
                          <w:sz w:val="32"/>
                          <w:szCs w:val="32"/>
                        </w:rPr>
                        <w:t>TF SPARTAN</w:t>
                      </w:r>
                    </w:p>
                    <w:p w14:paraId="7B28D229" w14:textId="77777777" w:rsidR="00D636A9" w:rsidRPr="00D636A9" w:rsidRDefault="00D636A9" w:rsidP="00D636A9">
                      <w:pPr>
                        <w:jc w:val="center"/>
                        <w:rPr>
                          <w:rFonts w:cs="Times New Roman"/>
                          <w:b/>
                          <w:bCs/>
                          <w:sz w:val="32"/>
                          <w:szCs w:val="32"/>
                        </w:rPr>
                      </w:pPr>
                    </w:p>
                    <w:p w14:paraId="47AE9E6A" w14:textId="58D5D738" w:rsidR="00D636A9" w:rsidRDefault="00D636A9" w:rsidP="00D636A9">
                      <w:pPr>
                        <w:jc w:val="center"/>
                        <w:rPr>
                          <w:rFonts w:cs="Times New Roman"/>
                          <w:b/>
                          <w:bCs/>
                          <w:sz w:val="32"/>
                          <w:szCs w:val="32"/>
                        </w:rPr>
                      </w:pPr>
                      <w:r w:rsidRPr="00D636A9">
                        <w:rPr>
                          <w:rFonts w:cs="Times New Roman"/>
                          <w:b/>
                          <w:bCs/>
                          <w:sz w:val="32"/>
                          <w:szCs w:val="32"/>
                        </w:rPr>
                        <w:t xml:space="preserve">Effective Date: </w:t>
                      </w:r>
                      <w:r>
                        <w:rPr>
                          <w:rFonts w:cs="Times New Roman"/>
                          <w:b/>
                          <w:bCs/>
                          <w:sz w:val="32"/>
                          <w:szCs w:val="32"/>
                        </w:rPr>
                        <w:t>20 April 2022</w:t>
                      </w:r>
                    </w:p>
                    <w:p w14:paraId="79C26733" w14:textId="31FE03D1" w:rsidR="00D636A9" w:rsidRDefault="00D636A9" w:rsidP="00D636A9">
                      <w:pPr>
                        <w:jc w:val="center"/>
                        <w:rPr>
                          <w:rFonts w:cs="Times New Roman"/>
                          <w:b/>
                          <w:bCs/>
                          <w:sz w:val="32"/>
                          <w:szCs w:val="32"/>
                        </w:rPr>
                      </w:pPr>
                    </w:p>
                    <w:p w14:paraId="78E53F2A" w14:textId="77777777" w:rsidR="00D636A9" w:rsidRPr="00D636A9" w:rsidRDefault="00D636A9" w:rsidP="00D636A9">
                      <w:pPr>
                        <w:jc w:val="center"/>
                        <w:rPr>
                          <w:rFonts w:cs="Times New Roman"/>
                          <w:b/>
                          <w:bCs/>
                          <w:sz w:val="32"/>
                          <w:szCs w:val="32"/>
                        </w:rPr>
                      </w:pPr>
                    </w:p>
                    <w:p w14:paraId="110028CB" w14:textId="77777777" w:rsidR="00D636A9" w:rsidRPr="00D636A9" w:rsidRDefault="00D636A9" w:rsidP="00D636A9">
                      <w:pPr>
                        <w:jc w:val="center"/>
                        <w:rPr>
                          <w:rFonts w:cs="Times New Roman"/>
                          <w:b/>
                          <w:bCs/>
                          <w:sz w:val="32"/>
                          <w:szCs w:val="32"/>
                        </w:rPr>
                      </w:pPr>
                      <w:r w:rsidRPr="00D636A9">
                        <w:rPr>
                          <w:rFonts w:cs="Times New Roman"/>
                          <w:b/>
                          <w:bCs/>
                          <w:sz w:val="32"/>
                          <w:szCs w:val="32"/>
                        </w:rPr>
                        <w:t>THIS SOP SUPERSEDES ALL PREVIOUS EDITIONS</w:t>
                      </w:r>
                    </w:p>
                    <w:p w14:paraId="7F29CD64" w14:textId="17440D10" w:rsidR="00D636A9" w:rsidRDefault="00D636A9"/>
                  </w:txbxContent>
                </v:textbox>
                <w10:wrap type="square"/>
              </v:shape>
            </w:pict>
          </mc:Fallback>
        </mc:AlternateContent>
      </w:r>
      <w:r>
        <w:br w:type="page"/>
      </w:r>
    </w:p>
    <w:p w14:paraId="56732415" w14:textId="5B10CFFF" w:rsidR="00D636A9" w:rsidRDefault="00D636A9"/>
    <w:sdt>
      <w:sdtPr>
        <w:rPr>
          <w:rFonts w:ascii="Times New Roman" w:eastAsiaTheme="minorHAnsi" w:hAnsi="Times New Roman" w:cstheme="minorBidi"/>
          <w:color w:val="auto"/>
          <w:sz w:val="22"/>
          <w:szCs w:val="22"/>
        </w:rPr>
        <w:id w:val="712083170"/>
        <w:docPartObj>
          <w:docPartGallery w:val="Table of Contents"/>
          <w:docPartUnique/>
        </w:docPartObj>
      </w:sdtPr>
      <w:sdtEndPr>
        <w:rPr>
          <w:b/>
          <w:bCs/>
          <w:noProof/>
        </w:rPr>
      </w:sdtEndPr>
      <w:sdtContent>
        <w:p w14:paraId="63C66991" w14:textId="77EB340E" w:rsidR="00D95E4C" w:rsidRDefault="00D95E4C">
          <w:pPr>
            <w:pStyle w:val="TOCHeading"/>
          </w:pPr>
          <w:r>
            <w:t>Contents</w:t>
          </w:r>
        </w:p>
        <w:p w14:paraId="27FBF3AD" w14:textId="28783764" w:rsidR="00D95E4C" w:rsidRDefault="00D95E4C">
          <w:pPr>
            <w:pStyle w:val="TOC1"/>
            <w:tabs>
              <w:tab w:val="right" w:leader="dot" w:pos="9350"/>
            </w:tabs>
            <w:rPr>
              <w:rFonts w:cstheme="minorBidi"/>
              <w:noProof/>
            </w:rPr>
          </w:pPr>
          <w:r>
            <w:fldChar w:fldCharType="begin"/>
          </w:r>
          <w:r>
            <w:instrText xml:space="preserve"> TOC \o "1-3" \h \z \u </w:instrText>
          </w:r>
          <w:r>
            <w:fldChar w:fldCharType="separate"/>
          </w:r>
          <w:hyperlink r:id="rId11" w:anchor="_Toc101342621" w:history="1">
            <w:r w:rsidRPr="00791EF5">
              <w:rPr>
                <w:rStyle w:val="Hyperlink"/>
                <w:rFonts w:ascii="Times New Roman" w:hAnsi="Times New Roman"/>
                <w:b/>
                <w:bCs/>
                <w:noProof/>
              </w:rPr>
              <w:t>STANDARD OPERATING PROCEEDURE</w:t>
            </w:r>
            <w:r>
              <w:rPr>
                <w:noProof/>
                <w:webHidden/>
              </w:rPr>
              <w:tab/>
            </w:r>
            <w:r>
              <w:rPr>
                <w:noProof/>
                <w:webHidden/>
              </w:rPr>
              <w:fldChar w:fldCharType="begin"/>
            </w:r>
            <w:r>
              <w:rPr>
                <w:noProof/>
                <w:webHidden/>
              </w:rPr>
              <w:instrText xml:space="preserve"> PAGEREF _Toc101342621 \h </w:instrText>
            </w:r>
            <w:r>
              <w:rPr>
                <w:noProof/>
                <w:webHidden/>
              </w:rPr>
            </w:r>
            <w:r>
              <w:rPr>
                <w:noProof/>
                <w:webHidden/>
              </w:rPr>
              <w:fldChar w:fldCharType="separate"/>
            </w:r>
            <w:r>
              <w:rPr>
                <w:noProof/>
                <w:webHidden/>
              </w:rPr>
              <w:t>1</w:t>
            </w:r>
            <w:r>
              <w:rPr>
                <w:noProof/>
                <w:webHidden/>
              </w:rPr>
              <w:fldChar w:fldCharType="end"/>
            </w:r>
          </w:hyperlink>
        </w:p>
        <w:p w14:paraId="07C0029A" w14:textId="1F597303" w:rsidR="00D95E4C" w:rsidRDefault="00B96710">
          <w:pPr>
            <w:pStyle w:val="TOC1"/>
            <w:tabs>
              <w:tab w:val="left" w:pos="440"/>
              <w:tab w:val="right" w:leader="dot" w:pos="9350"/>
            </w:tabs>
            <w:rPr>
              <w:rFonts w:cstheme="minorBidi"/>
              <w:noProof/>
            </w:rPr>
          </w:pPr>
          <w:hyperlink w:anchor="_Toc101342622" w:history="1">
            <w:r w:rsidR="00D95E4C" w:rsidRPr="00791EF5">
              <w:rPr>
                <w:rStyle w:val="Hyperlink"/>
                <w:noProof/>
              </w:rPr>
              <w:t>1</w:t>
            </w:r>
            <w:r w:rsidR="00D95E4C">
              <w:rPr>
                <w:rFonts w:cstheme="minorBidi"/>
                <w:noProof/>
              </w:rPr>
              <w:tab/>
            </w:r>
            <w:r w:rsidR="00D95E4C" w:rsidRPr="00791EF5">
              <w:rPr>
                <w:rStyle w:val="Hyperlink"/>
                <w:noProof/>
              </w:rPr>
              <w:t>Overview: (Header 1)</w:t>
            </w:r>
            <w:r w:rsidR="00D95E4C">
              <w:rPr>
                <w:noProof/>
                <w:webHidden/>
              </w:rPr>
              <w:tab/>
            </w:r>
            <w:r w:rsidR="00D95E4C">
              <w:rPr>
                <w:noProof/>
                <w:webHidden/>
              </w:rPr>
              <w:fldChar w:fldCharType="begin"/>
            </w:r>
            <w:r w:rsidR="00D95E4C">
              <w:rPr>
                <w:noProof/>
                <w:webHidden/>
              </w:rPr>
              <w:instrText xml:space="preserve"> PAGEREF _Toc101342622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6C307DBF" w14:textId="64C5DF1C" w:rsidR="00D95E4C" w:rsidRDefault="00B96710">
          <w:pPr>
            <w:pStyle w:val="TOC2"/>
            <w:tabs>
              <w:tab w:val="left" w:pos="880"/>
              <w:tab w:val="right" w:leader="dot" w:pos="9350"/>
            </w:tabs>
            <w:rPr>
              <w:rFonts w:cstheme="minorBidi"/>
              <w:noProof/>
            </w:rPr>
          </w:pPr>
          <w:hyperlink w:anchor="_Toc101342623" w:history="1">
            <w:r w:rsidR="00D95E4C" w:rsidRPr="00791EF5">
              <w:rPr>
                <w:rStyle w:val="Hyperlink"/>
                <w:noProof/>
              </w:rPr>
              <w:t>1.1</w:t>
            </w:r>
            <w:r w:rsidR="00D95E4C">
              <w:rPr>
                <w:rFonts w:cstheme="minorBidi"/>
                <w:noProof/>
              </w:rPr>
              <w:tab/>
            </w:r>
            <w:r w:rsidR="00D95E4C" w:rsidRPr="00791EF5">
              <w:rPr>
                <w:rStyle w:val="Hyperlink"/>
                <w:noProof/>
              </w:rPr>
              <w:t>Section Functions: (Header 2)</w:t>
            </w:r>
            <w:r w:rsidR="00D95E4C">
              <w:rPr>
                <w:noProof/>
                <w:webHidden/>
              </w:rPr>
              <w:tab/>
            </w:r>
            <w:r w:rsidR="00D95E4C">
              <w:rPr>
                <w:noProof/>
                <w:webHidden/>
              </w:rPr>
              <w:fldChar w:fldCharType="begin"/>
            </w:r>
            <w:r w:rsidR="00D95E4C">
              <w:rPr>
                <w:noProof/>
                <w:webHidden/>
              </w:rPr>
              <w:instrText xml:space="preserve"> PAGEREF _Toc101342623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1B55043F" w14:textId="49C3507A" w:rsidR="00D95E4C" w:rsidRDefault="00B96710">
          <w:pPr>
            <w:pStyle w:val="TOC2"/>
            <w:tabs>
              <w:tab w:val="left" w:pos="880"/>
              <w:tab w:val="right" w:leader="dot" w:pos="9350"/>
            </w:tabs>
            <w:rPr>
              <w:rFonts w:cstheme="minorBidi"/>
              <w:noProof/>
            </w:rPr>
          </w:pPr>
          <w:hyperlink w:anchor="_Toc101342624" w:history="1">
            <w:r w:rsidR="00D95E4C" w:rsidRPr="00791EF5">
              <w:rPr>
                <w:rStyle w:val="Hyperlink"/>
                <w:noProof/>
              </w:rPr>
              <w:t>1.2</w:t>
            </w:r>
            <w:r w:rsidR="00D95E4C">
              <w:rPr>
                <w:rFonts w:cstheme="minorBidi"/>
                <w:noProof/>
              </w:rPr>
              <w:tab/>
            </w:r>
            <w:r w:rsidR="00D95E4C" w:rsidRPr="00791EF5">
              <w:rPr>
                <w:rStyle w:val="Hyperlink"/>
                <w:noProof/>
              </w:rPr>
              <w:t>Roles and Duties (Header 2)</w:t>
            </w:r>
            <w:r w:rsidR="00D95E4C">
              <w:rPr>
                <w:noProof/>
                <w:webHidden/>
              </w:rPr>
              <w:tab/>
            </w:r>
            <w:r w:rsidR="00D95E4C">
              <w:rPr>
                <w:noProof/>
                <w:webHidden/>
              </w:rPr>
              <w:fldChar w:fldCharType="begin"/>
            </w:r>
            <w:r w:rsidR="00D95E4C">
              <w:rPr>
                <w:noProof/>
                <w:webHidden/>
              </w:rPr>
              <w:instrText xml:space="preserve"> PAGEREF _Toc101342624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2790A21B" w14:textId="2781434A" w:rsidR="00D95E4C" w:rsidRDefault="00B96710">
          <w:pPr>
            <w:pStyle w:val="TOC3"/>
            <w:tabs>
              <w:tab w:val="left" w:pos="1320"/>
              <w:tab w:val="right" w:leader="dot" w:pos="9350"/>
            </w:tabs>
            <w:rPr>
              <w:rFonts w:cstheme="minorBidi"/>
              <w:noProof/>
            </w:rPr>
          </w:pPr>
          <w:hyperlink w:anchor="_Toc101342625" w:history="1">
            <w:r w:rsidR="00D95E4C" w:rsidRPr="00791EF5">
              <w:rPr>
                <w:rStyle w:val="Hyperlink"/>
                <w:noProof/>
              </w:rPr>
              <w:t>1.2.1</w:t>
            </w:r>
            <w:r w:rsidR="00D95E4C">
              <w:rPr>
                <w:rFonts w:cstheme="minorBidi"/>
                <w:noProof/>
              </w:rPr>
              <w:tab/>
            </w:r>
            <w:r w:rsidR="00D95E4C" w:rsidRPr="00791EF5">
              <w:rPr>
                <w:rStyle w:val="Hyperlink"/>
                <w:noProof/>
              </w:rPr>
              <w:t>Position title #1 (Header 3)</w:t>
            </w:r>
            <w:r w:rsidR="00D95E4C">
              <w:rPr>
                <w:noProof/>
                <w:webHidden/>
              </w:rPr>
              <w:tab/>
            </w:r>
            <w:r w:rsidR="00D95E4C">
              <w:rPr>
                <w:noProof/>
                <w:webHidden/>
              </w:rPr>
              <w:fldChar w:fldCharType="begin"/>
            </w:r>
            <w:r w:rsidR="00D95E4C">
              <w:rPr>
                <w:noProof/>
                <w:webHidden/>
              </w:rPr>
              <w:instrText xml:space="preserve"> PAGEREF _Toc101342625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72A7A8A4" w14:textId="5B127CE5" w:rsidR="00D95E4C" w:rsidRDefault="00B96710">
          <w:pPr>
            <w:pStyle w:val="TOC3"/>
            <w:tabs>
              <w:tab w:val="left" w:pos="1320"/>
              <w:tab w:val="right" w:leader="dot" w:pos="9350"/>
            </w:tabs>
            <w:rPr>
              <w:rFonts w:cstheme="minorBidi"/>
              <w:noProof/>
            </w:rPr>
          </w:pPr>
          <w:hyperlink w:anchor="_Toc101342626" w:history="1">
            <w:r w:rsidR="00D95E4C" w:rsidRPr="00791EF5">
              <w:rPr>
                <w:rStyle w:val="Hyperlink"/>
                <w:noProof/>
              </w:rPr>
              <w:t>1.2.2</w:t>
            </w:r>
            <w:r w:rsidR="00D95E4C">
              <w:rPr>
                <w:rFonts w:cstheme="minorBidi"/>
                <w:noProof/>
              </w:rPr>
              <w:tab/>
            </w:r>
            <w:r w:rsidR="00D95E4C" w:rsidRPr="00791EF5">
              <w:rPr>
                <w:rStyle w:val="Hyperlink"/>
                <w:noProof/>
              </w:rPr>
              <w:t>Position title # 2 (Header 3)</w:t>
            </w:r>
            <w:r w:rsidR="00D95E4C">
              <w:rPr>
                <w:noProof/>
                <w:webHidden/>
              </w:rPr>
              <w:tab/>
            </w:r>
            <w:r w:rsidR="00D95E4C">
              <w:rPr>
                <w:noProof/>
                <w:webHidden/>
              </w:rPr>
              <w:fldChar w:fldCharType="begin"/>
            </w:r>
            <w:r w:rsidR="00D95E4C">
              <w:rPr>
                <w:noProof/>
                <w:webHidden/>
              </w:rPr>
              <w:instrText xml:space="preserve"> PAGEREF _Toc101342626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24FD9CAE" w14:textId="1915030F" w:rsidR="00D95E4C" w:rsidRDefault="00B96710">
          <w:pPr>
            <w:pStyle w:val="TOC2"/>
            <w:tabs>
              <w:tab w:val="left" w:pos="880"/>
              <w:tab w:val="right" w:leader="dot" w:pos="9350"/>
            </w:tabs>
            <w:rPr>
              <w:rFonts w:cstheme="minorBidi"/>
              <w:noProof/>
            </w:rPr>
          </w:pPr>
          <w:hyperlink w:anchor="_Toc101342627" w:history="1">
            <w:r w:rsidR="00D95E4C" w:rsidRPr="00791EF5">
              <w:rPr>
                <w:rStyle w:val="Hyperlink"/>
                <w:noProof/>
              </w:rPr>
              <w:t>1.3</w:t>
            </w:r>
            <w:r w:rsidR="00D95E4C">
              <w:rPr>
                <w:rFonts w:cstheme="minorBidi"/>
                <w:noProof/>
              </w:rPr>
              <w:tab/>
            </w:r>
            <w:r w:rsidR="00D95E4C" w:rsidRPr="00791EF5">
              <w:rPr>
                <w:rStyle w:val="Hyperlink"/>
                <w:noProof/>
              </w:rPr>
              <w:t>Products: (Header 2)</w:t>
            </w:r>
            <w:r w:rsidR="00D95E4C">
              <w:rPr>
                <w:noProof/>
                <w:webHidden/>
              </w:rPr>
              <w:tab/>
            </w:r>
            <w:r w:rsidR="00D95E4C">
              <w:rPr>
                <w:noProof/>
                <w:webHidden/>
              </w:rPr>
              <w:fldChar w:fldCharType="begin"/>
            </w:r>
            <w:r w:rsidR="00D95E4C">
              <w:rPr>
                <w:noProof/>
                <w:webHidden/>
              </w:rPr>
              <w:instrText xml:space="preserve"> PAGEREF _Toc101342627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307097DA" w14:textId="758CF4CB" w:rsidR="00D95E4C" w:rsidRDefault="00B96710">
          <w:pPr>
            <w:pStyle w:val="TOC3"/>
            <w:tabs>
              <w:tab w:val="left" w:pos="1320"/>
              <w:tab w:val="right" w:leader="dot" w:pos="9350"/>
            </w:tabs>
            <w:rPr>
              <w:rFonts w:cstheme="minorBidi"/>
              <w:noProof/>
            </w:rPr>
          </w:pPr>
          <w:hyperlink w:anchor="_Toc101342628" w:history="1">
            <w:r w:rsidR="00D95E4C" w:rsidRPr="00791EF5">
              <w:rPr>
                <w:rStyle w:val="Hyperlink"/>
                <w:noProof/>
              </w:rPr>
              <w:t>1.3.1</w:t>
            </w:r>
            <w:r w:rsidR="00D95E4C">
              <w:rPr>
                <w:rFonts w:cstheme="minorBidi"/>
                <w:noProof/>
              </w:rPr>
              <w:tab/>
            </w:r>
            <w:r w:rsidR="00D95E4C" w:rsidRPr="00791EF5">
              <w:rPr>
                <w:rStyle w:val="Hyperlink"/>
                <w:noProof/>
              </w:rPr>
              <w:t>Product 1: (Header 3)</w:t>
            </w:r>
            <w:r w:rsidR="00D95E4C">
              <w:rPr>
                <w:noProof/>
                <w:webHidden/>
              </w:rPr>
              <w:tab/>
            </w:r>
            <w:r w:rsidR="00D95E4C">
              <w:rPr>
                <w:noProof/>
                <w:webHidden/>
              </w:rPr>
              <w:fldChar w:fldCharType="begin"/>
            </w:r>
            <w:r w:rsidR="00D95E4C">
              <w:rPr>
                <w:noProof/>
                <w:webHidden/>
              </w:rPr>
              <w:instrText xml:space="preserve"> PAGEREF _Toc101342628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6A7E5B76" w14:textId="3BDE0F10" w:rsidR="00D95E4C" w:rsidRDefault="00B96710">
          <w:pPr>
            <w:pStyle w:val="TOC3"/>
            <w:tabs>
              <w:tab w:val="left" w:pos="1320"/>
              <w:tab w:val="right" w:leader="dot" w:pos="9350"/>
            </w:tabs>
            <w:rPr>
              <w:rFonts w:cstheme="minorBidi"/>
              <w:noProof/>
            </w:rPr>
          </w:pPr>
          <w:hyperlink w:anchor="_Toc101342629" w:history="1">
            <w:r w:rsidR="00D95E4C" w:rsidRPr="00791EF5">
              <w:rPr>
                <w:rStyle w:val="Hyperlink"/>
                <w:noProof/>
              </w:rPr>
              <w:t>1.3.2</w:t>
            </w:r>
            <w:r w:rsidR="00D95E4C">
              <w:rPr>
                <w:rFonts w:cstheme="minorBidi"/>
                <w:noProof/>
              </w:rPr>
              <w:tab/>
            </w:r>
            <w:r w:rsidR="00D95E4C" w:rsidRPr="00791EF5">
              <w:rPr>
                <w:rStyle w:val="Hyperlink"/>
                <w:noProof/>
              </w:rPr>
              <w:t>Product 2: (Header 3)</w:t>
            </w:r>
            <w:r w:rsidR="00D95E4C">
              <w:rPr>
                <w:noProof/>
                <w:webHidden/>
              </w:rPr>
              <w:tab/>
            </w:r>
            <w:r w:rsidR="00D95E4C">
              <w:rPr>
                <w:noProof/>
                <w:webHidden/>
              </w:rPr>
              <w:fldChar w:fldCharType="begin"/>
            </w:r>
            <w:r w:rsidR="00D95E4C">
              <w:rPr>
                <w:noProof/>
                <w:webHidden/>
              </w:rPr>
              <w:instrText xml:space="preserve"> PAGEREF _Toc101342629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0C87B2D5" w14:textId="37DEF757" w:rsidR="00D95E4C" w:rsidRDefault="00B96710">
          <w:pPr>
            <w:pStyle w:val="TOC2"/>
            <w:tabs>
              <w:tab w:val="left" w:pos="880"/>
              <w:tab w:val="right" w:leader="dot" w:pos="9350"/>
            </w:tabs>
            <w:rPr>
              <w:rFonts w:cstheme="minorBidi"/>
              <w:noProof/>
            </w:rPr>
          </w:pPr>
          <w:hyperlink w:anchor="_Toc101342630" w:history="1">
            <w:r w:rsidR="00D95E4C" w:rsidRPr="00791EF5">
              <w:rPr>
                <w:rStyle w:val="Hyperlink"/>
                <w:noProof/>
              </w:rPr>
              <w:t>1.4</w:t>
            </w:r>
            <w:r w:rsidR="00D95E4C">
              <w:rPr>
                <w:rFonts w:cstheme="minorBidi"/>
                <w:noProof/>
              </w:rPr>
              <w:tab/>
            </w:r>
            <w:r w:rsidR="00D95E4C" w:rsidRPr="00791EF5">
              <w:rPr>
                <w:rStyle w:val="Hyperlink"/>
                <w:noProof/>
              </w:rPr>
              <w:t>Resources: (Header 2)</w:t>
            </w:r>
            <w:r w:rsidR="00D95E4C">
              <w:rPr>
                <w:noProof/>
                <w:webHidden/>
              </w:rPr>
              <w:tab/>
            </w:r>
            <w:r w:rsidR="00D95E4C">
              <w:rPr>
                <w:noProof/>
                <w:webHidden/>
              </w:rPr>
              <w:fldChar w:fldCharType="begin"/>
            </w:r>
            <w:r w:rsidR="00D95E4C">
              <w:rPr>
                <w:noProof/>
                <w:webHidden/>
              </w:rPr>
              <w:instrText xml:space="preserve"> PAGEREF _Toc101342630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4CE45D9C" w14:textId="41CC837D" w:rsidR="00D95E4C" w:rsidRDefault="00B96710">
          <w:pPr>
            <w:pStyle w:val="TOC3"/>
            <w:tabs>
              <w:tab w:val="left" w:pos="1320"/>
              <w:tab w:val="right" w:leader="dot" w:pos="9350"/>
            </w:tabs>
            <w:rPr>
              <w:rFonts w:cstheme="minorBidi"/>
              <w:noProof/>
            </w:rPr>
          </w:pPr>
          <w:hyperlink w:anchor="_Toc101342631" w:history="1">
            <w:r w:rsidR="00D95E4C" w:rsidRPr="00791EF5">
              <w:rPr>
                <w:rStyle w:val="Hyperlink"/>
                <w:noProof/>
              </w:rPr>
              <w:t>1.4.1</w:t>
            </w:r>
            <w:r w:rsidR="00D95E4C">
              <w:rPr>
                <w:rFonts w:cstheme="minorBidi"/>
                <w:noProof/>
              </w:rPr>
              <w:tab/>
            </w:r>
            <w:r w:rsidR="00D95E4C" w:rsidRPr="00791EF5">
              <w:rPr>
                <w:rStyle w:val="Hyperlink"/>
                <w:noProof/>
              </w:rPr>
              <w:t>Resource 1:</w:t>
            </w:r>
            <w:r w:rsidR="00D95E4C">
              <w:rPr>
                <w:noProof/>
                <w:webHidden/>
              </w:rPr>
              <w:tab/>
            </w:r>
            <w:r w:rsidR="00D95E4C">
              <w:rPr>
                <w:noProof/>
                <w:webHidden/>
              </w:rPr>
              <w:fldChar w:fldCharType="begin"/>
            </w:r>
            <w:r w:rsidR="00D95E4C">
              <w:rPr>
                <w:noProof/>
                <w:webHidden/>
              </w:rPr>
              <w:instrText xml:space="preserve"> PAGEREF _Toc101342631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6FE80768" w14:textId="24B79BA4" w:rsidR="00D95E4C" w:rsidRDefault="00B96710">
          <w:pPr>
            <w:pStyle w:val="TOC3"/>
            <w:tabs>
              <w:tab w:val="left" w:pos="1320"/>
              <w:tab w:val="right" w:leader="dot" w:pos="9350"/>
            </w:tabs>
            <w:rPr>
              <w:rFonts w:cstheme="minorBidi"/>
              <w:noProof/>
            </w:rPr>
          </w:pPr>
          <w:hyperlink w:anchor="_Toc101342632" w:history="1">
            <w:r w:rsidR="00D95E4C" w:rsidRPr="00791EF5">
              <w:rPr>
                <w:rStyle w:val="Hyperlink"/>
                <w:noProof/>
              </w:rPr>
              <w:t>1.4.2</w:t>
            </w:r>
            <w:r w:rsidR="00D95E4C">
              <w:rPr>
                <w:rFonts w:cstheme="minorBidi"/>
                <w:noProof/>
              </w:rPr>
              <w:tab/>
            </w:r>
            <w:r w:rsidR="00D95E4C" w:rsidRPr="00791EF5">
              <w:rPr>
                <w:rStyle w:val="Hyperlink"/>
                <w:noProof/>
              </w:rPr>
              <w:t>Resource 2:</w:t>
            </w:r>
            <w:r w:rsidR="00D95E4C">
              <w:rPr>
                <w:noProof/>
                <w:webHidden/>
              </w:rPr>
              <w:tab/>
            </w:r>
            <w:r w:rsidR="00D95E4C">
              <w:rPr>
                <w:noProof/>
                <w:webHidden/>
              </w:rPr>
              <w:fldChar w:fldCharType="begin"/>
            </w:r>
            <w:r w:rsidR="00D95E4C">
              <w:rPr>
                <w:noProof/>
                <w:webHidden/>
              </w:rPr>
              <w:instrText xml:space="preserve"> PAGEREF _Toc101342632 \h </w:instrText>
            </w:r>
            <w:r w:rsidR="00D95E4C">
              <w:rPr>
                <w:noProof/>
                <w:webHidden/>
              </w:rPr>
            </w:r>
            <w:r w:rsidR="00D95E4C">
              <w:rPr>
                <w:noProof/>
                <w:webHidden/>
              </w:rPr>
              <w:fldChar w:fldCharType="separate"/>
            </w:r>
            <w:r w:rsidR="00D95E4C">
              <w:rPr>
                <w:noProof/>
                <w:webHidden/>
              </w:rPr>
              <w:t>4</w:t>
            </w:r>
            <w:r w:rsidR="00D95E4C">
              <w:rPr>
                <w:noProof/>
                <w:webHidden/>
              </w:rPr>
              <w:fldChar w:fldCharType="end"/>
            </w:r>
          </w:hyperlink>
        </w:p>
        <w:p w14:paraId="3371038A" w14:textId="1D0B77D9" w:rsidR="00D95E4C" w:rsidRDefault="00B96710">
          <w:pPr>
            <w:pStyle w:val="TOC1"/>
            <w:tabs>
              <w:tab w:val="left" w:pos="440"/>
              <w:tab w:val="right" w:leader="dot" w:pos="9350"/>
            </w:tabs>
            <w:rPr>
              <w:rFonts w:cstheme="minorBidi"/>
              <w:noProof/>
            </w:rPr>
          </w:pPr>
          <w:hyperlink w:anchor="_Toc101342633" w:history="1">
            <w:r w:rsidR="00D95E4C" w:rsidRPr="00791EF5">
              <w:rPr>
                <w:rStyle w:val="Hyperlink"/>
                <w:noProof/>
              </w:rPr>
              <w:t>2</w:t>
            </w:r>
            <w:r w:rsidR="00D95E4C">
              <w:rPr>
                <w:rFonts w:cstheme="minorBidi"/>
                <w:noProof/>
              </w:rPr>
              <w:tab/>
            </w:r>
            <w:r w:rsidR="00D95E4C" w:rsidRPr="00791EF5">
              <w:rPr>
                <w:rStyle w:val="Hyperlink"/>
                <w:noProof/>
              </w:rPr>
              <w:t>Taskings Work Flow</w:t>
            </w:r>
            <w:r w:rsidR="00D95E4C">
              <w:rPr>
                <w:noProof/>
                <w:webHidden/>
              </w:rPr>
              <w:tab/>
            </w:r>
            <w:r w:rsidR="00D95E4C">
              <w:rPr>
                <w:noProof/>
                <w:webHidden/>
              </w:rPr>
              <w:fldChar w:fldCharType="begin"/>
            </w:r>
            <w:r w:rsidR="00D95E4C">
              <w:rPr>
                <w:noProof/>
                <w:webHidden/>
              </w:rPr>
              <w:instrText xml:space="preserve"> PAGEREF _Toc101342633 \h </w:instrText>
            </w:r>
            <w:r w:rsidR="00D95E4C">
              <w:rPr>
                <w:noProof/>
                <w:webHidden/>
              </w:rPr>
            </w:r>
            <w:r w:rsidR="00D95E4C">
              <w:rPr>
                <w:noProof/>
                <w:webHidden/>
              </w:rPr>
              <w:fldChar w:fldCharType="separate"/>
            </w:r>
            <w:r w:rsidR="00D95E4C">
              <w:rPr>
                <w:noProof/>
                <w:webHidden/>
              </w:rPr>
              <w:t>5</w:t>
            </w:r>
            <w:r w:rsidR="00D95E4C">
              <w:rPr>
                <w:noProof/>
                <w:webHidden/>
              </w:rPr>
              <w:fldChar w:fldCharType="end"/>
            </w:r>
          </w:hyperlink>
        </w:p>
        <w:p w14:paraId="11A18832" w14:textId="035EFA37" w:rsidR="00D95E4C" w:rsidRDefault="00B96710">
          <w:pPr>
            <w:pStyle w:val="TOC2"/>
            <w:tabs>
              <w:tab w:val="left" w:pos="880"/>
              <w:tab w:val="right" w:leader="dot" w:pos="9350"/>
            </w:tabs>
            <w:rPr>
              <w:rFonts w:cstheme="minorBidi"/>
              <w:noProof/>
            </w:rPr>
          </w:pPr>
          <w:hyperlink w:anchor="_Toc101342634" w:history="1">
            <w:r w:rsidR="00D95E4C" w:rsidRPr="00791EF5">
              <w:rPr>
                <w:rStyle w:val="Hyperlink"/>
                <w:noProof/>
              </w:rPr>
              <w:t>2.1</w:t>
            </w:r>
            <w:r w:rsidR="00D95E4C">
              <w:rPr>
                <w:rFonts w:cstheme="minorBidi"/>
                <w:noProof/>
              </w:rPr>
              <w:tab/>
            </w:r>
            <w:r w:rsidR="00D95E4C" w:rsidRPr="00791EF5">
              <w:rPr>
                <w:rStyle w:val="Hyperlink"/>
                <w:noProof/>
              </w:rPr>
              <w:t>Products and taskings</w:t>
            </w:r>
            <w:r w:rsidR="00D95E4C">
              <w:rPr>
                <w:noProof/>
                <w:webHidden/>
              </w:rPr>
              <w:tab/>
            </w:r>
            <w:r w:rsidR="00D95E4C">
              <w:rPr>
                <w:noProof/>
                <w:webHidden/>
              </w:rPr>
              <w:fldChar w:fldCharType="begin"/>
            </w:r>
            <w:r w:rsidR="00D95E4C">
              <w:rPr>
                <w:noProof/>
                <w:webHidden/>
              </w:rPr>
              <w:instrText xml:space="preserve"> PAGEREF _Toc101342634 \h </w:instrText>
            </w:r>
            <w:r w:rsidR="00D95E4C">
              <w:rPr>
                <w:noProof/>
                <w:webHidden/>
              </w:rPr>
            </w:r>
            <w:r w:rsidR="00D95E4C">
              <w:rPr>
                <w:noProof/>
                <w:webHidden/>
              </w:rPr>
              <w:fldChar w:fldCharType="separate"/>
            </w:r>
            <w:r w:rsidR="00D95E4C">
              <w:rPr>
                <w:noProof/>
                <w:webHidden/>
              </w:rPr>
              <w:t>5</w:t>
            </w:r>
            <w:r w:rsidR="00D95E4C">
              <w:rPr>
                <w:noProof/>
                <w:webHidden/>
              </w:rPr>
              <w:fldChar w:fldCharType="end"/>
            </w:r>
          </w:hyperlink>
        </w:p>
        <w:p w14:paraId="7CF2AF71" w14:textId="2A2A6DF8" w:rsidR="00D95E4C" w:rsidRDefault="00B96710">
          <w:pPr>
            <w:pStyle w:val="TOC1"/>
            <w:tabs>
              <w:tab w:val="left" w:pos="440"/>
              <w:tab w:val="right" w:leader="dot" w:pos="9350"/>
            </w:tabs>
            <w:rPr>
              <w:rFonts w:cstheme="minorBidi"/>
              <w:noProof/>
            </w:rPr>
          </w:pPr>
          <w:hyperlink w:anchor="_Toc101342635" w:history="1">
            <w:r w:rsidR="00D95E4C" w:rsidRPr="00791EF5">
              <w:rPr>
                <w:rStyle w:val="Hyperlink"/>
                <w:noProof/>
              </w:rPr>
              <w:t>3</w:t>
            </w:r>
            <w:r w:rsidR="00D95E4C">
              <w:rPr>
                <w:rFonts w:cstheme="minorBidi"/>
                <w:noProof/>
              </w:rPr>
              <w:tab/>
            </w:r>
            <w:r w:rsidR="00D95E4C" w:rsidRPr="00791EF5">
              <w:rPr>
                <w:rStyle w:val="Hyperlink"/>
                <w:noProof/>
              </w:rPr>
              <w:t>Appendices:</w:t>
            </w:r>
            <w:r w:rsidR="00D95E4C">
              <w:rPr>
                <w:noProof/>
                <w:webHidden/>
              </w:rPr>
              <w:tab/>
            </w:r>
            <w:r w:rsidR="00D95E4C">
              <w:rPr>
                <w:noProof/>
                <w:webHidden/>
              </w:rPr>
              <w:fldChar w:fldCharType="begin"/>
            </w:r>
            <w:r w:rsidR="00D95E4C">
              <w:rPr>
                <w:noProof/>
                <w:webHidden/>
              </w:rPr>
              <w:instrText xml:space="preserve"> PAGEREF _Toc101342635 \h </w:instrText>
            </w:r>
            <w:r w:rsidR="00D95E4C">
              <w:rPr>
                <w:noProof/>
                <w:webHidden/>
              </w:rPr>
            </w:r>
            <w:r w:rsidR="00D95E4C">
              <w:rPr>
                <w:noProof/>
                <w:webHidden/>
              </w:rPr>
              <w:fldChar w:fldCharType="separate"/>
            </w:r>
            <w:r w:rsidR="00D95E4C">
              <w:rPr>
                <w:noProof/>
                <w:webHidden/>
              </w:rPr>
              <w:t>5</w:t>
            </w:r>
            <w:r w:rsidR="00D95E4C">
              <w:rPr>
                <w:noProof/>
                <w:webHidden/>
              </w:rPr>
              <w:fldChar w:fldCharType="end"/>
            </w:r>
          </w:hyperlink>
        </w:p>
        <w:p w14:paraId="0541749F" w14:textId="38436976" w:rsidR="00D95E4C" w:rsidRDefault="00B96710">
          <w:pPr>
            <w:pStyle w:val="TOC2"/>
            <w:tabs>
              <w:tab w:val="left" w:pos="880"/>
              <w:tab w:val="right" w:leader="dot" w:pos="9350"/>
            </w:tabs>
            <w:rPr>
              <w:rFonts w:cstheme="minorBidi"/>
              <w:noProof/>
            </w:rPr>
          </w:pPr>
          <w:hyperlink w:anchor="_Toc101342636" w:history="1">
            <w:r w:rsidR="00D95E4C" w:rsidRPr="00791EF5">
              <w:rPr>
                <w:rStyle w:val="Hyperlink"/>
                <w:noProof/>
              </w:rPr>
              <w:t>3.1</w:t>
            </w:r>
            <w:r w:rsidR="00D95E4C">
              <w:rPr>
                <w:rFonts w:cstheme="minorBidi"/>
                <w:noProof/>
              </w:rPr>
              <w:tab/>
            </w:r>
            <w:r w:rsidR="00D95E4C" w:rsidRPr="00791EF5">
              <w:rPr>
                <w:rStyle w:val="Hyperlink"/>
                <w:noProof/>
              </w:rPr>
              <w:t>Appendix A</w:t>
            </w:r>
            <w:r w:rsidR="00D95E4C">
              <w:rPr>
                <w:noProof/>
                <w:webHidden/>
              </w:rPr>
              <w:tab/>
            </w:r>
            <w:r w:rsidR="00D95E4C">
              <w:rPr>
                <w:noProof/>
                <w:webHidden/>
              </w:rPr>
              <w:fldChar w:fldCharType="begin"/>
            </w:r>
            <w:r w:rsidR="00D95E4C">
              <w:rPr>
                <w:noProof/>
                <w:webHidden/>
              </w:rPr>
              <w:instrText xml:space="preserve"> PAGEREF _Toc101342636 \h </w:instrText>
            </w:r>
            <w:r w:rsidR="00D95E4C">
              <w:rPr>
                <w:noProof/>
                <w:webHidden/>
              </w:rPr>
            </w:r>
            <w:r w:rsidR="00D95E4C">
              <w:rPr>
                <w:noProof/>
                <w:webHidden/>
              </w:rPr>
              <w:fldChar w:fldCharType="separate"/>
            </w:r>
            <w:r w:rsidR="00D95E4C">
              <w:rPr>
                <w:noProof/>
                <w:webHidden/>
              </w:rPr>
              <w:t>5</w:t>
            </w:r>
            <w:r w:rsidR="00D95E4C">
              <w:rPr>
                <w:noProof/>
                <w:webHidden/>
              </w:rPr>
              <w:fldChar w:fldCharType="end"/>
            </w:r>
          </w:hyperlink>
        </w:p>
        <w:p w14:paraId="3B23A0E6" w14:textId="1A28E12F" w:rsidR="00D95E4C" w:rsidRDefault="00B96710">
          <w:pPr>
            <w:pStyle w:val="TOC2"/>
            <w:tabs>
              <w:tab w:val="left" w:pos="880"/>
              <w:tab w:val="right" w:leader="dot" w:pos="9350"/>
            </w:tabs>
            <w:rPr>
              <w:rFonts w:cstheme="minorBidi"/>
              <w:noProof/>
            </w:rPr>
          </w:pPr>
          <w:hyperlink w:anchor="_Toc101342637" w:history="1">
            <w:r w:rsidR="00D95E4C" w:rsidRPr="00791EF5">
              <w:rPr>
                <w:rStyle w:val="Hyperlink"/>
                <w:noProof/>
              </w:rPr>
              <w:t>3.2</w:t>
            </w:r>
            <w:r w:rsidR="00D95E4C">
              <w:rPr>
                <w:rFonts w:cstheme="minorBidi"/>
                <w:noProof/>
              </w:rPr>
              <w:tab/>
            </w:r>
            <w:r w:rsidR="00D95E4C" w:rsidRPr="00791EF5">
              <w:rPr>
                <w:rStyle w:val="Hyperlink"/>
                <w:noProof/>
              </w:rPr>
              <w:t>Appendix B</w:t>
            </w:r>
            <w:r w:rsidR="00D95E4C">
              <w:rPr>
                <w:noProof/>
                <w:webHidden/>
              </w:rPr>
              <w:tab/>
            </w:r>
            <w:r w:rsidR="00D95E4C">
              <w:rPr>
                <w:noProof/>
                <w:webHidden/>
              </w:rPr>
              <w:fldChar w:fldCharType="begin"/>
            </w:r>
            <w:r w:rsidR="00D95E4C">
              <w:rPr>
                <w:noProof/>
                <w:webHidden/>
              </w:rPr>
              <w:instrText xml:space="preserve"> PAGEREF _Toc101342637 \h </w:instrText>
            </w:r>
            <w:r w:rsidR="00D95E4C">
              <w:rPr>
                <w:noProof/>
                <w:webHidden/>
              </w:rPr>
            </w:r>
            <w:r w:rsidR="00D95E4C">
              <w:rPr>
                <w:noProof/>
                <w:webHidden/>
              </w:rPr>
              <w:fldChar w:fldCharType="separate"/>
            </w:r>
            <w:r w:rsidR="00D95E4C">
              <w:rPr>
                <w:noProof/>
                <w:webHidden/>
              </w:rPr>
              <w:t>5</w:t>
            </w:r>
            <w:r w:rsidR="00D95E4C">
              <w:rPr>
                <w:noProof/>
                <w:webHidden/>
              </w:rPr>
              <w:fldChar w:fldCharType="end"/>
            </w:r>
          </w:hyperlink>
        </w:p>
        <w:p w14:paraId="4DCCBEAF" w14:textId="2D538392" w:rsidR="00D95E4C" w:rsidRDefault="00D95E4C">
          <w:r>
            <w:rPr>
              <w:b/>
              <w:bCs/>
              <w:noProof/>
            </w:rPr>
            <w:fldChar w:fldCharType="end"/>
          </w:r>
        </w:p>
      </w:sdtContent>
    </w:sdt>
    <w:p w14:paraId="534DB06C" w14:textId="77777777" w:rsidR="00CA28EE" w:rsidRDefault="00D636A9">
      <w:r>
        <w:br w:type="page"/>
      </w:r>
    </w:p>
    <w:p w14:paraId="2F084414" w14:textId="4C0ABEFC" w:rsidR="00D636A9" w:rsidRDefault="00D636A9"/>
    <w:p w14:paraId="206CB00D" w14:textId="55FD25A8" w:rsidR="00BA02DC" w:rsidRDefault="00BA02DC"/>
    <w:p w14:paraId="72B8917D" w14:textId="6B9A7B2A" w:rsidR="00D636A9" w:rsidRDefault="00BA02DC">
      <w:r>
        <w:rPr>
          <w:noProof/>
        </w:rPr>
        <mc:AlternateContent>
          <mc:Choice Requires="wps">
            <w:drawing>
              <wp:anchor distT="45720" distB="45720" distL="114300" distR="114300" simplePos="0" relativeHeight="251658240" behindDoc="0" locked="0" layoutInCell="1" allowOverlap="1" wp14:anchorId="4D9FA8F7" wp14:editId="601EA466">
                <wp:simplePos x="0" y="0"/>
                <wp:positionH relativeFrom="margin">
                  <wp:align>center</wp:align>
                </wp:positionH>
                <wp:positionV relativeFrom="paragraph">
                  <wp:posOffset>7276465</wp:posOffset>
                </wp:positionV>
                <wp:extent cx="2114550" cy="1404620"/>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solidFill>
                            <a:srgbClr val="000000"/>
                          </a:solidFill>
                          <a:miter lim="800000"/>
                          <a:headEnd/>
                          <a:tailEnd/>
                        </a:ln>
                      </wps:spPr>
                      <wps:txbx>
                        <w:txbxContent>
                          <w:p w14:paraId="78F503C0" w14:textId="3D7A8A0C" w:rsidR="00BA02DC" w:rsidRDefault="00BA02DC">
                            <w:r>
                              <w:t>This</w:t>
                            </w:r>
                            <w:r w:rsidR="00811124">
                              <w:t xml:space="preserve"> page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FA8F7" id="_x0000_s1027" type="#_x0000_t202" style="position:absolute;margin-left:0;margin-top:572.95pt;width:166.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icJAIAAEwEAAAOAAAAZHJzL2Uyb0RvYy54bWysVNtu2zAMfR+wfxD0vvgCp2uNOEWXLsOA&#10;7gK0+wBalmNhuk1SYndfP0pO06DbXob5QRBF6ujwkPTqelKSHLjzwuiGFoucEq6Z6YTeNfTbw/bN&#10;JSU+gO5AGs0b+sg9vV6/frUabc1LMxjZcUcQRPt6tA0dQrB1lnk2cAV+YSzX6OyNUxDQdLusczAi&#10;upJZmecX2WhcZ51h3Hs8vZ2ddJ3w+56z8KXvPQ9ENhS5hbS6tLZxzdYrqHcO7CDYkQb8AwsFQuOj&#10;J6hbCED2TvwGpQRzxps+LJhRmel7wXjKAbMp8hfZ3A9gecoFxfH2JJP/f7Ds8+GrI6JraEmJBoUl&#10;euBTIO/MRMqozmh9jUH3FsPChMdY5ZSpt3eGffdEm80AesdvnDPjwKFDdkW8mZ1dnXF8BGnHT6bD&#10;Z2AfTAKaeqeidCgGQXSs0uOpMpEKw8OyKKrlEl0MfUWVVxdlql0G9dN163z4wI0icdNQh6VP8HC4&#10;8yHSgfopJL7mjRTdVkiZDLdrN9KRA2CbbNOXMngRJjUZG3q1LJezAn+FyNP3JwglAva7FKqhl6cg&#10;qKNu73WXujGAkPMeKUt9FDJqN6sYpnZKFUsqR5Fb0z2iss7M7Y3jiJvBuJ+UjNjaDfU/9uA4JfKj&#10;xupcFVUVZyEZ1fItSkncuac994BmCNXQQMm83YQ0P0k3e4NV3Iqk7zOTI2Vs2ST7cbziTJzbKer5&#10;J7D+BQAA//8DAFBLAwQUAAYACAAAACEA7eofk90AAAAKAQAADwAAAGRycy9kb3ducmV2LnhtbEyP&#10;wU7DMBBE70j8g7VIXCrqBJMAIU4FlXri1FDubrwkEfE6xG6b/j3LqRz3zWh2plzNbhBHnELvSUO6&#10;TEAgNd721GrYfWzunkCEaMiawRNqOGOAVXV9VZrC+hNt8VjHVnAIhcJo6GIcCylD06EzYelHJNa+&#10;/ORM5HNqpZ3MicPdIO+TJJfO9MQfOjPiusPmuz44DflPrRbvn3ZB2/PmbWpcZte7TOvbm/n1BUTE&#10;OV7M8Fefq0PFnfb+QDaIQQMPiUzTh+wZBOtKKUZ7Rip/TEFWpfw/ofoFAAD//wMAUEsBAi0AFAAG&#10;AAgAAAAhALaDOJL+AAAA4QEAABMAAAAAAAAAAAAAAAAAAAAAAFtDb250ZW50X1R5cGVzXS54bWxQ&#10;SwECLQAUAAYACAAAACEAOP0h/9YAAACUAQAACwAAAAAAAAAAAAAAAAAvAQAAX3JlbHMvLnJlbHNQ&#10;SwECLQAUAAYACAAAACEAiQAonCQCAABMBAAADgAAAAAAAAAAAAAAAAAuAgAAZHJzL2Uyb0RvYy54&#10;bWxQSwECLQAUAAYACAAAACEA7eofk90AAAAKAQAADwAAAAAAAAAAAAAAAAB+BAAAZHJzL2Rvd25y&#10;ZXYueG1sUEsFBgAAAAAEAAQA8wAAAIgFAAAAAA==&#10;">
                <v:textbox style="mso-fit-shape-to-text:t">
                  <w:txbxContent>
                    <w:p w14:paraId="78F503C0" w14:textId="3D7A8A0C" w:rsidR="00BA02DC" w:rsidRDefault="00BA02DC">
                      <w:r>
                        <w:t>This</w:t>
                      </w:r>
                      <w:r w:rsidR="00811124">
                        <w:t xml:space="preserve"> page left intentionally blank</w:t>
                      </w:r>
                    </w:p>
                  </w:txbxContent>
                </v:textbox>
                <w10:wrap type="square" anchorx="margin"/>
              </v:shape>
            </w:pict>
          </mc:Fallback>
        </mc:AlternateContent>
      </w:r>
      <w:r w:rsidR="00D636A9">
        <w:br w:type="page"/>
      </w:r>
    </w:p>
    <w:p w14:paraId="5CBE9398" w14:textId="77777777" w:rsidR="00D636A9" w:rsidRDefault="00D636A9"/>
    <w:p w14:paraId="6F744891" w14:textId="77777777" w:rsidR="00AB3901" w:rsidRDefault="00AB3901"/>
    <w:p w14:paraId="10D4A0CF" w14:textId="77777777" w:rsidR="009E0F95" w:rsidRPr="009E0F95" w:rsidRDefault="009E0F95" w:rsidP="009E0F95"/>
    <w:p w14:paraId="24FAA85F" w14:textId="76BBF3FA" w:rsidR="009E0F95" w:rsidRDefault="007903CB" w:rsidP="0063744C">
      <w:pPr>
        <w:pStyle w:val="Heading1"/>
      </w:pPr>
      <w:bookmarkStart w:id="4" w:name="_Toc101342623"/>
      <w:r>
        <w:t xml:space="preserve">Section </w:t>
      </w:r>
      <w:r w:rsidR="009E0F95">
        <w:t>Function</w:t>
      </w:r>
      <w:r>
        <w:t>s</w:t>
      </w:r>
      <w:r w:rsidR="009E0F95">
        <w:t xml:space="preserve">: </w:t>
      </w:r>
      <w:bookmarkEnd w:id="4"/>
    </w:p>
    <w:p w14:paraId="61FA89FF" w14:textId="1DBEAF14" w:rsidR="00314807" w:rsidRDefault="00CE76EF" w:rsidP="00314807">
      <w:r>
        <w:t>The Call center</w:t>
      </w:r>
      <w:r w:rsidR="000A2D77">
        <w:t xml:space="preserve"> work</w:t>
      </w:r>
      <w:r>
        <w:t>s</w:t>
      </w:r>
      <w:r w:rsidR="000A2D77">
        <w:t xml:space="preserve"> directly with</w:t>
      </w:r>
      <w:r w:rsidR="00202B4F">
        <w:t xml:space="preserve"> local health departm</w:t>
      </w:r>
      <w:r w:rsidR="00542098">
        <w:t>ents, as well as MDHHS to mitigate suffering caused by SARS-COVID-19</w:t>
      </w:r>
      <w:r w:rsidR="0083691E">
        <w:t xml:space="preserve"> within the community</w:t>
      </w:r>
      <w:r w:rsidR="00542098">
        <w:t>.</w:t>
      </w:r>
      <w:r w:rsidR="00152AE1">
        <w:t xml:space="preserve"> The </w:t>
      </w:r>
      <w:r w:rsidR="002F19E6">
        <w:t xml:space="preserve">Call Centers works as a bridge between health care facilities, local health departments, and the Army National Guard. </w:t>
      </w:r>
      <w:r w:rsidR="00314807">
        <w:t xml:space="preserve">The Call Center also ensures the health and wellness of the RFSC building, by providing COVID-19 testing to all personal within the facility.  </w:t>
      </w:r>
    </w:p>
    <w:p w14:paraId="760545BD" w14:textId="238BC1C5" w:rsidR="009E0F95" w:rsidRDefault="009E0F95" w:rsidP="0063744C">
      <w:pPr>
        <w:pStyle w:val="Heading1"/>
      </w:pPr>
      <w:bookmarkStart w:id="5" w:name="_Toc101342624"/>
      <w:r>
        <w:t>Roles and Duties</w:t>
      </w:r>
      <w:r w:rsidR="007903CB">
        <w:t xml:space="preserve"> </w:t>
      </w:r>
      <w:bookmarkEnd w:id="5"/>
    </w:p>
    <w:p w14:paraId="016A6075" w14:textId="62FEDD75" w:rsidR="007903CB" w:rsidRDefault="005470F6" w:rsidP="007903CB">
      <w:pPr>
        <w:pStyle w:val="Heading3"/>
      </w:pPr>
      <w:bookmarkStart w:id="6" w:name="_Toc101342625"/>
      <w:r>
        <w:t>Call Center NCOIC</w:t>
      </w:r>
      <w:r w:rsidR="007903CB">
        <w:t xml:space="preserve"> </w:t>
      </w:r>
      <w:bookmarkEnd w:id="6"/>
    </w:p>
    <w:p w14:paraId="3230A283" w14:textId="2C12E80C" w:rsidR="00B63D60" w:rsidRDefault="005470F6" w:rsidP="00B63D60">
      <w:r>
        <w:t xml:space="preserve">The </w:t>
      </w:r>
      <w:r w:rsidR="00240D18">
        <w:t>Call center NCOIC</w:t>
      </w:r>
      <w:r w:rsidR="009A10EB">
        <w:t xml:space="preserve"> ensures all </w:t>
      </w:r>
      <w:r w:rsidR="001A3D8E">
        <w:t xml:space="preserve">events are coordinated </w:t>
      </w:r>
      <w:r w:rsidR="009A10EB">
        <w:t>with the loca</w:t>
      </w:r>
      <w:r w:rsidR="001A3D8E">
        <w:t>l health departments,</w:t>
      </w:r>
      <w:r w:rsidR="009A10EB">
        <w:t xml:space="preserve"> MDHHS, </w:t>
      </w:r>
      <w:r w:rsidR="001A3D8E">
        <w:t xml:space="preserve">and potential site. </w:t>
      </w:r>
      <w:bookmarkStart w:id="7" w:name="_Toc101342626"/>
      <w:r w:rsidR="00B63D60">
        <w:t xml:space="preserve">NCOIC meets with FUOPS Team in order to find potential dates and times for any specific section and if necessary, schedules the Site Survey. </w:t>
      </w:r>
    </w:p>
    <w:p w14:paraId="14955597" w14:textId="770C694D" w:rsidR="007903CB" w:rsidRDefault="005470F6" w:rsidP="00B63D60">
      <w:pPr>
        <w:pStyle w:val="Heading3"/>
      </w:pPr>
      <w:r>
        <w:t xml:space="preserve">Call Center </w:t>
      </w:r>
      <w:bookmarkEnd w:id="7"/>
      <w:r w:rsidR="0063744C">
        <w:t>Agent</w:t>
      </w:r>
    </w:p>
    <w:p w14:paraId="47D63B01" w14:textId="1EA10E3E" w:rsidR="007903CB" w:rsidRDefault="0063744C" w:rsidP="007903CB">
      <w:r>
        <w:t>Personnel</w:t>
      </w:r>
      <w:r w:rsidR="005470F6">
        <w:t xml:space="preserve"> will respond to </w:t>
      </w:r>
      <w:r w:rsidR="009A10EB">
        <w:t>requests</w:t>
      </w:r>
      <w:r w:rsidR="005470F6">
        <w:t xml:space="preserve"> and add to the CVP</w:t>
      </w:r>
      <w:r w:rsidR="00D80801">
        <w:t>, as well as</w:t>
      </w:r>
      <w:r w:rsidR="00B7151C">
        <w:t xml:space="preserve"> maintain a steady stream of work</w:t>
      </w:r>
      <w:r w:rsidR="005470F6">
        <w:t>.</w:t>
      </w:r>
      <w:r>
        <w:t xml:space="preserve"> Personnel</w:t>
      </w:r>
      <w:r w:rsidR="005470F6">
        <w:t xml:space="preserve"> will also scrub the CVP against the SYNC matrix t</w:t>
      </w:r>
      <w:r>
        <w:t>o make sure dates and times of c</w:t>
      </w:r>
      <w:r w:rsidR="005470F6">
        <w:t xml:space="preserve">linics </w:t>
      </w:r>
      <w:r w:rsidR="00B7151C">
        <w:t xml:space="preserve">are correct, as well as </w:t>
      </w:r>
      <w:r w:rsidR="005470F6">
        <w:t>fill out the event ID’s and SVQ’s.</w:t>
      </w:r>
      <w:r w:rsidR="009A10EB">
        <w:t xml:space="preserve"> </w:t>
      </w:r>
      <w:r w:rsidR="00202B4F">
        <w:t xml:space="preserve">Lastly, NCO under NCOIC performs regular checks to ensure NCOIC is maintaining clear and open disunion with MDHHS and local health departments. </w:t>
      </w:r>
    </w:p>
    <w:p w14:paraId="18F9DD65" w14:textId="2E7CB5BF" w:rsidR="007903CB" w:rsidRDefault="007903CB" w:rsidP="007903CB">
      <w:pPr>
        <w:pStyle w:val="Heading2"/>
      </w:pPr>
      <w:bookmarkStart w:id="8" w:name="_Toc101342627"/>
      <w:r>
        <w:t xml:space="preserve">Products: </w:t>
      </w:r>
      <w:bookmarkEnd w:id="8"/>
    </w:p>
    <w:p w14:paraId="679EE6C8" w14:textId="01553C41" w:rsidR="007903CB" w:rsidRDefault="007903CB" w:rsidP="007903CB">
      <w:pPr>
        <w:pStyle w:val="Heading3"/>
      </w:pPr>
      <w:bookmarkStart w:id="9" w:name="_Toc101342628"/>
      <w:r>
        <w:t>Product 1:</w:t>
      </w:r>
      <w:r w:rsidR="008728DF">
        <w:t xml:space="preserve"> R</w:t>
      </w:r>
      <w:r w:rsidR="001F5FE8">
        <w:t>eports</w:t>
      </w:r>
      <w:r>
        <w:t xml:space="preserve"> </w:t>
      </w:r>
      <w:bookmarkEnd w:id="9"/>
    </w:p>
    <w:p w14:paraId="3DEED12A" w14:textId="6B987EC1" w:rsidR="001F5FE8" w:rsidRDefault="005470F6" w:rsidP="007903CB">
      <w:r>
        <w:t xml:space="preserve"> </w:t>
      </w:r>
      <w:r w:rsidR="001F5FE8">
        <w:t xml:space="preserve">Call Center </w:t>
      </w:r>
      <w:r w:rsidR="00062452">
        <w:t>send</w:t>
      </w:r>
      <w:r w:rsidR="001F5FE8">
        <w:t>s</w:t>
      </w:r>
      <w:r w:rsidR="00062452">
        <w:t xml:space="preserve"> </w:t>
      </w:r>
      <w:r w:rsidR="001F5FE8">
        <w:t>reports to MDHHS to show the Army National Guard’s progression</w:t>
      </w:r>
      <w:r w:rsidR="00062452">
        <w:t>.</w:t>
      </w:r>
      <w:r w:rsidR="001F5FE8">
        <w:t xml:space="preserve"> </w:t>
      </w:r>
      <w:r w:rsidR="003D500B">
        <w:t xml:space="preserve">These reports highlight MDOC and Long Term Care Facility (LTCF). These reports are often informal or part of the CVP product which will be gone into later. </w:t>
      </w:r>
    </w:p>
    <w:p w14:paraId="2A492420" w14:textId="77777777" w:rsidR="001F5FE8" w:rsidRDefault="001F5FE8" w:rsidP="007903CB"/>
    <w:p w14:paraId="1D41E079" w14:textId="31FEA196" w:rsidR="007903CB" w:rsidRDefault="003D500B" w:rsidP="007903CB">
      <w:pPr>
        <w:pStyle w:val="Heading3"/>
      </w:pPr>
      <w:r>
        <w:t>CVP:</w:t>
      </w:r>
    </w:p>
    <w:p w14:paraId="1089C2F3" w14:textId="77777777" w:rsidR="003D500B" w:rsidRPr="003D500B" w:rsidRDefault="003D500B" w:rsidP="003D500B"/>
    <w:p w14:paraId="23717106" w14:textId="25114FEC" w:rsidR="003D500B" w:rsidRPr="003D500B" w:rsidRDefault="003D500B" w:rsidP="003D500B">
      <w:r w:rsidRPr="003D500B">
        <w:drawing>
          <wp:inline distT="0" distB="0" distL="0" distR="0" wp14:anchorId="2433CB55" wp14:editId="29F924D7">
            <wp:extent cx="59436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104900"/>
                    </a:xfrm>
                    <a:prstGeom prst="rect">
                      <a:avLst/>
                    </a:prstGeom>
                  </pic:spPr>
                </pic:pic>
              </a:graphicData>
            </a:graphic>
          </wp:inline>
        </w:drawing>
      </w:r>
    </w:p>
    <w:p w14:paraId="4CDC25A4" w14:textId="77777777" w:rsidR="003D500B" w:rsidRDefault="003D500B" w:rsidP="003D500B">
      <w:pPr>
        <w:pStyle w:val="Heading2"/>
        <w:numPr>
          <w:ilvl w:val="0"/>
          <w:numId w:val="0"/>
        </w:numPr>
      </w:pPr>
      <w:bookmarkStart w:id="10" w:name="_Toc101342630"/>
    </w:p>
    <w:p w14:paraId="197680B5" w14:textId="663343D8" w:rsidR="00106160" w:rsidRDefault="00106160" w:rsidP="00106160">
      <w:pPr>
        <w:pStyle w:val="Heading2"/>
      </w:pPr>
      <w:r w:rsidRPr="00106160">
        <w:t xml:space="preserve">Resources: </w:t>
      </w:r>
      <w:bookmarkEnd w:id="10"/>
      <w:r w:rsidRPr="00106160">
        <w:t xml:space="preserve"> </w:t>
      </w:r>
    </w:p>
    <w:p w14:paraId="6E166CCB" w14:textId="4CD74C9F" w:rsidR="00106160" w:rsidRDefault="008728DF" w:rsidP="00106160">
      <w:pPr>
        <w:pStyle w:val="Heading3"/>
      </w:pPr>
      <w:r>
        <w:t>SVQ</w:t>
      </w:r>
    </w:p>
    <w:p w14:paraId="45BC9379" w14:textId="3822968D" w:rsidR="00FC2E38" w:rsidRDefault="00062452" w:rsidP="00FC2E38">
      <w:r>
        <w:t>SVQ</w:t>
      </w:r>
      <w:r w:rsidR="008728DF">
        <w:t xml:space="preserve"> (Site Visit Questionnaire) allows our ground teams to have crucial information to properly plan and coordinate events.</w:t>
      </w:r>
      <w:r w:rsidR="0083691E">
        <w:t xml:space="preserve"> This is the first step to allow our medics to administer lifesaving vaccines to those who are the most vulnerable. The SVQ is obtained prior to visiting any state regulated facility</w:t>
      </w:r>
      <w:r w:rsidR="00FC2E38">
        <w:t xml:space="preserve"> and all information is obtained by the Call Center in conjunction with local </w:t>
      </w:r>
      <w:bookmarkStart w:id="11" w:name="_Toc101342632"/>
      <w:r w:rsidR="00FC2E38">
        <w:t xml:space="preserve">health departments. The SVQ is then used to create FUOPS’s RATFO, as well as a direct link for our ground teams. </w:t>
      </w:r>
    </w:p>
    <w:bookmarkEnd w:id="11"/>
    <w:p w14:paraId="57321EDB" w14:textId="3F0B316E" w:rsidR="00106160" w:rsidRDefault="00825E22" w:rsidP="00BC2B4D">
      <w:pPr>
        <w:pStyle w:val="Heading3"/>
      </w:pPr>
      <w:r>
        <w:t>Event ID</w:t>
      </w:r>
    </w:p>
    <w:p w14:paraId="3BE3ACF6" w14:textId="77777777" w:rsidR="00E271BC" w:rsidRDefault="00062452" w:rsidP="00106160">
      <w:r>
        <w:t>The e</w:t>
      </w:r>
      <w:r w:rsidR="00FC2E38">
        <w:t>vent ID is generated via the Call Center, to send local health departments and MDHHS</w:t>
      </w:r>
      <w:r>
        <w:t>.</w:t>
      </w:r>
      <w:r w:rsidR="00FC2E38">
        <w:t xml:space="preserve"> This is the first step in requesting lifesaving vaccines from local entities.</w:t>
      </w:r>
      <w:r w:rsidR="00C032B8">
        <w:t xml:space="preserve"> This is then put on the state ran CVP for record keeping.</w:t>
      </w:r>
      <w:r w:rsidR="00FC2E38">
        <w:t xml:space="preserve"> </w:t>
      </w:r>
      <w:r w:rsidR="00C032B8">
        <w:t xml:space="preserve">Lastly, event ID’s are a historical record of </w:t>
      </w:r>
      <w:r>
        <w:t>request</w:t>
      </w:r>
      <w:r w:rsidR="009A10EB">
        <w:t>ed</w:t>
      </w:r>
      <w:r>
        <w:t xml:space="preserve"> vaccines and vaccines amounts. </w:t>
      </w:r>
      <w:r w:rsidR="00C032B8" w:rsidRPr="00106160">
        <w:t xml:space="preserve"> </w:t>
      </w:r>
    </w:p>
    <w:p w14:paraId="3CED9199" w14:textId="12E7712F" w:rsidR="00106160" w:rsidRDefault="001811D6" w:rsidP="00106160">
      <w:pPr>
        <w:pStyle w:val="Heading1"/>
      </w:pPr>
      <w:bookmarkStart w:id="12" w:name="_Toc101342633"/>
      <w:r>
        <w:t>Tasking’s</w:t>
      </w:r>
      <w:r w:rsidR="00106160">
        <w:t xml:space="preserve"> Work Flow</w:t>
      </w:r>
      <w:bookmarkEnd w:id="12"/>
    </w:p>
    <w:p w14:paraId="4612C65A" w14:textId="40F19A00" w:rsidR="00106160" w:rsidRDefault="00E271BC" w:rsidP="00106160">
      <w:pPr>
        <w:pStyle w:val="Heading2"/>
      </w:pPr>
      <w:bookmarkStart w:id="13" w:name="_Toc101342634"/>
      <w:r>
        <w:t xml:space="preserve">Products and </w:t>
      </w:r>
      <w:proofErr w:type="spellStart"/>
      <w:r>
        <w:t>T</w:t>
      </w:r>
      <w:r w:rsidR="00106160">
        <w:t>askings</w:t>
      </w:r>
      <w:bookmarkEnd w:id="13"/>
      <w:proofErr w:type="spellEnd"/>
      <w:r w:rsidR="00106160">
        <w:t xml:space="preserve"> </w:t>
      </w:r>
    </w:p>
    <w:p w14:paraId="38CBAB92" w14:textId="73DA164D" w:rsidR="00AB3901" w:rsidRDefault="00B96710" w:rsidP="00B96710">
      <w:pPr>
        <w:pStyle w:val="Heading3"/>
      </w:pPr>
      <w:r>
        <w:t xml:space="preserve">MDHHS </w:t>
      </w:r>
      <w:r w:rsidR="00E271BC">
        <w:t>Call list</w:t>
      </w:r>
      <w:r>
        <w:t xml:space="preserve">: </w:t>
      </w:r>
    </w:p>
    <w:p w14:paraId="10967C7D" w14:textId="77777777" w:rsidR="00B96710" w:rsidRPr="00B96710" w:rsidRDefault="00B96710" w:rsidP="00B96710">
      <w:bookmarkStart w:id="14" w:name="_GoBack"/>
      <w:bookmarkEnd w:id="14"/>
    </w:p>
    <w:p w14:paraId="10550E71" w14:textId="77777777" w:rsidR="00B96710" w:rsidRDefault="00B96710" w:rsidP="007C665B"/>
    <w:p w14:paraId="28D27B70" w14:textId="77777777" w:rsidR="00AB3901" w:rsidRDefault="00AB3901"/>
    <w:p w14:paraId="0F3F5988" w14:textId="77777777" w:rsidR="00AB3901" w:rsidRDefault="00AB3901">
      <w:r>
        <w:br w:type="page"/>
      </w:r>
    </w:p>
    <w:p w14:paraId="05FE395C" w14:textId="77777777" w:rsidR="00AB3901" w:rsidRDefault="00AB3901"/>
    <w:p w14:paraId="4F224800" w14:textId="77777777" w:rsidR="00AB3901" w:rsidRDefault="00AB3901">
      <w:r>
        <w:br w:type="page"/>
      </w:r>
    </w:p>
    <w:p w14:paraId="3C80A927" w14:textId="04EB3A25" w:rsidR="0049245D" w:rsidRDefault="0049245D"/>
    <w:sectPr w:rsidR="0049245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A7D7" w14:textId="77777777" w:rsidR="00BC641D" w:rsidRDefault="00BC641D" w:rsidP="00AB3901">
      <w:pPr>
        <w:spacing w:after="0" w:line="240" w:lineRule="auto"/>
      </w:pPr>
      <w:r>
        <w:separator/>
      </w:r>
    </w:p>
  </w:endnote>
  <w:endnote w:type="continuationSeparator" w:id="0">
    <w:p w14:paraId="35934EDA" w14:textId="77777777" w:rsidR="00BC641D" w:rsidRDefault="00BC641D" w:rsidP="00A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5596" w14:textId="77777777" w:rsidR="00D95E4C" w:rsidRDefault="00D9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03FB0" w14:textId="77777777" w:rsidR="00BC641D" w:rsidRDefault="00BC641D" w:rsidP="00AB3901">
      <w:pPr>
        <w:spacing w:after="0" w:line="240" w:lineRule="auto"/>
      </w:pPr>
      <w:r>
        <w:separator/>
      </w:r>
    </w:p>
  </w:footnote>
  <w:footnote w:type="continuationSeparator" w:id="0">
    <w:p w14:paraId="7A753349" w14:textId="77777777" w:rsidR="00BC641D" w:rsidRDefault="00BC641D" w:rsidP="00AB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0DAD" w14:textId="458C6C8D" w:rsidR="00AB3901" w:rsidRDefault="00AB3901">
    <w:pPr>
      <w:pStyle w:val="Header"/>
    </w:pPr>
    <w:r>
      <w:ptab w:relativeTo="margin" w:alignment="center" w:leader="none"/>
    </w:r>
    <w:r w:rsidRPr="00AB3901">
      <w:rPr>
        <w:rFonts w:cs="Times New Roman"/>
        <w:b/>
        <w:color w:val="00B050"/>
        <w:sz w:val="20"/>
        <w:szCs w:val="20"/>
      </w:rPr>
      <w:t>UNCLASSIFIED</w:t>
    </w:r>
    <w:r>
      <w:ptab w:relativeTo="margin" w:alignment="right" w:leader="none"/>
    </w:r>
  </w:p>
  <w:p w14:paraId="52D4403B" w14:textId="03BB5247" w:rsidR="00AB3901" w:rsidRPr="00AB3901" w:rsidRDefault="00AB3901">
    <w:pPr>
      <w:pStyle w:val="Header"/>
      <w:rPr>
        <w:rFonts w:cs="Times New Roman"/>
      </w:rPr>
    </w:pPr>
    <w:r w:rsidRPr="00AB3901">
      <w:rPr>
        <w:rFonts w:cs="Times New Roman"/>
      </w:rPr>
      <w:t>TF SPARTAN SOP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2F"/>
    <w:multiLevelType w:val="hybridMultilevel"/>
    <w:tmpl w:val="FD1C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366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007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4D00B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7E5605A"/>
    <w:multiLevelType w:val="multilevel"/>
    <w:tmpl w:val="1A860D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6754B"/>
    <w:rsid w:val="00062452"/>
    <w:rsid w:val="0006661F"/>
    <w:rsid w:val="000A2D77"/>
    <w:rsid w:val="000C2E37"/>
    <w:rsid w:val="000C676C"/>
    <w:rsid w:val="000F3E1A"/>
    <w:rsid w:val="00106160"/>
    <w:rsid w:val="00152AE1"/>
    <w:rsid w:val="00170CAD"/>
    <w:rsid w:val="001811D6"/>
    <w:rsid w:val="001A3D8E"/>
    <w:rsid w:val="001F5FE8"/>
    <w:rsid w:val="00202B4F"/>
    <w:rsid w:val="00240D18"/>
    <w:rsid w:val="0025619E"/>
    <w:rsid w:val="002856CD"/>
    <w:rsid w:val="002F19E6"/>
    <w:rsid w:val="003034E1"/>
    <w:rsid w:val="00314807"/>
    <w:rsid w:val="003D500B"/>
    <w:rsid w:val="0049245D"/>
    <w:rsid w:val="005009BA"/>
    <w:rsid w:val="00501134"/>
    <w:rsid w:val="00542098"/>
    <w:rsid w:val="005470F6"/>
    <w:rsid w:val="00597426"/>
    <w:rsid w:val="0063744C"/>
    <w:rsid w:val="007903CB"/>
    <w:rsid w:val="007C665B"/>
    <w:rsid w:val="00811124"/>
    <w:rsid w:val="00825E22"/>
    <w:rsid w:val="0083691E"/>
    <w:rsid w:val="008728DF"/>
    <w:rsid w:val="00944399"/>
    <w:rsid w:val="009A10EB"/>
    <w:rsid w:val="009E0F95"/>
    <w:rsid w:val="00A72FB0"/>
    <w:rsid w:val="00AB3901"/>
    <w:rsid w:val="00B63D60"/>
    <w:rsid w:val="00B7151C"/>
    <w:rsid w:val="00B96710"/>
    <w:rsid w:val="00BA02DC"/>
    <w:rsid w:val="00BC2B4D"/>
    <w:rsid w:val="00BC641D"/>
    <w:rsid w:val="00C032B8"/>
    <w:rsid w:val="00CA28EE"/>
    <w:rsid w:val="00CE76EF"/>
    <w:rsid w:val="00D221AF"/>
    <w:rsid w:val="00D636A9"/>
    <w:rsid w:val="00D80801"/>
    <w:rsid w:val="00D95E4C"/>
    <w:rsid w:val="00E271BC"/>
    <w:rsid w:val="00E71192"/>
    <w:rsid w:val="00FC2E38"/>
    <w:rsid w:val="37D6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6754B"/>
  <w15:chartTrackingRefBased/>
  <w15:docId w15:val="{E2548AEC-28A0-4027-88FE-42AC2B19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1F"/>
    <w:rPr>
      <w:rFonts w:ascii="Times New Roman" w:hAnsi="Times New Roman"/>
    </w:rPr>
  </w:style>
  <w:style w:type="paragraph" w:styleId="Heading1">
    <w:name w:val="heading 1"/>
    <w:basedOn w:val="Normal"/>
    <w:next w:val="Normal"/>
    <w:link w:val="Heading1Char"/>
    <w:uiPriority w:val="9"/>
    <w:qFormat/>
    <w:rsid w:val="00AB3901"/>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61F"/>
    <w:pPr>
      <w:keepNext/>
      <w:keepLines/>
      <w:numPr>
        <w:ilvl w:val="1"/>
        <w:numId w:val="5"/>
      </w:numPr>
      <w:spacing w:before="40" w:after="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61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661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61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6661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61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6661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661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0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01"/>
  </w:style>
  <w:style w:type="paragraph" w:styleId="Footer">
    <w:name w:val="footer"/>
    <w:basedOn w:val="Normal"/>
    <w:link w:val="FooterChar"/>
    <w:uiPriority w:val="99"/>
    <w:unhideWhenUsed/>
    <w:rsid w:val="00AB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01"/>
  </w:style>
  <w:style w:type="character" w:customStyle="1" w:styleId="Heading2Char">
    <w:name w:val="Heading 2 Char"/>
    <w:basedOn w:val="DefaultParagraphFont"/>
    <w:link w:val="Heading2"/>
    <w:uiPriority w:val="9"/>
    <w:rsid w:val="00066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661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661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6661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6661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6661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666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61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011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5619E"/>
    <w:pPr>
      <w:ind w:left="720"/>
      <w:contextualSpacing/>
    </w:pPr>
  </w:style>
  <w:style w:type="paragraph" w:styleId="NoSpacing">
    <w:name w:val="No Spacing"/>
    <w:uiPriority w:val="1"/>
    <w:qFormat/>
    <w:rsid w:val="0025619E"/>
    <w:pPr>
      <w:spacing w:after="0" w:line="240" w:lineRule="auto"/>
    </w:pPr>
    <w:rPr>
      <w:rFonts w:ascii="Times New Roman" w:hAnsi="Times New Roman"/>
    </w:rPr>
  </w:style>
  <w:style w:type="paragraph" w:styleId="TOCHeading">
    <w:name w:val="TOC Heading"/>
    <w:basedOn w:val="Heading1"/>
    <w:next w:val="Normal"/>
    <w:uiPriority w:val="39"/>
    <w:unhideWhenUsed/>
    <w:qFormat/>
    <w:rsid w:val="00CA28EE"/>
    <w:pPr>
      <w:numPr>
        <w:numId w:val="0"/>
      </w:numPr>
      <w:outlineLvl w:val="9"/>
    </w:pPr>
  </w:style>
  <w:style w:type="paragraph" w:styleId="TOC2">
    <w:name w:val="toc 2"/>
    <w:basedOn w:val="Normal"/>
    <w:next w:val="Normal"/>
    <w:autoRedefine/>
    <w:uiPriority w:val="39"/>
    <w:unhideWhenUsed/>
    <w:rsid w:val="00CA28EE"/>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A28EE"/>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CA28EE"/>
    <w:pPr>
      <w:spacing w:after="100"/>
      <w:ind w:left="440"/>
    </w:pPr>
    <w:rPr>
      <w:rFonts w:asciiTheme="minorHAnsi" w:eastAsiaTheme="minorEastAsia" w:hAnsiTheme="minorHAnsi" w:cs="Times New Roman"/>
    </w:rPr>
  </w:style>
  <w:style w:type="character" w:styleId="Hyperlink">
    <w:name w:val="Hyperlink"/>
    <w:basedOn w:val="DefaultParagraphFont"/>
    <w:uiPriority w:val="99"/>
    <w:unhideWhenUsed/>
    <w:rsid w:val="00D95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myeitaas.sharepoint-mil.us/teams/TFSpartanSOPWorkingGroup/Shared%20Documents/General/SOP%20-%20Template%20.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76F59C11A884C861CC90D79E6D0C7" ma:contentTypeVersion="2" ma:contentTypeDescription="Create a new document." ma:contentTypeScope="" ma:versionID="fef57414c32afd4ada3ddbf48bd9f755">
  <xsd:schema xmlns:xsd="http://www.w3.org/2001/XMLSchema" xmlns:xs="http://www.w3.org/2001/XMLSchema" xmlns:p="http://schemas.microsoft.com/office/2006/metadata/properties" xmlns:ns2="34363ef4-2653-4535-9d05-40fe2318120f" targetNamespace="http://schemas.microsoft.com/office/2006/metadata/properties" ma:root="true" ma:fieldsID="701e226235c132f167a18e344733eb62" ns2:_="">
    <xsd:import namespace="34363ef4-2653-4535-9d05-40fe231812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3ef4-2653-4535-9d05-40fe2318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AD6121-C392-437C-B51B-D1F4B489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3ef4-2653-4535-9d05-40fe2318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D37E7-7192-456E-A29A-475C0E886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09ADC-E3C4-4835-84D2-DEAED16B048E}">
  <ds:schemaRefs>
    <ds:schemaRef ds:uri="http://schemas.microsoft.com/sharepoint/v3/contenttype/forms"/>
  </ds:schemaRefs>
</ds:datastoreItem>
</file>

<file path=customXml/itemProps4.xml><?xml version="1.0" encoding="utf-8"?>
<ds:datastoreItem xmlns:ds="http://schemas.openxmlformats.org/officeDocument/2006/customXml" ds:itemID="{75695A6C-AE18-47D0-8389-C2CC6DB2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TotalTime>
  <Pages>7</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Scott J SSG USARMY NG MIARNG (USA)</dc:creator>
  <cp:keywords/>
  <dc:description/>
  <cp:lastModifiedBy>Kelley, Scott J SSG US MIL MIARNG</cp:lastModifiedBy>
  <cp:revision>22</cp:revision>
  <dcterms:created xsi:type="dcterms:W3CDTF">2022-04-20T19:30:00Z</dcterms:created>
  <dcterms:modified xsi:type="dcterms:W3CDTF">2022-05-11T19:24:00Z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0x010100E5276F59C11A884C861CC90D79E6D0C7</vt:lpwstr>
  </property>
</Properties>
</file>