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Pr="008E04F4" w:rsidRDefault="003F784E" w:rsidP="000C7FD6">
      <w:pPr>
        <w:rPr>
          <w:noProof/>
          <w:u w:val="single"/>
        </w:rPr>
      </w:pPr>
      <w:r>
        <w:rPr>
          <w:noProof/>
        </w:rPr>
        <mc:AlternateContent>
          <mc:Choice Requires="wps">
            <w:drawing>
              <wp:anchor distT="0" distB="0" distL="114300" distR="114300" simplePos="0" relativeHeight="251661824" behindDoc="0" locked="0" layoutInCell="1" allowOverlap="1" wp14:anchorId="42C0F9BB" wp14:editId="00394C89">
                <wp:simplePos x="0" y="0"/>
                <wp:positionH relativeFrom="page">
                  <wp:posOffset>-945515</wp:posOffset>
                </wp:positionH>
                <wp:positionV relativeFrom="page">
                  <wp:posOffset>7912100</wp:posOffset>
                </wp:positionV>
                <wp:extent cx="3327400" cy="436880"/>
                <wp:effectExtent l="0" t="2540" r="3810" b="381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2740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1C29EB">
                            <w:pPr>
                              <w:rPr>
                                <w:rFonts w:ascii="Century Gothic" w:hAnsi="Century Gothic"/>
                                <w:b/>
                                <w:sz w:val="40"/>
                                <w:szCs w:val="40"/>
                              </w:rPr>
                            </w:pPr>
                            <w:r>
                              <w:rPr>
                                <w:rFonts w:ascii="Century Gothic" w:hAnsi="Century Gothic"/>
                                <w:b/>
                                <w:color w:val="FFFFFF" w:themeColor="background1"/>
                                <w:sz w:val="40"/>
                                <w:szCs w:val="40"/>
                              </w:rPr>
                              <w:t>Healthy Beginnings Month</w:t>
                            </w:r>
                            <w:r>
                              <w:rPr>
                                <w:rFonts w:ascii="Century Gothic" w:hAnsi="Century Gothic"/>
                                <w:b/>
                                <w:sz w:val="40"/>
                                <w:szCs w:val="40"/>
                              </w:rPr>
                              <w:t xml:space="preserve"> </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74.45pt;margin-top:623pt;width:262pt;height:34.4pt;rotation:-9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" fillcolor="#7030a0" stroked="f" strokeweight="2.5pt">
                <v:textbox style="layout-flow:vertical;mso-layout-flow-alt:bottom-to-top" inset="0,0,0,0">
                  <w:txbxContent>
                    <w:p w:rsidR="00183E31" w:rsidRPr="00E8064A" w:rsidRDefault="001C29EB">
                      <w:pPr>
                        <w:rPr>
                          <w:rFonts w:ascii="Century Gothic" w:hAnsi="Century Gothic"/>
                          <w:b/>
                          <w:sz w:val="40"/>
                          <w:szCs w:val="40"/>
                        </w:rPr>
                      </w:pPr>
                      <w:r>
                        <w:rPr>
                          <w:rFonts w:ascii="Century Gothic" w:hAnsi="Century Gothic"/>
                          <w:b/>
                          <w:color w:val="FFFFFF" w:themeColor="background1"/>
                          <w:sz w:val="40"/>
                          <w:szCs w:val="40"/>
                        </w:rPr>
                        <w:t>Healthy Beginnings Month</w:t>
                      </w:r>
                      <w:r>
                        <w:rPr>
                          <w:rFonts w:ascii="Century Gothic" w:hAnsi="Century Gothic"/>
                          <w:b/>
                          <w:sz w:val="40"/>
                          <w:szCs w:val="40"/>
                        </w:rPr>
                        <w:t xml:space="preserve"> </w:t>
                      </w:r>
                      <w:r w:rsidR="00183E31" w:rsidRPr="00E8064A">
                        <w:rPr>
                          <w:rFonts w:ascii="Century Gothic" w:hAnsi="Century Gothic"/>
                          <w:b/>
                          <w:sz w:val="40"/>
                          <w:szCs w:val="40"/>
                        </w:rPr>
                        <w:t xml:space="preserve">                                     </w:t>
                      </w:r>
                    </w:p>
                  </w:txbxContent>
                </v:textbox>
                <w10:wrap anchorx="page" anchory="page"/>
              </v:roundrect>
            </w:pict>
          </mc:Fallback>
        </mc:AlternateContent>
      </w:r>
      <w:r w:rsidRPr="003967EF">
        <w:rPr>
          <w:noProof/>
          <w:u w:val="single"/>
        </w:rPr>
        <mc:AlternateContent>
          <mc:Choice Requires="wps">
            <w:drawing>
              <wp:anchor distT="0" distB="0" distL="114300" distR="114300" simplePos="0" relativeHeight="251673088" behindDoc="0" locked="0" layoutInCell="0" allowOverlap="1" wp14:anchorId="04D7354C" wp14:editId="4F246845">
                <wp:simplePos x="0" y="0"/>
                <wp:positionH relativeFrom="column">
                  <wp:posOffset>3657600</wp:posOffset>
                </wp:positionH>
                <wp:positionV relativeFrom="page">
                  <wp:posOffset>600075</wp:posOffset>
                </wp:positionV>
                <wp:extent cx="2365375" cy="819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19150"/>
                        </a:xfrm>
                        <a:prstGeom prst="rect">
                          <a:avLst/>
                        </a:prstGeom>
                        <a:noFill/>
                        <a:ln w="9525">
                          <a:noFill/>
                          <a:miter lim="800000"/>
                          <a:headEnd/>
                          <a:tailEnd/>
                        </a:ln>
                      </wps:spPr>
                      <wps:txbx>
                        <w:txbxContent>
                          <w:p w:rsidR="003967EF" w:rsidRPr="003967EF" w:rsidRDefault="00400C67">
                            <w:pPr>
                              <w:rPr>
                                <w:b/>
                                <w:color w:val="FFFFFF" w:themeColor="background1"/>
                                <w:sz w:val="40"/>
                                <w:szCs w:val="40"/>
                                <w:u w:val="single"/>
                              </w:rPr>
                            </w:pPr>
                            <w:r>
                              <w:rPr>
                                <w:b/>
                                <w:color w:val="FFFFFF" w:themeColor="background1"/>
                                <w:sz w:val="40"/>
                                <w:szCs w:val="40"/>
                                <w:u w:val="single"/>
                              </w:rPr>
                              <w:t xml:space="preserve">Birth Defects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in;margin-top:47.25pt;width:186.25pt;height: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" o:allowincell="f" filled="f" stroked="f">
                <v:textbox>
                  <w:txbxContent>
                    <w:p w:rsidR="003967EF" w:rsidRPr="003967EF" w:rsidRDefault="00400C67">
                      <w:pPr>
                        <w:rPr>
                          <w:b/>
                          <w:color w:val="FFFFFF" w:themeColor="background1"/>
                          <w:sz w:val="40"/>
                          <w:szCs w:val="40"/>
                          <w:u w:val="single"/>
                        </w:rPr>
                      </w:pPr>
                      <w:r>
                        <w:rPr>
                          <w:b/>
                          <w:color w:val="FFFFFF" w:themeColor="background1"/>
                          <w:sz w:val="40"/>
                          <w:szCs w:val="40"/>
                          <w:u w:val="single"/>
                        </w:rPr>
                        <w:t xml:space="preserve">Birth Defects </w:t>
                      </w:r>
                    </w:p>
                  </w:txbxContent>
                </v:textbox>
                <w10:wrap anchory="page"/>
              </v:shape>
            </w:pict>
          </mc:Fallback>
        </mc:AlternateContent>
      </w:r>
      <w:r w:rsidR="00286A09" w:rsidRPr="00E8064A">
        <w:rPr>
          <w:noProof/>
          <w:u w:val="single"/>
        </w:rPr>
        <mc:AlternateContent>
          <mc:Choice Requires="wps">
            <w:drawing>
              <wp:anchor distT="0" distB="0" distL="114300" distR="114300" simplePos="0" relativeHeight="251666944" behindDoc="0" locked="0" layoutInCell="1" allowOverlap="1" wp14:anchorId="008DB97C" wp14:editId="581181DE">
                <wp:simplePos x="0" y="0"/>
                <wp:positionH relativeFrom="column">
                  <wp:posOffset>894144</wp:posOffset>
                </wp:positionH>
                <wp:positionV relativeFrom="paragraph">
                  <wp:posOffset>5104435</wp:posOffset>
                </wp:positionV>
                <wp:extent cx="5041900" cy="37270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727049"/>
                        </a:xfrm>
                        <a:prstGeom prst="rect">
                          <a:avLst/>
                        </a:prstGeom>
                        <a:noFill/>
                        <a:ln w="9525">
                          <a:noFill/>
                          <a:miter lim="800000"/>
                          <a:headEnd/>
                          <a:tailEnd/>
                        </a:ln>
                      </wps:spPr>
                      <wps:txbx>
                        <w:txbxContent>
                          <w:p w:rsidR="00286A09" w:rsidRDefault="00286A09" w:rsidP="00286A09">
                            <w:pPr>
                              <w:rPr>
                                <w:rFonts w:ascii="Tahoma" w:hAnsi="Tahoma" w:cs="Tahoma"/>
                                <w:b/>
                                <w:color w:val="FF0000"/>
                              </w:rPr>
                            </w:pPr>
                            <w:r>
                              <w:rPr>
                                <w:rFonts w:ascii="Tahoma" w:hAnsi="Tahoma" w:cs="Tahoma"/>
                                <w:b/>
                                <w:color w:val="FF0000"/>
                              </w:rPr>
                              <w:t>{INSERT LOCAL HEALTH DEPARTMENT CONTACT INFO}</w:t>
                            </w:r>
                          </w:p>
                          <w:p w:rsidR="00286A09" w:rsidRDefault="00286A09" w:rsidP="00F33262">
                            <w:pPr>
                              <w:rPr>
                                <w:rFonts w:ascii="Tahoma" w:hAnsi="Tahoma" w:cs="Tahoma"/>
                                <w:b/>
                                <w:sz w:val="20"/>
                              </w:rPr>
                            </w:pPr>
                          </w:p>
                          <w:p w:rsidR="00F33262" w:rsidRPr="00DC0824" w:rsidRDefault="00F33262" w:rsidP="00F33262">
                            <w:pPr>
                              <w:rPr>
                                <w:rFonts w:ascii="Tahoma" w:hAnsi="Tahoma" w:cs="Tahoma"/>
                                <w:b/>
                                <w:sz w:val="20"/>
                              </w:rPr>
                            </w:pPr>
                            <w:r w:rsidRPr="00DC0824">
                              <w:rPr>
                                <w:rFonts w:ascii="Tahoma" w:hAnsi="Tahoma" w:cs="Tahoma"/>
                                <w:b/>
                                <w:sz w:val="20"/>
                              </w:rPr>
                              <w:t>Michiga</w:t>
                            </w:r>
                            <w:r>
                              <w:rPr>
                                <w:rFonts w:ascii="Tahoma" w:hAnsi="Tahoma" w:cs="Tahoma"/>
                                <w:b/>
                                <w:sz w:val="20"/>
                              </w:rPr>
                              <w:t>n Department of Health and Human Services</w:t>
                            </w:r>
                            <w:r w:rsidRPr="00DC0824">
                              <w:rPr>
                                <w:rFonts w:ascii="Tahoma" w:hAnsi="Tahoma" w:cs="Tahoma"/>
                                <w:b/>
                                <w:sz w:val="20"/>
                              </w:rPr>
                              <w:t xml:space="preserve"> </w:t>
                            </w:r>
                          </w:p>
                          <w:p w:rsidR="00F33262" w:rsidRPr="00DC0824" w:rsidRDefault="00F33262" w:rsidP="00F33262">
                            <w:pPr>
                              <w:rPr>
                                <w:rFonts w:ascii="Tahoma" w:hAnsi="Tahoma" w:cs="Tahoma"/>
                                <w:b/>
                                <w:sz w:val="20"/>
                              </w:rPr>
                            </w:pPr>
                            <w:r w:rsidRPr="00DC0824">
                              <w:rPr>
                                <w:rFonts w:ascii="Tahoma" w:hAnsi="Tahoma" w:cs="Tahoma"/>
                                <w:b/>
                                <w:sz w:val="20"/>
                              </w:rPr>
                              <w:t>Children’s Special Health Care Services</w:t>
                            </w:r>
                          </w:p>
                          <w:p w:rsidR="00F33262" w:rsidRDefault="00E00FA9" w:rsidP="00F33262">
                            <w:pPr>
                              <w:rPr>
                                <w:rFonts w:ascii="Tahoma" w:hAnsi="Tahoma" w:cs="Tahoma"/>
                                <w:sz w:val="20"/>
                              </w:rPr>
                            </w:pPr>
                            <w:hyperlink r:id="rId9" w:history="1">
                              <w:r w:rsidR="00F33262" w:rsidRPr="00D37F6F">
                                <w:rPr>
                                  <w:rStyle w:val="Hyperlink"/>
                                  <w:rFonts w:ascii="Tahoma" w:hAnsi="Tahoma" w:cs="Tahoma"/>
                                  <w:sz w:val="20"/>
                                </w:rPr>
                                <w:t>www.michigan.gov/cshcs</w:t>
                              </w:r>
                            </w:hyperlink>
                          </w:p>
                          <w:p w:rsidR="00F33262" w:rsidRPr="00DC0824" w:rsidRDefault="00F33262" w:rsidP="00F33262">
                            <w:pPr>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CDC/National Center for Birth Defects &amp; Developmental Disabilities </w:t>
                            </w:r>
                          </w:p>
                          <w:p w:rsidR="00F33262" w:rsidRPr="00DC0824" w:rsidRDefault="00E00FA9" w:rsidP="00F33262">
                            <w:pPr>
                              <w:rPr>
                                <w:rFonts w:ascii="Tahoma" w:hAnsi="Tahoma" w:cs="Tahoma"/>
                                <w:sz w:val="20"/>
                              </w:rPr>
                            </w:pPr>
                            <w:hyperlink r:id="rId10" w:history="1">
                              <w:r w:rsidR="00F33262" w:rsidRPr="00DC0824">
                                <w:rPr>
                                  <w:rStyle w:val="Hyperlink"/>
                                  <w:rFonts w:ascii="Tahoma" w:hAnsi="Tahoma" w:cs="Tahoma"/>
                                  <w:sz w:val="20"/>
                                </w:rPr>
                                <w:t>www.cdc.gov/ncbddd/</w:t>
                              </w:r>
                            </w:hyperlink>
                          </w:p>
                          <w:p w:rsidR="00F33262" w:rsidRPr="00DC0824" w:rsidRDefault="00F33262" w:rsidP="00F33262">
                            <w:pPr>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March of Dimes </w:t>
                            </w:r>
                          </w:p>
                          <w:p w:rsidR="00F33262" w:rsidRPr="00DC0824" w:rsidRDefault="00E00FA9" w:rsidP="00F33262">
                            <w:pPr>
                              <w:rPr>
                                <w:rFonts w:ascii="Tahoma" w:hAnsi="Tahoma" w:cs="Tahoma"/>
                                <w:sz w:val="20"/>
                              </w:rPr>
                            </w:pPr>
                            <w:hyperlink r:id="rId11" w:history="1">
                              <w:r w:rsidR="00F33262" w:rsidRPr="00DC0824">
                                <w:rPr>
                                  <w:rStyle w:val="Hyperlink"/>
                                  <w:rFonts w:ascii="Tahoma" w:hAnsi="Tahoma" w:cs="Tahoma"/>
                                  <w:sz w:val="20"/>
                                </w:rPr>
                                <w:t>www.marchofdimes.com</w:t>
                              </w:r>
                            </w:hyperlink>
                            <w:r w:rsidR="00F33262" w:rsidRPr="00DC0824">
                              <w:rPr>
                                <w:rFonts w:ascii="Tahoma" w:hAnsi="Tahoma" w:cs="Tahoma"/>
                                <w:sz w:val="20"/>
                              </w:rPr>
                              <w:t xml:space="preserve"> </w:t>
                            </w:r>
                          </w:p>
                          <w:p w:rsidR="00F33262" w:rsidRPr="00DC0824" w:rsidRDefault="00F33262" w:rsidP="00F33262">
                            <w:pPr>
                              <w:ind w:left="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National Birth Defects Prevention Month is January</w:t>
                            </w:r>
                          </w:p>
                          <w:p w:rsidR="00F33262" w:rsidRPr="00DC0824" w:rsidRDefault="00E00FA9" w:rsidP="00F33262">
                            <w:pPr>
                              <w:rPr>
                                <w:rFonts w:ascii="Tahoma" w:hAnsi="Tahoma" w:cs="Tahoma"/>
                                <w:sz w:val="20"/>
                              </w:rPr>
                            </w:pPr>
                            <w:hyperlink r:id="rId12" w:history="1">
                              <w:r w:rsidR="00F33262" w:rsidRPr="00DC0824">
                                <w:rPr>
                                  <w:rStyle w:val="Hyperlink"/>
                                  <w:rFonts w:ascii="Tahoma" w:hAnsi="Tahoma" w:cs="Tahoma"/>
                                  <w:sz w:val="20"/>
                                </w:rPr>
                                <w:t>www.marchofdimes.com/pnhec/4439_1206.asp</w:t>
                              </w:r>
                            </w:hyperlink>
                          </w:p>
                          <w:p w:rsidR="00F33262" w:rsidRPr="00DC0824" w:rsidRDefault="00F33262" w:rsidP="00F33262">
                            <w:pPr>
                              <w:ind w:firstLine="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Family Phone Line </w:t>
                            </w:r>
                          </w:p>
                          <w:p w:rsidR="00F33262" w:rsidRPr="00DC0824" w:rsidRDefault="00F33262" w:rsidP="00F33262">
                            <w:pPr>
                              <w:rPr>
                                <w:rFonts w:ascii="Tahoma" w:hAnsi="Tahoma" w:cs="Tahoma"/>
                                <w:sz w:val="20"/>
                              </w:rPr>
                            </w:pPr>
                            <w:r w:rsidRPr="00DC0824">
                              <w:rPr>
                                <w:rFonts w:ascii="Tahoma" w:hAnsi="Tahoma" w:cs="Tahoma"/>
                                <w:sz w:val="20"/>
                              </w:rPr>
                              <w:t xml:space="preserve">(800) 359-3722 </w:t>
                            </w:r>
                          </w:p>
                          <w:p w:rsidR="00F33262" w:rsidRPr="00DC0824" w:rsidRDefault="00F33262" w:rsidP="00F33262">
                            <w:pPr>
                              <w:ind w:firstLine="72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Women, Infants, &amp; Children (WIC) Nutrition Program </w:t>
                            </w:r>
                          </w:p>
                          <w:p w:rsidR="00F33262" w:rsidRPr="00DC0824" w:rsidRDefault="00E00FA9" w:rsidP="00F33262">
                            <w:pPr>
                              <w:rPr>
                                <w:rFonts w:ascii="Tahoma" w:hAnsi="Tahoma" w:cs="Tahoma"/>
                                <w:sz w:val="20"/>
                              </w:rPr>
                            </w:pPr>
                            <w:hyperlink r:id="rId13" w:history="1">
                              <w:r w:rsidR="00F33262" w:rsidRPr="00DC0824">
                                <w:rPr>
                                  <w:rStyle w:val="Hyperlink"/>
                                  <w:rFonts w:ascii="Tahoma" w:hAnsi="Tahoma" w:cs="Tahoma"/>
                                  <w:sz w:val="20"/>
                                </w:rPr>
                                <w:t>www.michigan.gov/mdch/0,1607,7-132-2942_4910_6329---,00.html</w:t>
                              </w:r>
                            </w:hyperlink>
                          </w:p>
                          <w:p w:rsidR="00F33262" w:rsidRPr="00DC0824" w:rsidRDefault="00F33262" w:rsidP="00F33262">
                            <w:pPr>
                              <w:ind w:left="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WIC Line </w:t>
                            </w:r>
                          </w:p>
                          <w:p w:rsidR="00F33262" w:rsidRPr="00DC0824" w:rsidRDefault="00F33262" w:rsidP="00F33262">
                            <w:pPr>
                              <w:rPr>
                                <w:rFonts w:ascii="Tahoma" w:hAnsi="Tahoma" w:cs="Tahoma"/>
                                <w:sz w:val="20"/>
                              </w:rPr>
                            </w:pPr>
                            <w:r w:rsidRPr="00DC0824">
                              <w:rPr>
                                <w:rFonts w:ascii="Tahoma" w:hAnsi="Tahoma" w:cs="Tahoma"/>
                                <w:sz w:val="20"/>
                              </w:rPr>
                              <w:t xml:space="preserve">(800) 26-BIRTH </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4pt;margin-top:401.9pt;width:397pt;height:29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" filled="f" stroked="f">
                <v:textbox>
                  <w:txbxContent>
                    <w:p w:rsidR="00286A09" w:rsidRDefault="00286A09" w:rsidP="00286A09">
                      <w:pPr>
                        <w:rPr>
                          <w:rFonts w:ascii="Tahoma" w:hAnsi="Tahoma" w:cs="Tahoma"/>
                          <w:b/>
                          <w:color w:val="FF0000"/>
                        </w:rPr>
                      </w:pPr>
                      <w:r>
                        <w:rPr>
                          <w:rFonts w:ascii="Tahoma" w:hAnsi="Tahoma" w:cs="Tahoma"/>
                          <w:b/>
                          <w:color w:val="FF0000"/>
                        </w:rPr>
                        <w:t>{INSERT LOCAL HEALTH DEPARTMENT CONTACT INFO}</w:t>
                      </w:r>
                    </w:p>
                    <w:p w:rsidR="00286A09" w:rsidRDefault="00286A09" w:rsidP="00F33262">
                      <w:pPr>
                        <w:rPr>
                          <w:rFonts w:ascii="Tahoma" w:hAnsi="Tahoma" w:cs="Tahoma"/>
                          <w:b/>
                          <w:sz w:val="20"/>
                        </w:rPr>
                      </w:pPr>
                    </w:p>
                    <w:p w:rsidR="00F33262" w:rsidRPr="00DC0824" w:rsidRDefault="00F33262" w:rsidP="00F33262">
                      <w:pPr>
                        <w:rPr>
                          <w:rFonts w:ascii="Tahoma" w:hAnsi="Tahoma" w:cs="Tahoma"/>
                          <w:b/>
                          <w:sz w:val="20"/>
                        </w:rPr>
                      </w:pPr>
                      <w:r w:rsidRPr="00DC0824">
                        <w:rPr>
                          <w:rFonts w:ascii="Tahoma" w:hAnsi="Tahoma" w:cs="Tahoma"/>
                          <w:b/>
                          <w:sz w:val="20"/>
                        </w:rPr>
                        <w:t>Michiga</w:t>
                      </w:r>
                      <w:r>
                        <w:rPr>
                          <w:rFonts w:ascii="Tahoma" w:hAnsi="Tahoma" w:cs="Tahoma"/>
                          <w:b/>
                          <w:sz w:val="20"/>
                        </w:rPr>
                        <w:t>n Department of Health and Human Services</w:t>
                      </w:r>
                      <w:r w:rsidRPr="00DC0824">
                        <w:rPr>
                          <w:rFonts w:ascii="Tahoma" w:hAnsi="Tahoma" w:cs="Tahoma"/>
                          <w:b/>
                          <w:sz w:val="20"/>
                        </w:rPr>
                        <w:t xml:space="preserve"> </w:t>
                      </w:r>
                    </w:p>
                    <w:p w:rsidR="00F33262" w:rsidRPr="00DC0824" w:rsidRDefault="00F33262" w:rsidP="00F33262">
                      <w:pPr>
                        <w:rPr>
                          <w:rFonts w:ascii="Tahoma" w:hAnsi="Tahoma" w:cs="Tahoma"/>
                          <w:b/>
                          <w:sz w:val="20"/>
                        </w:rPr>
                      </w:pPr>
                      <w:r w:rsidRPr="00DC0824">
                        <w:rPr>
                          <w:rFonts w:ascii="Tahoma" w:hAnsi="Tahoma" w:cs="Tahoma"/>
                          <w:b/>
                          <w:sz w:val="20"/>
                        </w:rPr>
                        <w:t>Children’s Special Health Care Services</w:t>
                      </w:r>
                    </w:p>
                    <w:p w:rsidR="00F33262" w:rsidRDefault="003F784E" w:rsidP="00F33262">
                      <w:pPr>
                        <w:rPr>
                          <w:rFonts w:ascii="Tahoma" w:hAnsi="Tahoma" w:cs="Tahoma"/>
                          <w:sz w:val="20"/>
                        </w:rPr>
                      </w:pPr>
                      <w:hyperlink r:id="rId14" w:history="1">
                        <w:r w:rsidR="00F33262" w:rsidRPr="00D37F6F">
                          <w:rPr>
                            <w:rStyle w:val="Hyperlink"/>
                            <w:rFonts w:ascii="Tahoma" w:hAnsi="Tahoma" w:cs="Tahoma"/>
                            <w:sz w:val="20"/>
                          </w:rPr>
                          <w:t>www.michigan.gov/cshcs</w:t>
                        </w:r>
                      </w:hyperlink>
                    </w:p>
                    <w:p w:rsidR="00F33262" w:rsidRPr="00DC0824" w:rsidRDefault="00F33262" w:rsidP="00F33262">
                      <w:pPr>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CDC/National Center for Birth Defects &amp; Developmental Disabilities </w:t>
                      </w:r>
                    </w:p>
                    <w:p w:rsidR="00F33262" w:rsidRPr="00DC0824" w:rsidRDefault="003F784E" w:rsidP="00F33262">
                      <w:pPr>
                        <w:rPr>
                          <w:rFonts w:ascii="Tahoma" w:hAnsi="Tahoma" w:cs="Tahoma"/>
                          <w:sz w:val="20"/>
                        </w:rPr>
                      </w:pPr>
                      <w:hyperlink r:id="rId15" w:history="1">
                        <w:r w:rsidR="00F33262" w:rsidRPr="00DC0824">
                          <w:rPr>
                            <w:rStyle w:val="Hyperlink"/>
                            <w:rFonts w:ascii="Tahoma" w:hAnsi="Tahoma" w:cs="Tahoma"/>
                            <w:sz w:val="20"/>
                          </w:rPr>
                          <w:t>www.cdc.gov/ncbddd/</w:t>
                        </w:r>
                      </w:hyperlink>
                    </w:p>
                    <w:p w:rsidR="00F33262" w:rsidRPr="00DC0824" w:rsidRDefault="00F33262" w:rsidP="00F33262">
                      <w:pPr>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March of Dimes </w:t>
                      </w:r>
                    </w:p>
                    <w:p w:rsidR="00F33262" w:rsidRPr="00DC0824" w:rsidRDefault="003F784E" w:rsidP="00F33262">
                      <w:pPr>
                        <w:rPr>
                          <w:rFonts w:ascii="Tahoma" w:hAnsi="Tahoma" w:cs="Tahoma"/>
                          <w:sz w:val="20"/>
                        </w:rPr>
                      </w:pPr>
                      <w:hyperlink r:id="rId16" w:history="1">
                        <w:r w:rsidR="00F33262" w:rsidRPr="00DC0824">
                          <w:rPr>
                            <w:rStyle w:val="Hyperlink"/>
                            <w:rFonts w:ascii="Tahoma" w:hAnsi="Tahoma" w:cs="Tahoma"/>
                            <w:sz w:val="20"/>
                          </w:rPr>
                          <w:t>www.marchofdimes.com</w:t>
                        </w:r>
                      </w:hyperlink>
                      <w:r w:rsidR="00F33262" w:rsidRPr="00DC0824">
                        <w:rPr>
                          <w:rFonts w:ascii="Tahoma" w:hAnsi="Tahoma" w:cs="Tahoma"/>
                          <w:sz w:val="20"/>
                        </w:rPr>
                        <w:t xml:space="preserve"> </w:t>
                      </w:r>
                    </w:p>
                    <w:p w:rsidR="00F33262" w:rsidRPr="00DC0824" w:rsidRDefault="00F33262" w:rsidP="00F33262">
                      <w:pPr>
                        <w:ind w:left="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National Birth Defects Prevention Month is January</w:t>
                      </w:r>
                    </w:p>
                    <w:p w:rsidR="00F33262" w:rsidRPr="00DC0824" w:rsidRDefault="003F784E" w:rsidP="00F33262">
                      <w:pPr>
                        <w:rPr>
                          <w:rFonts w:ascii="Tahoma" w:hAnsi="Tahoma" w:cs="Tahoma"/>
                          <w:sz w:val="20"/>
                        </w:rPr>
                      </w:pPr>
                      <w:hyperlink r:id="rId17" w:history="1">
                        <w:r w:rsidR="00F33262" w:rsidRPr="00DC0824">
                          <w:rPr>
                            <w:rStyle w:val="Hyperlink"/>
                            <w:rFonts w:ascii="Tahoma" w:hAnsi="Tahoma" w:cs="Tahoma"/>
                            <w:sz w:val="20"/>
                          </w:rPr>
                          <w:t>www.marchofdimes.com/pnhec/4439_1206.asp</w:t>
                        </w:r>
                      </w:hyperlink>
                    </w:p>
                    <w:p w:rsidR="00F33262" w:rsidRPr="00DC0824" w:rsidRDefault="00F33262" w:rsidP="00F33262">
                      <w:pPr>
                        <w:ind w:firstLine="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Family Phone Line </w:t>
                      </w:r>
                    </w:p>
                    <w:p w:rsidR="00F33262" w:rsidRPr="00DC0824" w:rsidRDefault="00F33262" w:rsidP="00F33262">
                      <w:pPr>
                        <w:rPr>
                          <w:rFonts w:ascii="Tahoma" w:hAnsi="Tahoma" w:cs="Tahoma"/>
                          <w:sz w:val="20"/>
                        </w:rPr>
                      </w:pPr>
                      <w:r w:rsidRPr="00DC0824">
                        <w:rPr>
                          <w:rFonts w:ascii="Tahoma" w:hAnsi="Tahoma" w:cs="Tahoma"/>
                          <w:sz w:val="20"/>
                        </w:rPr>
                        <w:t xml:space="preserve">(800) 359-3722 </w:t>
                      </w:r>
                    </w:p>
                    <w:p w:rsidR="00F33262" w:rsidRPr="00DC0824" w:rsidRDefault="00F33262" w:rsidP="00F33262">
                      <w:pPr>
                        <w:ind w:firstLine="72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Women, Infants, &amp; Children (WIC) Nutrition Program </w:t>
                      </w:r>
                    </w:p>
                    <w:p w:rsidR="00F33262" w:rsidRPr="00DC0824" w:rsidRDefault="003F784E" w:rsidP="00F33262">
                      <w:pPr>
                        <w:rPr>
                          <w:rFonts w:ascii="Tahoma" w:hAnsi="Tahoma" w:cs="Tahoma"/>
                          <w:sz w:val="20"/>
                        </w:rPr>
                      </w:pPr>
                      <w:hyperlink r:id="rId18" w:history="1">
                        <w:r w:rsidR="00F33262" w:rsidRPr="00DC0824">
                          <w:rPr>
                            <w:rStyle w:val="Hyperlink"/>
                            <w:rFonts w:ascii="Tahoma" w:hAnsi="Tahoma" w:cs="Tahoma"/>
                            <w:sz w:val="20"/>
                          </w:rPr>
                          <w:t>www.michigan.gov/mdch/0,1607,7-132-2942_4910_6329---,00.html</w:t>
                        </w:r>
                      </w:hyperlink>
                    </w:p>
                    <w:p w:rsidR="00F33262" w:rsidRPr="00DC0824" w:rsidRDefault="00F33262" w:rsidP="00F33262">
                      <w:pPr>
                        <w:ind w:left="360"/>
                        <w:rPr>
                          <w:rFonts w:ascii="Tahoma" w:hAnsi="Tahoma" w:cs="Tahoma"/>
                          <w:sz w:val="20"/>
                        </w:rPr>
                      </w:pPr>
                    </w:p>
                    <w:p w:rsidR="00F33262" w:rsidRPr="00DC0824" w:rsidRDefault="00F33262" w:rsidP="00F33262">
                      <w:pPr>
                        <w:rPr>
                          <w:rFonts w:ascii="Tahoma" w:hAnsi="Tahoma" w:cs="Tahoma"/>
                          <w:b/>
                          <w:sz w:val="20"/>
                        </w:rPr>
                      </w:pPr>
                      <w:r w:rsidRPr="00DC0824">
                        <w:rPr>
                          <w:rFonts w:ascii="Tahoma" w:hAnsi="Tahoma" w:cs="Tahoma"/>
                          <w:b/>
                          <w:sz w:val="20"/>
                        </w:rPr>
                        <w:t xml:space="preserve">WIC Line </w:t>
                      </w:r>
                    </w:p>
                    <w:p w:rsidR="00F33262" w:rsidRPr="00DC0824" w:rsidRDefault="00F33262" w:rsidP="00F33262">
                      <w:pPr>
                        <w:rPr>
                          <w:rFonts w:ascii="Tahoma" w:hAnsi="Tahoma" w:cs="Tahoma"/>
                          <w:sz w:val="20"/>
                        </w:rPr>
                      </w:pPr>
                      <w:r w:rsidRPr="00DC0824">
                        <w:rPr>
                          <w:rFonts w:ascii="Tahoma" w:hAnsi="Tahoma" w:cs="Tahoma"/>
                          <w:sz w:val="20"/>
                        </w:rPr>
                        <w:t xml:space="preserve">(800) 26-BIRTH </w:t>
                      </w:r>
                    </w:p>
                    <w:p w:rsidR="00BE19B9" w:rsidRDefault="00BE19B9"/>
                  </w:txbxContent>
                </v:textbox>
              </v:shape>
            </w:pict>
          </mc:Fallback>
        </mc:AlternateContent>
      </w:r>
      <w:r w:rsidR="001D6DBB">
        <w:rPr>
          <w:noProof/>
          <w:u w:val="single"/>
        </w:rPr>
        <mc:AlternateContent>
          <mc:Choice Requires="wps">
            <w:drawing>
              <wp:anchor distT="0" distB="0" distL="114300" distR="114300" simplePos="0" relativeHeight="251642368" behindDoc="0" locked="0" layoutInCell="1" allowOverlap="1" wp14:anchorId="3976BA6B" wp14:editId="1ADA7F0E">
                <wp:simplePos x="0" y="0"/>
                <wp:positionH relativeFrom="page">
                  <wp:posOffset>711200</wp:posOffset>
                </wp:positionH>
                <wp:positionV relativeFrom="page">
                  <wp:posOffset>2997200</wp:posOffset>
                </wp:positionV>
                <wp:extent cx="6712585" cy="201930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33262" w:rsidRDefault="00F33262" w:rsidP="003F784E">
                            <w:pPr>
                              <w:numPr>
                                <w:ilvl w:val="0"/>
                                <w:numId w:val="14"/>
                              </w:numPr>
                              <w:jc w:val="both"/>
                              <w:rPr>
                                <w:rFonts w:ascii="Tahoma" w:hAnsi="Tahoma" w:cs="Tahoma"/>
                              </w:rPr>
                            </w:pPr>
                            <w:r w:rsidRPr="001B2AB6">
                              <w:rPr>
                                <w:rFonts w:ascii="Tahoma" w:hAnsi="Tahoma" w:cs="Tahoma"/>
                              </w:rPr>
                              <w:t xml:space="preserve">Birth defects are the leading cause of death in </w:t>
                            </w:r>
                            <w:r>
                              <w:rPr>
                                <w:rFonts w:ascii="Tahoma" w:hAnsi="Tahoma" w:cs="Tahoma"/>
                              </w:rPr>
                              <w:t>the first year of life.</w:t>
                            </w:r>
                            <w:r w:rsidRPr="001B2AB6">
                              <w:rPr>
                                <w:rFonts w:ascii="Tahoma" w:hAnsi="Tahoma" w:cs="Tahoma"/>
                              </w:rPr>
                              <w:t xml:space="preserve"> </w:t>
                            </w:r>
                          </w:p>
                          <w:p w:rsidR="00F33262" w:rsidRDefault="00F33262" w:rsidP="003F784E">
                            <w:pPr>
                              <w:jc w:val="both"/>
                              <w:rPr>
                                <w:rFonts w:ascii="Tahoma" w:hAnsi="Tahoma" w:cs="Tahoma"/>
                              </w:rPr>
                            </w:pPr>
                          </w:p>
                          <w:p w:rsidR="00F33262" w:rsidRDefault="00F33262" w:rsidP="003F784E">
                            <w:pPr>
                              <w:numPr>
                                <w:ilvl w:val="0"/>
                                <w:numId w:val="14"/>
                              </w:numPr>
                              <w:jc w:val="both"/>
                              <w:rPr>
                                <w:rFonts w:ascii="Tahoma" w:hAnsi="Tahoma" w:cs="Tahoma"/>
                              </w:rPr>
                            </w:pPr>
                            <w:r w:rsidRPr="001B2AB6">
                              <w:rPr>
                                <w:rFonts w:ascii="Tahoma" w:hAnsi="Tahoma" w:cs="Tahoma"/>
                              </w:rPr>
                              <w:t xml:space="preserve">About 120,000 babies (1 in 33) in the </w:t>
                            </w:r>
                            <w:smartTag w:uri="urn:schemas-microsoft-com:office:smarttags" w:element="country-region">
                              <w:smartTag w:uri="urn:schemas-microsoft-com:office:smarttags" w:element="place">
                                <w:r w:rsidRPr="001B2AB6">
                                  <w:rPr>
                                    <w:rFonts w:ascii="Tahoma" w:hAnsi="Tahoma" w:cs="Tahoma"/>
                                  </w:rPr>
                                  <w:t>U.S.</w:t>
                                </w:r>
                              </w:smartTag>
                            </w:smartTag>
                            <w:r w:rsidRPr="001B2AB6">
                              <w:rPr>
                                <w:rFonts w:ascii="Tahoma" w:hAnsi="Tahoma" w:cs="Tahoma"/>
                              </w:rPr>
                              <w:t xml:space="preserve"> are born </w:t>
                            </w:r>
                            <w:r>
                              <w:rPr>
                                <w:rFonts w:ascii="Tahoma" w:hAnsi="Tahoma" w:cs="Tahoma"/>
                              </w:rPr>
                              <w:t>each year with birth defects.</w:t>
                            </w:r>
                          </w:p>
                          <w:p w:rsidR="00F33262"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Pr>
                                <w:rFonts w:ascii="Tahoma" w:hAnsi="Tahoma" w:cs="Tahoma"/>
                              </w:rPr>
                              <w:t>In</w:t>
                            </w:r>
                            <w:r w:rsidRPr="001B2AB6">
                              <w:rPr>
                                <w:rFonts w:ascii="Tahoma" w:hAnsi="Tahoma" w:cs="Tahoma"/>
                              </w:rPr>
                              <w:t xml:space="preserve"> </w:t>
                            </w:r>
                            <w:smartTag w:uri="urn:schemas-microsoft-com:office:smarttags" w:element="State">
                              <w:smartTag w:uri="urn:schemas-microsoft-com:office:smarttags" w:element="place">
                                <w:r w:rsidRPr="001B2AB6">
                                  <w:rPr>
                                    <w:rFonts w:ascii="Tahoma" w:hAnsi="Tahoma" w:cs="Tahoma"/>
                                  </w:rPr>
                                  <w:t>Michigan</w:t>
                                </w:r>
                              </w:smartTag>
                            </w:smartTag>
                            <w:r w:rsidRPr="001B2AB6">
                              <w:rPr>
                                <w:rFonts w:ascii="Tahoma" w:hAnsi="Tahoma" w:cs="Tahoma"/>
                              </w:rPr>
                              <w:t>, approximately 8,000 babies are born with birth defects every year.</w:t>
                            </w:r>
                          </w:p>
                          <w:p w:rsidR="00F33262" w:rsidRPr="001B2AB6"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sidRPr="001B2AB6">
                              <w:rPr>
                                <w:rFonts w:ascii="Tahoma" w:hAnsi="Tahoma" w:cs="Tahoma"/>
                              </w:rPr>
                              <w:t>There are many dif</w:t>
                            </w:r>
                            <w:r>
                              <w:rPr>
                                <w:rFonts w:ascii="Tahoma" w:hAnsi="Tahoma" w:cs="Tahoma"/>
                              </w:rPr>
                              <w:t xml:space="preserve">ferent types of birth defects. </w:t>
                            </w:r>
                            <w:r w:rsidRPr="001B2AB6">
                              <w:rPr>
                                <w:rFonts w:ascii="Tahoma" w:hAnsi="Tahoma" w:cs="Tahoma"/>
                              </w:rPr>
                              <w:t xml:space="preserve">The most common are heart defects, neural tube defects, and </w:t>
                            </w:r>
                            <w:proofErr w:type="spellStart"/>
                            <w:r w:rsidRPr="001B2AB6">
                              <w:rPr>
                                <w:rFonts w:ascii="Tahoma" w:hAnsi="Tahoma" w:cs="Tahoma"/>
                              </w:rPr>
                              <w:t>oro</w:t>
                            </w:r>
                            <w:proofErr w:type="spellEnd"/>
                            <w:r w:rsidRPr="001B2AB6">
                              <w:rPr>
                                <w:rFonts w:ascii="Tahoma" w:hAnsi="Tahoma" w:cs="Tahoma"/>
                              </w:rPr>
                              <w:t xml:space="preserve">-facial clefts. </w:t>
                            </w:r>
                          </w:p>
                          <w:p w:rsidR="00F33262" w:rsidRPr="001B2AB6"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Pr>
                                <w:rFonts w:ascii="Tahoma" w:hAnsi="Tahoma" w:cs="Tahoma"/>
                              </w:rPr>
                              <w:t>The cause is unknown in</w:t>
                            </w:r>
                            <w:r w:rsidRPr="001B2AB6">
                              <w:rPr>
                                <w:rFonts w:ascii="Tahoma" w:hAnsi="Tahoma" w:cs="Tahoma"/>
                              </w:rPr>
                              <w:t xml:space="preserve"> about 70% of birth defects</w:t>
                            </w:r>
                            <w:r>
                              <w:rPr>
                                <w:rFonts w:ascii="Tahoma" w:hAnsi="Tahoma" w:cs="Tahoma"/>
                              </w:rPr>
                              <w:t>.</w:t>
                            </w:r>
                          </w:p>
                          <w:p w:rsidR="00E8064A" w:rsidRDefault="00E8064A" w:rsidP="003F784E">
                            <w:pPr>
                              <w:pStyle w:val="BodyText"/>
                              <w:jc w:val="both"/>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6pt;margin-top:236pt;width:528.55pt;height:15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L1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" filled="f" stroked="f">
                <v:textbox style="mso-next-textbox:#Text Box 22" inset="0,0,0,0">
                  <w:txbxContent>
                    <w:p w:rsidR="00F33262" w:rsidRDefault="00F33262" w:rsidP="003F784E">
                      <w:pPr>
                        <w:numPr>
                          <w:ilvl w:val="0"/>
                          <w:numId w:val="14"/>
                        </w:numPr>
                        <w:jc w:val="both"/>
                        <w:rPr>
                          <w:rFonts w:ascii="Tahoma" w:hAnsi="Tahoma" w:cs="Tahoma"/>
                        </w:rPr>
                      </w:pPr>
                      <w:r w:rsidRPr="001B2AB6">
                        <w:rPr>
                          <w:rFonts w:ascii="Tahoma" w:hAnsi="Tahoma" w:cs="Tahoma"/>
                        </w:rPr>
                        <w:t xml:space="preserve">Birth defects are the leading cause of death in </w:t>
                      </w:r>
                      <w:r>
                        <w:rPr>
                          <w:rFonts w:ascii="Tahoma" w:hAnsi="Tahoma" w:cs="Tahoma"/>
                        </w:rPr>
                        <w:t>the first year of life.</w:t>
                      </w:r>
                      <w:r w:rsidRPr="001B2AB6">
                        <w:rPr>
                          <w:rFonts w:ascii="Tahoma" w:hAnsi="Tahoma" w:cs="Tahoma"/>
                        </w:rPr>
                        <w:t xml:space="preserve"> </w:t>
                      </w:r>
                    </w:p>
                    <w:p w:rsidR="00F33262" w:rsidRDefault="00F33262" w:rsidP="003F784E">
                      <w:pPr>
                        <w:jc w:val="both"/>
                        <w:rPr>
                          <w:rFonts w:ascii="Tahoma" w:hAnsi="Tahoma" w:cs="Tahoma"/>
                        </w:rPr>
                      </w:pPr>
                    </w:p>
                    <w:p w:rsidR="00F33262" w:rsidRDefault="00F33262" w:rsidP="003F784E">
                      <w:pPr>
                        <w:numPr>
                          <w:ilvl w:val="0"/>
                          <w:numId w:val="14"/>
                        </w:numPr>
                        <w:jc w:val="both"/>
                        <w:rPr>
                          <w:rFonts w:ascii="Tahoma" w:hAnsi="Tahoma" w:cs="Tahoma"/>
                        </w:rPr>
                      </w:pPr>
                      <w:r w:rsidRPr="001B2AB6">
                        <w:rPr>
                          <w:rFonts w:ascii="Tahoma" w:hAnsi="Tahoma" w:cs="Tahoma"/>
                        </w:rPr>
                        <w:t xml:space="preserve">About 120,000 babies (1 in 33) in the </w:t>
                      </w:r>
                      <w:smartTag w:uri="urn:schemas-microsoft-com:office:smarttags" w:element="country-region">
                        <w:smartTag w:uri="urn:schemas-microsoft-com:office:smarttags" w:element="place">
                          <w:r w:rsidRPr="001B2AB6">
                            <w:rPr>
                              <w:rFonts w:ascii="Tahoma" w:hAnsi="Tahoma" w:cs="Tahoma"/>
                            </w:rPr>
                            <w:t>U.S.</w:t>
                          </w:r>
                        </w:smartTag>
                      </w:smartTag>
                      <w:r w:rsidRPr="001B2AB6">
                        <w:rPr>
                          <w:rFonts w:ascii="Tahoma" w:hAnsi="Tahoma" w:cs="Tahoma"/>
                        </w:rPr>
                        <w:t xml:space="preserve"> are born </w:t>
                      </w:r>
                      <w:r>
                        <w:rPr>
                          <w:rFonts w:ascii="Tahoma" w:hAnsi="Tahoma" w:cs="Tahoma"/>
                        </w:rPr>
                        <w:t>each year with birth defects.</w:t>
                      </w:r>
                    </w:p>
                    <w:p w:rsidR="00F33262"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Pr>
                          <w:rFonts w:ascii="Tahoma" w:hAnsi="Tahoma" w:cs="Tahoma"/>
                        </w:rPr>
                        <w:t>In</w:t>
                      </w:r>
                      <w:r w:rsidRPr="001B2AB6">
                        <w:rPr>
                          <w:rFonts w:ascii="Tahoma" w:hAnsi="Tahoma" w:cs="Tahoma"/>
                        </w:rPr>
                        <w:t xml:space="preserve"> </w:t>
                      </w:r>
                      <w:smartTag w:uri="urn:schemas-microsoft-com:office:smarttags" w:element="State">
                        <w:smartTag w:uri="urn:schemas-microsoft-com:office:smarttags" w:element="place">
                          <w:r w:rsidRPr="001B2AB6">
                            <w:rPr>
                              <w:rFonts w:ascii="Tahoma" w:hAnsi="Tahoma" w:cs="Tahoma"/>
                            </w:rPr>
                            <w:t>Michigan</w:t>
                          </w:r>
                        </w:smartTag>
                      </w:smartTag>
                      <w:r w:rsidRPr="001B2AB6">
                        <w:rPr>
                          <w:rFonts w:ascii="Tahoma" w:hAnsi="Tahoma" w:cs="Tahoma"/>
                        </w:rPr>
                        <w:t>, approximately 8,000 babies are born with birth defects every year.</w:t>
                      </w:r>
                    </w:p>
                    <w:p w:rsidR="00F33262" w:rsidRPr="001B2AB6"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sidRPr="001B2AB6">
                        <w:rPr>
                          <w:rFonts w:ascii="Tahoma" w:hAnsi="Tahoma" w:cs="Tahoma"/>
                        </w:rPr>
                        <w:t>There are many dif</w:t>
                      </w:r>
                      <w:r>
                        <w:rPr>
                          <w:rFonts w:ascii="Tahoma" w:hAnsi="Tahoma" w:cs="Tahoma"/>
                        </w:rPr>
                        <w:t xml:space="preserve">ferent types of birth defects. </w:t>
                      </w:r>
                      <w:r w:rsidRPr="001B2AB6">
                        <w:rPr>
                          <w:rFonts w:ascii="Tahoma" w:hAnsi="Tahoma" w:cs="Tahoma"/>
                        </w:rPr>
                        <w:t xml:space="preserve">The most common are heart defects, neural tube defects, and </w:t>
                      </w:r>
                      <w:proofErr w:type="spellStart"/>
                      <w:r w:rsidRPr="001B2AB6">
                        <w:rPr>
                          <w:rFonts w:ascii="Tahoma" w:hAnsi="Tahoma" w:cs="Tahoma"/>
                        </w:rPr>
                        <w:t>oro</w:t>
                      </w:r>
                      <w:proofErr w:type="spellEnd"/>
                      <w:r w:rsidRPr="001B2AB6">
                        <w:rPr>
                          <w:rFonts w:ascii="Tahoma" w:hAnsi="Tahoma" w:cs="Tahoma"/>
                        </w:rPr>
                        <w:t xml:space="preserve">-facial clefts. </w:t>
                      </w:r>
                    </w:p>
                    <w:p w:rsidR="00F33262" w:rsidRPr="001B2AB6" w:rsidRDefault="00F33262" w:rsidP="003F784E">
                      <w:pPr>
                        <w:jc w:val="both"/>
                        <w:rPr>
                          <w:rFonts w:ascii="Tahoma" w:hAnsi="Tahoma" w:cs="Tahoma"/>
                        </w:rPr>
                      </w:pPr>
                    </w:p>
                    <w:p w:rsidR="00F33262" w:rsidRPr="001B2AB6" w:rsidRDefault="00F33262" w:rsidP="003F784E">
                      <w:pPr>
                        <w:numPr>
                          <w:ilvl w:val="0"/>
                          <w:numId w:val="14"/>
                        </w:numPr>
                        <w:jc w:val="both"/>
                        <w:rPr>
                          <w:rFonts w:ascii="Tahoma" w:hAnsi="Tahoma" w:cs="Tahoma"/>
                        </w:rPr>
                      </w:pPr>
                      <w:r>
                        <w:rPr>
                          <w:rFonts w:ascii="Tahoma" w:hAnsi="Tahoma" w:cs="Tahoma"/>
                        </w:rPr>
                        <w:t>The cause is unknown in</w:t>
                      </w:r>
                      <w:r w:rsidRPr="001B2AB6">
                        <w:rPr>
                          <w:rFonts w:ascii="Tahoma" w:hAnsi="Tahoma" w:cs="Tahoma"/>
                        </w:rPr>
                        <w:t xml:space="preserve"> about 70% of birth defects</w:t>
                      </w:r>
                      <w:r>
                        <w:rPr>
                          <w:rFonts w:ascii="Tahoma" w:hAnsi="Tahoma" w:cs="Tahoma"/>
                        </w:rPr>
                        <w:t>.</w:t>
                      </w:r>
                    </w:p>
                    <w:p w:rsidR="00E8064A" w:rsidRDefault="00E8064A" w:rsidP="003F784E">
                      <w:pPr>
                        <w:pStyle w:val="BodyText"/>
                        <w:jc w:val="both"/>
                      </w:pPr>
                    </w:p>
                    <w:p w:rsidR="00E8064A" w:rsidRPr="00DF0715" w:rsidRDefault="00E8064A" w:rsidP="00E8064A">
                      <w:pPr>
                        <w:pStyle w:val="BodyText"/>
                      </w:pPr>
                    </w:p>
                  </w:txbxContent>
                </v:textbox>
                <w10:wrap anchorx="page" anchory="page"/>
              </v:shape>
            </w:pict>
          </mc:Fallback>
        </mc:AlternateContent>
      </w:r>
      <w:r w:rsidR="003967EF">
        <w:rPr>
          <w:noProof/>
          <w:u w:val="single"/>
        </w:rPr>
        <w:drawing>
          <wp:anchor distT="0" distB="0" distL="114300" distR="114300" simplePos="0" relativeHeight="251672064" behindDoc="0" locked="0" layoutInCell="1" allowOverlap="1" wp14:anchorId="4B48E9F1" wp14:editId="4743A2AF">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41344" behindDoc="0" locked="0" layoutInCell="1" allowOverlap="1" wp14:anchorId="591021E2" wp14:editId="5AF0BB3C">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A0A7956"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60800" behindDoc="0" locked="0" layoutInCell="1" allowOverlap="1" wp14:anchorId="1442C9AE" wp14:editId="613FE0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665920" behindDoc="0" locked="0" layoutInCell="1" allowOverlap="1" wp14:anchorId="6A86AD4D" wp14:editId="4BB3563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664896" behindDoc="0" locked="0" layoutInCell="1" allowOverlap="1" wp14:anchorId="39FF3D65" wp14:editId="0FE31520">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19025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663872"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A2B7FF"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5977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5680"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EB62F"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748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851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953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u w:val="single"/>
        </w:rPr>
        <w:lastRenderedPageBreak/>
        <mc:AlternateContent>
          <mc:Choice Requires="wps">
            <w:drawing>
              <wp:anchor distT="0" distB="0" distL="114300" distR="114300" simplePos="0" relativeHeight="251671040" behindDoc="0" locked="0" layoutInCell="1" allowOverlap="1" wp14:anchorId="2FA5E9C7" wp14:editId="0B063317">
                <wp:simplePos x="0" y="0"/>
                <wp:positionH relativeFrom="page">
                  <wp:posOffset>990600</wp:posOffset>
                </wp:positionH>
                <wp:positionV relativeFrom="page">
                  <wp:posOffset>5038725</wp:posOffset>
                </wp:positionV>
                <wp:extent cx="5334000" cy="127635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334000" cy="127635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78pt;margin-top:396.75pt;width:420pt;height:100.5pt;rotation:180;flip: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653632" behindDoc="0" locked="0" layoutInCell="1" allowOverlap="1" wp14:anchorId="12DB4DF5" wp14:editId="024A7A56">
                <wp:simplePos x="0" y="0"/>
                <wp:positionH relativeFrom="column">
                  <wp:posOffset>-2222500</wp:posOffset>
                </wp:positionH>
                <wp:positionV relativeFrom="paragraph">
                  <wp:posOffset>5077460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5pt;margin-top:399.8pt;width:23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w:t>
                      </w:r>
                      <w:bookmarkStart w:id="1" w:name="_GoBack"/>
                      <w:bookmarkEnd w:id="1"/>
                      <w:r w:rsidRPr="004A1B7E">
                        <w:rPr>
                          <w:rFonts w:ascii="Century Gothic" w:hAnsi="Century Gothic"/>
                          <w:b/>
                          <w:color w:val="7030A0"/>
                          <w:sz w:val="36"/>
                          <w:szCs w:val="36"/>
                        </w:rPr>
                        <w:t>vices:</w:t>
                      </w:r>
                    </w:p>
                  </w:txbxContent>
                </v:textbox>
              </v:shape>
            </w:pict>
          </mc:Fallback>
        </mc:AlternateContent>
      </w:r>
      <w:r>
        <w:rPr>
          <w:noProof/>
        </w:rPr>
        <w:drawing>
          <wp:anchor distT="0" distB="0" distL="114300" distR="114300" simplePos="0" relativeHeight="251670016" behindDoc="0" locked="0" layoutInCell="1" allowOverlap="1" wp14:anchorId="7E43EFE8" wp14:editId="0F57A01B">
            <wp:simplePos x="0" y="0"/>
            <wp:positionH relativeFrom="margin">
              <wp:posOffset>-445770</wp:posOffset>
            </wp:positionH>
            <wp:positionV relativeFrom="margin">
              <wp:posOffset>4982845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75207D7C" wp14:editId="7A7AF8DA">
                <wp:simplePos x="0" y="0"/>
                <wp:positionH relativeFrom="page">
                  <wp:posOffset>809625</wp:posOffset>
                </wp:positionH>
                <wp:positionV relativeFrom="page">
                  <wp:posOffset>1352550</wp:posOffset>
                </wp:positionV>
                <wp:extent cx="5857875" cy="3686175"/>
                <wp:effectExtent l="0" t="0" r="581025" b="28575"/>
                <wp:wrapNone/>
                <wp:docPr id="30" name="Elbow Connector 30"/>
                <wp:cNvGraphicFramePr/>
                <a:graphic xmlns:a="http://schemas.openxmlformats.org/drawingml/2006/main">
                  <a:graphicData uri="http://schemas.microsoft.com/office/word/2010/wordprocessingShape">
                    <wps:wsp>
                      <wps:cNvCnPr/>
                      <wps:spPr>
                        <a:xfrm>
                          <a:off x="0" y="0"/>
                          <a:ext cx="5857875" cy="3686175"/>
                        </a:xfrm>
                        <a:prstGeom prst="bentConnector3">
                          <a:avLst>
                            <a:gd name="adj1" fmla="val 10951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3.75pt;margin-top:106.5pt;width:461.25pt;height:290.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" adj="23655" strokecolor="#f68c36 [3049]" strokeweight="1.5pt">
                <w10:wrap anchorx="page" anchory="page"/>
              </v:shape>
            </w:pict>
          </mc:Fallback>
        </mc:AlternateContent>
      </w:r>
      <w:r w:rsidR="001C29EB" w:rsidRPr="004A1B7E">
        <w:rPr>
          <w:noProof/>
          <w:u w:val="single"/>
        </w:rPr>
        <mc:AlternateContent>
          <mc:Choice Requires="wps">
            <w:drawing>
              <wp:anchor distT="0" distB="0" distL="114300" distR="114300" simplePos="0" relativeHeight="251656704" behindDoc="0" locked="0" layoutInCell="1" allowOverlap="1" wp14:anchorId="5C86ABC5" wp14:editId="35788EE4">
                <wp:simplePos x="0" y="0"/>
                <wp:positionH relativeFrom="column">
                  <wp:posOffset>-1990725</wp:posOffset>
                </wp:positionH>
                <wp:positionV relativeFrom="paragraph">
                  <wp:posOffset>5689600</wp:posOffset>
                </wp:positionV>
                <wp:extent cx="4546600" cy="2006600"/>
                <wp:effectExtent l="0" t="0" r="635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006600"/>
                        </a:xfrm>
                        <a:prstGeom prst="rect">
                          <a:avLst/>
                        </a:prstGeom>
                        <a:solidFill>
                          <a:srgbClr val="FFFFFF"/>
                        </a:solidFill>
                        <a:ln w="9525">
                          <a:noFill/>
                          <a:miter lim="800000"/>
                          <a:headEnd/>
                          <a:tailEnd/>
                        </a:ln>
                      </wps:spPr>
                      <wps:txbx>
                        <w:txbxContent>
                          <w:p w:rsidR="00286A09" w:rsidRPr="00286A09" w:rsidRDefault="00286A09" w:rsidP="00286A09">
                            <w:pPr>
                              <w:rPr>
                                <w:rFonts w:ascii="Tahoma" w:hAnsi="Tahoma" w:cs="Tahoma"/>
                                <w:b/>
                                <w:color w:val="FF0000"/>
                              </w:rPr>
                            </w:pPr>
                            <w:r>
                              <w:rPr>
                                <w:rFonts w:ascii="Tahoma" w:hAnsi="Tahoma" w:cs="Tahoma"/>
                                <w:b/>
                                <w:color w:val="FF0000"/>
                              </w:rPr>
                              <w:t>{INSERT LOCAL SERVICES AVAILABLE}</w:t>
                            </w:r>
                          </w:p>
                          <w:p w:rsidR="00286A09" w:rsidRPr="00286A09" w:rsidRDefault="00286A09" w:rsidP="00286A09">
                            <w:pPr>
                              <w:ind w:left="360"/>
                              <w:rPr>
                                <w:rFonts w:ascii="Tahoma" w:hAnsi="Tahoma" w:cs="Tahoma"/>
                              </w:rPr>
                            </w:pPr>
                          </w:p>
                          <w:p w:rsidR="00F33262" w:rsidRPr="001B2AB6" w:rsidRDefault="00286A09" w:rsidP="00F33262">
                            <w:pPr>
                              <w:numPr>
                                <w:ilvl w:val="0"/>
                                <w:numId w:val="16"/>
                              </w:numPr>
                              <w:tabs>
                                <w:tab w:val="clear" w:pos="360"/>
                                <w:tab w:val="num" w:pos="561"/>
                              </w:tabs>
                              <w:ind w:hanging="173"/>
                              <w:rPr>
                                <w:rFonts w:ascii="Tahoma" w:hAnsi="Tahoma" w:cs="Tahoma"/>
                              </w:rPr>
                            </w:pPr>
                            <w:r>
                              <w:rPr>
                                <w:rFonts w:ascii="Tahoma" w:hAnsi="Tahoma" w:cs="Tahoma"/>
                              </w:rPr>
                              <w:t xml:space="preserve">   </w:t>
                            </w:r>
                            <w:r w:rsidR="00F33262" w:rsidRPr="001B2AB6">
                              <w:rPr>
                                <w:rFonts w:ascii="Tahoma" w:hAnsi="Tahoma" w:cs="Tahoma"/>
                              </w:rPr>
                              <w:t>Children’s Special Health Care Services</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Family Planning Program </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Maternal &amp; Infant Health Program </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Women, Infants, and Children (WIC) Nutrition Program </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75pt;margin-top:448pt;width:358pt;height:1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" stroked="f">
                <v:textbox>
                  <w:txbxContent>
                    <w:p w:rsidR="00286A09" w:rsidRPr="00286A09" w:rsidRDefault="00286A09" w:rsidP="00286A09">
                      <w:pPr>
                        <w:rPr>
                          <w:rFonts w:ascii="Tahoma" w:hAnsi="Tahoma" w:cs="Tahoma"/>
                          <w:b/>
                          <w:color w:val="FF0000"/>
                        </w:rPr>
                      </w:pPr>
                      <w:r>
                        <w:rPr>
                          <w:rFonts w:ascii="Tahoma" w:hAnsi="Tahoma" w:cs="Tahoma"/>
                          <w:b/>
                          <w:color w:val="FF0000"/>
                        </w:rPr>
                        <w:t>{INSERT LOCAL SERVICES AVAILABLE}</w:t>
                      </w:r>
                    </w:p>
                    <w:p w:rsidR="00286A09" w:rsidRPr="00286A09" w:rsidRDefault="00286A09" w:rsidP="00286A09">
                      <w:pPr>
                        <w:ind w:left="360"/>
                        <w:rPr>
                          <w:rFonts w:ascii="Tahoma" w:hAnsi="Tahoma" w:cs="Tahoma"/>
                        </w:rPr>
                      </w:pPr>
                    </w:p>
                    <w:p w:rsidR="00F33262" w:rsidRPr="001B2AB6" w:rsidRDefault="00286A09" w:rsidP="00F33262">
                      <w:pPr>
                        <w:numPr>
                          <w:ilvl w:val="0"/>
                          <w:numId w:val="16"/>
                        </w:numPr>
                        <w:tabs>
                          <w:tab w:val="clear" w:pos="360"/>
                          <w:tab w:val="num" w:pos="561"/>
                        </w:tabs>
                        <w:ind w:hanging="173"/>
                        <w:rPr>
                          <w:rFonts w:ascii="Tahoma" w:hAnsi="Tahoma" w:cs="Tahoma"/>
                        </w:rPr>
                      </w:pPr>
                      <w:r>
                        <w:rPr>
                          <w:rFonts w:ascii="Tahoma" w:hAnsi="Tahoma" w:cs="Tahoma"/>
                        </w:rPr>
                        <w:t xml:space="preserve">   </w:t>
                      </w:r>
                      <w:r w:rsidR="00F33262" w:rsidRPr="001B2AB6">
                        <w:rPr>
                          <w:rFonts w:ascii="Tahoma" w:hAnsi="Tahoma" w:cs="Tahoma"/>
                        </w:rPr>
                        <w:t>Children’s Special Health Care Services</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Family Planning Program </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Maternal &amp; Infant Health Program </w:t>
                      </w:r>
                    </w:p>
                    <w:p w:rsidR="00F33262" w:rsidRPr="001B2AB6" w:rsidRDefault="00F33262" w:rsidP="00F33262">
                      <w:pPr>
                        <w:ind w:left="187"/>
                        <w:rPr>
                          <w:rFonts w:ascii="Tahoma" w:hAnsi="Tahoma" w:cs="Tahoma"/>
                        </w:rPr>
                      </w:pPr>
                    </w:p>
                    <w:p w:rsidR="00F33262" w:rsidRPr="001B2AB6" w:rsidRDefault="00F33262" w:rsidP="00F33262">
                      <w:pPr>
                        <w:numPr>
                          <w:ilvl w:val="0"/>
                          <w:numId w:val="16"/>
                        </w:numPr>
                        <w:tabs>
                          <w:tab w:val="clear" w:pos="360"/>
                          <w:tab w:val="num" w:pos="561"/>
                        </w:tabs>
                        <w:ind w:left="187" w:firstLine="0"/>
                        <w:rPr>
                          <w:rFonts w:ascii="Tahoma" w:hAnsi="Tahoma" w:cs="Tahoma"/>
                        </w:rPr>
                      </w:pPr>
                      <w:r w:rsidRPr="001B2AB6">
                        <w:rPr>
                          <w:rFonts w:ascii="Tahoma" w:hAnsi="Tahoma" w:cs="Tahoma"/>
                        </w:rPr>
                        <w:t xml:space="preserve">Women, Infants, and Children (WIC) Nutrition Program </w:t>
                      </w:r>
                    </w:p>
                    <w:p w:rsidR="00BE19B9" w:rsidRDefault="00BE19B9"/>
                  </w:txbxContent>
                </v:textbox>
              </v:shape>
            </w:pict>
          </mc:Fallback>
        </mc:AlternateContent>
      </w:r>
      <w:r w:rsidR="001D6DBB">
        <w:rPr>
          <w:noProof/>
        </w:rPr>
        <mc:AlternateContent>
          <mc:Choice Requires="wps">
            <w:drawing>
              <wp:anchor distT="0" distB="0" distL="114300" distR="114300" simplePos="0" relativeHeight="251652608" behindDoc="0" locked="0" layoutInCell="0" allowOverlap="1" wp14:anchorId="6D0E9100" wp14:editId="62DD9479">
                <wp:simplePos x="0" y="0"/>
                <wp:positionH relativeFrom="page">
                  <wp:posOffset>812800</wp:posOffset>
                </wp:positionH>
                <wp:positionV relativeFrom="page">
                  <wp:posOffset>1643380</wp:posOffset>
                </wp:positionV>
                <wp:extent cx="6381750" cy="32308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23088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33262" w:rsidRPr="001B2AB6" w:rsidRDefault="00F33262" w:rsidP="00F33262">
                            <w:pPr>
                              <w:rPr>
                                <w:rFonts w:ascii="Tahoma" w:hAnsi="Tahoma" w:cs="Tahoma"/>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Plan your pregnancy by (1) seeing your health care provider before you get pregnant; (2) getting medical conditions, like obesity, diabetes, or seizures under control before you get pregnant; and (3) taking a vitamin with 400 micrograms of folic acid daily before and during pregnancy.  </w:t>
                            </w:r>
                          </w:p>
                          <w:p w:rsidR="00F33262" w:rsidRPr="00F33262" w:rsidRDefault="00F33262" w:rsidP="003F784E">
                            <w:pPr>
                              <w:ind w:left="720" w:firstLine="75"/>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Take care of yourself by getting plenty of rest, exercising moderately, eating a well-balanced diet, avoiding contact with chemicals that may harm an unborn baby, avoiding tobacco, alcohol, and street drugs, and talking with your health care provider before taking any over-the-counter drugs.  </w:t>
                            </w:r>
                          </w:p>
                          <w:p w:rsidR="00F33262" w:rsidRPr="00F33262" w:rsidRDefault="00F33262" w:rsidP="003F784E">
                            <w:pPr>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If you are planning to get pregnant or you are already pregnant, one of the most important things you can do is see your health care provider. Prenatal care can help to find some problems early in pregnancy so that they can be monitored or treated before birth. Some problems might be avoided with prenatal care. </w:t>
                            </w:r>
                          </w:p>
                          <w:p w:rsidR="00F33262" w:rsidRPr="00F33262" w:rsidRDefault="00F33262" w:rsidP="003F784E">
                            <w:pPr>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Preventing birth defects, and their human and financial costs, is a major goal of Health Departments.  Health Departments offer many services to women to prevent birth defects. </w:t>
                            </w:r>
                          </w:p>
                          <w:p w:rsidR="00BB4727" w:rsidRPr="00F33262" w:rsidRDefault="00BB4727">
                            <w:pPr>
                              <w:spacing w:line="360" w:lineRule="auto"/>
                              <w:jc w:val="center"/>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64pt;margin-top:129.4pt;width:502.5pt;height:25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" o:allowincell="f" filled="f" stroked="f" strokeweight=".25pt">
                <v:stroke dashstyle="1 1"/>
                <v:textbox inset="10.8pt,7.2pt,10.8pt,7.2pt">
                  <w:txbxContent>
                    <w:p w:rsidR="00F33262" w:rsidRPr="001B2AB6" w:rsidRDefault="00F33262" w:rsidP="00F33262">
                      <w:pPr>
                        <w:rPr>
                          <w:rFonts w:ascii="Tahoma" w:hAnsi="Tahoma" w:cs="Tahoma"/>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Plan your pregnancy by (1) seeing your health care provider before you get pregnant; (2) getting medical conditions, like obesity, diabetes, or seizures under control before you get pregnant; and (3) taking a vitamin with 400 micrograms of folic acid daily before and during pregnancy.  </w:t>
                      </w:r>
                    </w:p>
                    <w:p w:rsidR="00F33262" w:rsidRPr="00F33262" w:rsidRDefault="00F33262" w:rsidP="003F784E">
                      <w:pPr>
                        <w:ind w:left="720" w:firstLine="75"/>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Take care of yourself by getting plenty of rest, exercising moderately, eating a well-balanced diet, avoiding contact with chemicals that may harm an unborn baby, avoiding tobacco, alcohol, and street drugs, and talking with your health care provider before taking any over-the-counter drugs.  </w:t>
                      </w:r>
                    </w:p>
                    <w:p w:rsidR="00F33262" w:rsidRPr="00F33262" w:rsidRDefault="00F33262" w:rsidP="003F784E">
                      <w:pPr>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If you are planning to get pregnant or you are already pregnant, one of the most important things you can do is see your health care provider. Prenatal care can help to find some problems early in pregnancy so that they can be monitored or treated before birth. Some problems might be avoided with prenatal care. </w:t>
                      </w:r>
                    </w:p>
                    <w:p w:rsidR="00F33262" w:rsidRPr="00F33262" w:rsidRDefault="00F33262" w:rsidP="003F784E">
                      <w:pPr>
                        <w:jc w:val="both"/>
                        <w:rPr>
                          <w:rFonts w:ascii="Tahoma" w:hAnsi="Tahoma" w:cs="Tahoma"/>
                          <w:sz w:val="22"/>
                          <w:szCs w:val="22"/>
                        </w:rPr>
                      </w:pPr>
                    </w:p>
                    <w:p w:rsidR="00F33262" w:rsidRPr="00F33262" w:rsidRDefault="00F33262" w:rsidP="003F784E">
                      <w:pPr>
                        <w:numPr>
                          <w:ilvl w:val="0"/>
                          <w:numId w:val="15"/>
                        </w:numPr>
                        <w:jc w:val="both"/>
                        <w:rPr>
                          <w:rFonts w:ascii="Tahoma" w:hAnsi="Tahoma" w:cs="Tahoma"/>
                          <w:sz w:val="22"/>
                          <w:szCs w:val="22"/>
                        </w:rPr>
                      </w:pPr>
                      <w:r w:rsidRPr="00F33262">
                        <w:rPr>
                          <w:rFonts w:ascii="Tahoma" w:hAnsi="Tahoma" w:cs="Tahoma"/>
                          <w:sz w:val="22"/>
                          <w:szCs w:val="22"/>
                        </w:rPr>
                        <w:t xml:space="preserve">Preventing birth defects, and their human and financial costs, is a major goal of Health Departments.  Health Departments offer many services to women to prevent birth defects. </w:t>
                      </w:r>
                    </w:p>
                    <w:p w:rsidR="00BB4727" w:rsidRPr="00F33262" w:rsidRDefault="00BB4727">
                      <w:pPr>
                        <w:spacing w:line="360" w:lineRule="auto"/>
                        <w:jc w:val="center"/>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F33262">
        <w:rPr>
          <w:noProof/>
          <w:u w:val="single"/>
        </w:rPr>
        <w:drawing>
          <wp:anchor distT="0" distB="0" distL="114300" distR="114300" simplePos="0" relativeHeight="251674112" behindDoc="0" locked="0" layoutInCell="1" allowOverlap="1" wp14:anchorId="6995E050" wp14:editId="35CB4EA8">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2">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658752" behindDoc="0" locked="0" layoutInCell="1" allowOverlap="1" wp14:anchorId="53954498" wp14:editId="20755296">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654656" behindDoc="0" locked="0" layoutInCell="1" allowOverlap="1" wp14:anchorId="4FEE1663" wp14:editId="7BDDC242">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AAF563" id="Rectangle 675" o:spid="_x0000_s1026" style="position:absolute;margin-left:54.75pt;margin-top:510.75pt;width:511.5pt;height:206.25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657728" behindDoc="0" locked="0" layoutInCell="1" allowOverlap="1" wp14:anchorId="05724635" wp14:editId="0BFC05D8">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7E">
        <w:rPr>
          <w:noProof/>
        </w:rPr>
        <w:drawing>
          <wp:anchor distT="0" distB="0" distL="114300" distR="114300" simplePos="0" relativeHeight="251668992" behindDoc="0" locked="0" layoutInCell="1" allowOverlap="1" wp14:anchorId="0C8638C2" wp14:editId="143C15B7">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662848"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5056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158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B87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A1DC0"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ED74961"/>
    <w:multiLevelType w:val="hybridMultilevel"/>
    <w:tmpl w:val="9682A466"/>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0287A"/>
    <w:multiLevelType w:val="hybridMultilevel"/>
    <w:tmpl w:val="060C368E"/>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A3EC6"/>
    <w:multiLevelType w:val="hybridMultilevel"/>
    <w:tmpl w:val="EF94AE9C"/>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81"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29EB"/>
    <w:rsid w:val="001C55B4"/>
    <w:rsid w:val="001D6DBB"/>
    <w:rsid w:val="001D7C64"/>
    <w:rsid w:val="002050D5"/>
    <w:rsid w:val="00213DB3"/>
    <w:rsid w:val="00215570"/>
    <w:rsid w:val="00225F56"/>
    <w:rsid w:val="00236358"/>
    <w:rsid w:val="002779F9"/>
    <w:rsid w:val="002833F6"/>
    <w:rsid w:val="00286A09"/>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3F784E"/>
    <w:rsid w:val="00400C67"/>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0FA9"/>
    <w:rsid w:val="00E03B7A"/>
    <w:rsid w:val="00E36328"/>
    <w:rsid w:val="00E71510"/>
    <w:rsid w:val="00E764AF"/>
    <w:rsid w:val="00E8064A"/>
    <w:rsid w:val="00EA0447"/>
    <w:rsid w:val="00EB0DB1"/>
    <w:rsid w:val="00EC3FEA"/>
    <w:rsid w:val="00ED7358"/>
    <w:rsid w:val="00F02DC0"/>
    <w:rsid w:val="00F04CD0"/>
    <w:rsid w:val="00F07A36"/>
    <w:rsid w:val="00F237CE"/>
    <w:rsid w:val="00F33262"/>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81"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mdch/0,1607,7-132-2942_4910_6329---,00.html" TargetMode="External"/><Relationship Id="rId18" Type="http://schemas.openxmlformats.org/officeDocument/2006/relationships/hyperlink" Target="http://www.michigan.gov/mdch/0,1607,7-132-2942_4910_6329---,00.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marchofdimes.com/pnhec/4439_1206.asp" TargetMode="External"/><Relationship Id="rId17" Type="http://schemas.openxmlformats.org/officeDocument/2006/relationships/hyperlink" Target="http://www.marchofdimes.com/pnhec/4439_1206.asp"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marchofdimes.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ofdimes.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cdc.gov/ncbddd/" TargetMode="External"/><Relationship Id="rId23" Type="http://schemas.openxmlformats.org/officeDocument/2006/relationships/hyperlink" Target="http://www.countyhealthrankings.org" TargetMode="External"/><Relationship Id="rId28" Type="http://schemas.openxmlformats.org/officeDocument/2006/relationships/fontTable" Target="fontTable.xml"/><Relationship Id="rId10" Type="http://schemas.openxmlformats.org/officeDocument/2006/relationships/hyperlink" Target="http://www.cdc.gov/ncbddd/"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ichigan.gov/cshcs" TargetMode="External"/><Relationship Id="rId14" Type="http://schemas.openxmlformats.org/officeDocument/2006/relationships/hyperlink" Target="http://www.michigan.gov/cshcs"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4825-6FDB-4B3C-9188-032B78D9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2016-06-20T18:54:00Z</dcterms:created>
  <dcterms:modified xsi:type="dcterms:W3CDTF">2016-06-20T18:54:00Z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