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64AEEEF0"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AE1831">
        <w:rPr>
          <w:rFonts w:ascii="Arial" w:hAnsi="Arial" w:cs="Arial"/>
          <w:b/>
          <w:sz w:val="28"/>
          <w:szCs w:val="22"/>
        </w:rPr>
        <w:t xml:space="preserve">November </w:t>
      </w:r>
      <w:r w:rsidR="001F419E">
        <w:rPr>
          <w:rFonts w:ascii="Arial" w:hAnsi="Arial" w:cs="Arial"/>
          <w:b/>
          <w:sz w:val="28"/>
          <w:szCs w:val="22"/>
        </w:rPr>
        <w:t>12</w:t>
      </w:r>
      <w:r w:rsidR="00AE1831">
        <w:rPr>
          <w:rFonts w:ascii="Arial" w:hAnsi="Arial" w:cs="Arial"/>
          <w:b/>
          <w:sz w:val="28"/>
          <w:szCs w:val="22"/>
        </w:rPr>
        <w:t>,</w:t>
      </w:r>
      <w:r w:rsidR="00305A54">
        <w:rPr>
          <w:rFonts w:ascii="Arial" w:hAnsi="Arial" w:cs="Arial"/>
          <w:b/>
          <w:sz w:val="28"/>
          <w:szCs w:val="22"/>
        </w:rPr>
        <w:t xml:space="preserve">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0612EFEA" w14:textId="655BDAE5"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3523 Heights Ravenna Rd</w:t>
      </w:r>
      <w:r>
        <w:rPr>
          <w:rFonts w:ascii="Arial" w:hAnsi="Arial" w:cs="Arial"/>
          <w:b/>
          <w:bCs/>
        </w:rPr>
        <w:t xml:space="preserve"> </w:t>
      </w:r>
      <w:proofErr w:type="gramStart"/>
      <w:r>
        <w:rPr>
          <w:rFonts w:ascii="Arial" w:hAnsi="Arial" w:cs="Arial"/>
          <w:b/>
          <w:bCs/>
        </w:rPr>
        <w:t xml:space="preserve">( </w:t>
      </w:r>
      <w:r w:rsidR="008314F0" w:rsidRPr="00826DF8">
        <w:rPr>
          <w:rFonts w:ascii="Arial" w:hAnsi="Arial" w:cs="Arial"/>
          <w:b/>
          <w:bCs/>
        </w:rPr>
        <w:t>Muskegon</w:t>
      </w:r>
      <w:proofErr w:type="gramEnd"/>
      <w:r w:rsidRPr="00826DF8">
        <w:rPr>
          <w:rFonts w:ascii="Arial" w:hAnsi="Arial" w:cs="Arial"/>
          <w:b/>
          <w:bCs/>
        </w:rPr>
        <w:t xml:space="preserve"> County</w:t>
      </w:r>
      <w:r>
        <w:rPr>
          <w:rFonts w:ascii="Arial" w:hAnsi="Arial" w:cs="Arial"/>
          <w:b/>
          <w:bCs/>
        </w:rPr>
        <w:t>)</w:t>
      </w:r>
    </w:p>
    <w:p w14:paraId="3702370E" w14:textId="57300FA0" w:rsidR="005F5E59" w:rsidRPr="005F5E59" w:rsidRDefault="007F6EB7" w:rsidP="005F5E59">
      <w:pPr>
        <w:pStyle w:val="ListParagraph"/>
        <w:numPr>
          <w:ilvl w:val="0"/>
          <w:numId w:val="29"/>
        </w:numPr>
        <w:spacing w:after="0" w:line="252" w:lineRule="auto"/>
        <w:rPr>
          <w:rFonts w:ascii="Arial" w:hAnsi="Arial" w:cs="Arial"/>
          <w:b/>
          <w:bCs/>
          <w:lang w:val="es-419"/>
        </w:rPr>
      </w:pPr>
      <w:r w:rsidRPr="005F5E59">
        <w:rPr>
          <w:rFonts w:ascii="Arial" w:eastAsia="Times New Roman" w:hAnsi="Arial" w:cs="Arial"/>
        </w:rPr>
        <w:t xml:space="preserve">9 wells have been sampled to date; 1 </w:t>
      </w:r>
      <w:r w:rsidR="005F5E59" w:rsidRPr="005F5E59">
        <w:rPr>
          <w:rFonts w:ascii="Arial" w:eastAsia="Times New Roman" w:hAnsi="Arial" w:cs="Arial"/>
        </w:rPr>
        <w:t>non detect (</w:t>
      </w:r>
      <w:r w:rsidRPr="005F5E59">
        <w:rPr>
          <w:rFonts w:ascii="Arial" w:eastAsia="Times New Roman" w:hAnsi="Arial" w:cs="Arial"/>
        </w:rPr>
        <w:t>ND</w:t>
      </w:r>
      <w:r w:rsidR="005F5E59" w:rsidRPr="005F5E59">
        <w:rPr>
          <w:rFonts w:ascii="Arial" w:eastAsia="Times New Roman" w:hAnsi="Arial" w:cs="Arial"/>
        </w:rPr>
        <w:t>)</w:t>
      </w:r>
      <w:r w:rsidRPr="005F5E59">
        <w:rPr>
          <w:rFonts w:ascii="Arial" w:eastAsia="Times New Roman" w:hAnsi="Arial" w:cs="Arial"/>
        </w:rPr>
        <w:t xml:space="preserve">, 4 Detections Below </w:t>
      </w:r>
      <w:r w:rsidR="006643F8">
        <w:rPr>
          <w:rFonts w:ascii="Arial" w:eastAsia="Times New Roman" w:hAnsi="Arial" w:cs="Arial"/>
        </w:rPr>
        <w:t>MDHHS comparison Values (</w:t>
      </w:r>
      <w:r w:rsidRPr="00826DF8">
        <w:rPr>
          <w:rFonts w:ascii="Arial" w:eastAsia="Times New Roman" w:hAnsi="Arial" w:cs="Arial"/>
        </w:rPr>
        <w:t>CV</w:t>
      </w:r>
      <w:r w:rsidR="006643F8">
        <w:rPr>
          <w:rFonts w:ascii="Arial" w:eastAsia="Times New Roman" w:hAnsi="Arial" w:cs="Arial"/>
        </w:rPr>
        <w:t>)</w:t>
      </w:r>
      <w:r w:rsidRPr="005F5E59">
        <w:rPr>
          <w:rFonts w:ascii="Arial" w:eastAsia="Times New Roman" w:hAnsi="Arial" w:cs="Arial"/>
        </w:rPr>
        <w:t xml:space="preserve"> with Total PFAS &lt; 10ppt, 2 At CV for PFOA/PFOS, and 2 Above CV for PFOA/PFOS. Highest PFOA - 14 ppt; Highest PFOS 12 ppt. </w:t>
      </w:r>
    </w:p>
    <w:p w14:paraId="3FDD1ABE" w14:textId="56FCB03F" w:rsidR="007F6EB7" w:rsidRPr="005F5E59" w:rsidRDefault="007F6EB7" w:rsidP="00783F3C">
      <w:pPr>
        <w:pStyle w:val="ListParagraph"/>
        <w:numPr>
          <w:ilvl w:val="0"/>
          <w:numId w:val="27"/>
        </w:numPr>
        <w:spacing w:after="0" w:line="240" w:lineRule="auto"/>
        <w:rPr>
          <w:rFonts w:ascii="Arial" w:hAnsi="Arial" w:cs="Arial"/>
          <w:b/>
          <w:bCs/>
          <w:lang w:val="es-419"/>
        </w:rPr>
      </w:pPr>
      <w:r w:rsidRPr="005F5E59">
        <w:rPr>
          <w:rFonts w:ascii="Arial" w:hAnsi="Arial" w:cs="Arial"/>
          <w:b/>
          <w:bCs/>
          <w:lang w:val="es-419"/>
        </w:rPr>
        <w:t xml:space="preserve">Bangor </w:t>
      </w:r>
      <w:proofErr w:type="spellStart"/>
      <w:r w:rsidRPr="005F5E59">
        <w:rPr>
          <w:rFonts w:ascii="Arial" w:hAnsi="Arial" w:cs="Arial"/>
          <w:b/>
          <w:bCs/>
          <w:lang w:val="es-419"/>
        </w:rPr>
        <w:t>Township</w:t>
      </w:r>
      <w:proofErr w:type="spellEnd"/>
      <w:r w:rsidRPr="005F5E59">
        <w:rPr>
          <w:rFonts w:ascii="Arial" w:hAnsi="Arial" w:cs="Arial"/>
          <w:b/>
          <w:bCs/>
          <w:lang w:val="es-419"/>
        </w:rPr>
        <w:t xml:space="preserve"> </w:t>
      </w:r>
      <w:proofErr w:type="spellStart"/>
      <w:r w:rsidRPr="005F5E59">
        <w:rPr>
          <w:rFonts w:ascii="Arial" w:hAnsi="Arial" w:cs="Arial"/>
          <w:b/>
          <w:bCs/>
          <w:lang w:val="es-419"/>
        </w:rPr>
        <w:t>Landfill</w:t>
      </w:r>
      <w:proofErr w:type="spellEnd"/>
      <w:r w:rsidRPr="005F5E59">
        <w:rPr>
          <w:rFonts w:ascii="Arial" w:hAnsi="Arial" w:cs="Arial"/>
          <w:b/>
          <w:bCs/>
          <w:lang w:val="es-419"/>
        </w:rPr>
        <w:t xml:space="preserve"> (Bay County)</w:t>
      </w:r>
    </w:p>
    <w:p w14:paraId="2057B56E" w14:textId="38BFFF1E"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A call with the local officials will be held on </w:t>
      </w:r>
      <w:r w:rsidR="005F5E59">
        <w:rPr>
          <w:rFonts w:ascii="Arial" w:eastAsia="Times New Roman" w:hAnsi="Arial" w:cs="Arial"/>
        </w:rPr>
        <w:t>November 12, 2021</w:t>
      </w:r>
      <w:r w:rsidRPr="007F6EB7">
        <w:rPr>
          <w:rFonts w:ascii="Arial" w:eastAsia="Times New Roman" w:hAnsi="Arial" w:cs="Arial"/>
        </w:rPr>
        <w:t>.</w:t>
      </w:r>
    </w:p>
    <w:p w14:paraId="5FD7FE99"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The LHD said that the closest well on record is over 2700 feet away and that any wells within that range and beyond have about 80-90 feet of clay overburden for protection. EGLE said that once they know where the well is located, they will reach out to sample it.</w:t>
      </w:r>
    </w:p>
    <w:p w14:paraId="006F3227" w14:textId="51D9F9D1"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Alpena CRTC</w:t>
      </w:r>
      <w:r>
        <w:rPr>
          <w:rFonts w:ascii="Arial" w:hAnsi="Arial" w:cs="Arial"/>
          <w:b/>
          <w:bCs/>
        </w:rPr>
        <w:t xml:space="preserve"> (Alpena County)</w:t>
      </w:r>
    </w:p>
    <w:p w14:paraId="44E3A443" w14:textId="6E3B91F8"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Public Information Meeting scheduled for Dec</w:t>
      </w:r>
      <w:r w:rsidR="005F5E59">
        <w:rPr>
          <w:rFonts w:ascii="Arial" w:eastAsia="Times New Roman" w:hAnsi="Arial" w:cs="Arial"/>
        </w:rPr>
        <w:t>ember</w:t>
      </w:r>
      <w:r w:rsidRPr="007F6EB7">
        <w:rPr>
          <w:rFonts w:ascii="Arial" w:eastAsia="Times New Roman" w:hAnsi="Arial" w:cs="Arial"/>
        </w:rPr>
        <w:t xml:space="preserve"> 15, </w:t>
      </w:r>
      <w:proofErr w:type="gramStart"/>
      <w:r w:rsidRPr="007F6EB7">
        <w:rPr>
          <w:rFonts w:ascii="Arial" w:eastAsia="Times New Roman" w:hAnsi="Arial" w:cs="Arial"/>
        </w:rPr>
        <w:t>2021</w:t>
      </w:r>
      <w:proofErr w:type="gramEnd"/>
      <w:r w:rsidRPr="007F6EB7">
        <w:rPr>
          <w:rFonts w:ascii="Arial" w:eastAsia="Times New Roman" w:hAnsi="Arial" w:cs="Arial"/>
        </w:rPr>
        <w:t xml:space="preserve"> from 6 to 7:30 PM. </w:t>
      </w:r>
      <w:proofErr w:type="spellStart"/>
      <w:r w:rsidRPr="007F6EB7">
        <w:rPr>
          <w:rFonts w:ascii="Arial" w:eastAsia="Times New Roman" w:hAnsi="Arial" w:cs="Arial"/>
        </w:rPr>
        <w:t>Sesha</w:t>
      </w:r>
      <w:proofErr w:type="spellEnd"/>
      <w:r w:rsidRPr="007F6EB7">
        <w:rPr>
          <w:rFonts w:ascii="Arial" w:eastAsia="Times New Roman" w:hAnsi="Arial" w:cs="Arial"/>
        </w:rPr>
        <w:t xml:space="preserve"> </w:t>
      </w:r>
      <w:proofErr w:type="spellStart"/>
      <w:r w:rsidRPr="007F6EB7">
        <w:rPr>
          <w:rFonts w:ascii="Arial" w:eastAsia="Times New Roman" w:hAnsi="Arial" w:cs="Arial"/>
        </w:rPr>
        <w:t>Kallakuri</w:t>
      </w:r>
      <w:proofErr w:type="spellEnd"/>
      <w:r w:rsidRPr="007F6EB7">
        <w:rPr>
          <w:rFonts w:ascii="Arial" w:eastAsia="Times New Roman" w:hAnsi="Arial" w:cs="Arial"/>
        </w:rPr>
        <w:t xml:space="preserve">, Toxicologist will present PFAS &amp; Health Effects &amp; MDHHS Resampling updates. </w:t>
      </w:r>
    </w:p>
    <w:p w14:paraId="59041141" w14:textId="1B5B3476" w:rsidR="007F6EB7" w:rsidRPr="007F6EB7" w:rsidRDefault="007F6EB7" w:rsidP="007F6EB7">
      <w:pPr>
        <w:pStyle w:val="ListParagraph"/>
        <w:numPr>
          <w:ilvl w:val="0"/>
          <w:numId w:val="27"/>
        </w:numPr>
        <w:rPr>
          <w:rFonts w:ascii="Arial" w:hAnsi="Arial" w:cs="Arial"/>
          <w:b/>
          <w:bCs/>
          <w:lang w:val="es-419"/>
        </w:rPr>
      </w:pPr>
      <w:r w:rsidRPr="007F6EB7">
        <w:rPr>
          <w:rFonts w:ascii="Arial" w:hAnsi="Arial" w:cs="Arial"/>
          <w:b/>
          <w:bCs/>
          <w:lang w:val="es-419"/>
        </w:rPr>
        <w:t>Bray Road</w:t>
      </w:r>
      <w:r>
        <w:rPr>
          <w:rFonts w:ascii="Arial" w:hAnsi="Arial" w:cs="Arial"/>
          <w:b/>
          <w:bCs/>
          <w:lang w:val="es-419"/>
        </w:rPr>
        <w:t xml:space="preserve"> (Genesee County) </w:t>
      </w:r>
    </w:p>
    <w:p w14:paraId="0C16CD26" w14:textId="6458A24D"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The recruitment letter was sent out on </w:t>
      </w:r>
      <w:r w:rsidR="005F5E59">
        <w:rPr>
          <w:rFonts w:ascii="Arial" w:eastAsia="Times New Roman" w:hAnsi="Arial" w:cs="Arial"/>
        </w:rPr>
        <w:t>November 2, 2021</w:t>
      </w:r>
      <w:r w:rsidRPr="007F6EB7">
        <w:rPr>
          <w:rFonts w:ascii="Arial" w:eastAsia="Times New Roman" w:hAnsi="Arial" w:cs="Arial"/>
        </w:rPr>
        <w:t>.</w:t>
      </w:r>
    </w:p>
    <w:p w14:paraId="71326B44" w14:textId="0A49AE01"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 xml:space="preserve">Camp Grayling </w:t>
      </w:r>
      <w:r>
        <w:rPr>
          <w:rFonts w:ascii="Arial" w:hAnsi="Arial" w:cs="Arial"/>
          <w:b/>
          <w:bCs/>
        </w:rPr>
        <w:t>(Crawford County)</w:t>
      </w:r>
    </w:p>
    <w:p w14:paraId="364A0963"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Site toxicologist and </w:t>
      </w:r>
      <w:bookmarkStart w:id="0" w:name="_Hlk87338340"/>
      <w:r w:rsidRPr="007F6EB7">
        <w:rPr>
          <w:rFonts w:ascii="Arial" w:eastAsia="Times New Roman" w:hAnsi="Arial" w:cs="Arial"/>
        </w:rPr>
        <w:t>community engagement coordinato</w:t>
      </w:r>
      <w:bookmarkEnd w:id="0"/>
      <w:r w:rsidRPr="007F6EB7">
        <w:rPr>
          <w:rFonts w:ascii="Arial" w:eastAsia="Times New Roman" w:hAnsi="Arial" w:cs="Arial"/>
        </w:rPr>
        <w:t xml:space="preserve">r (CEC) attended the RAB meeting on 11/2 from 6 to 7:30. Toxicologist provided resampling Round 2 updates and CEC discussed the quarterly newsletter and addressed issues concerning results letters. </w:t>
      </w:r>
    </w:p>
    <w:p w14:paraId="0FE3558C" w14:textId="0FE97D7A" w:rsidR="007F6EB7" w:rsidRPr="007F6EB7" w:rsidRDefault="007F6EB7" w:rsidP="007F6EB7">
      <w:pPr>
        <w:pStyle w:val="ListParagraph"/>
        <w:numPr>
          <w:ilvl w:val="0"/>
          <w:numId w:val="27"/>
        </w:numPr>
        <w:rPr>
          <w:rFonts w:ascii="Arial" w:hAnsi="Arial" w:cs="Arial"/>
        </w:rPr>
      </w:pPr>
      <w:r w:rsidRPr="007F6EB7">
        <w:rPr>
          <w:rFonts w:ascii="Arial" w:hAnsi="Arial" w:cs="Arial"/>
          <w:b/>
          <w:bCs/>
        </w:rPr>
        <w:t xml:space="preserve">Camp Grayling Army </w:t>
      </w:r>
      <w:proofErr w:type="gramStart"/>
      <w:r w:rsidRPr="007F6EB7">
        <w:rPr>
          <w:rFonts w:ascii="Arial" w:hAnsi="Arial" w:cs="Arial"/>
          <w:b/>
          <w:bCs/>
        </w:rPr>
        <w:t>Airfield</w:t>
      </w:r>
      <w:r>
        <w:rPr>
          <w:rFonts w:ascii="Arial" w:hAnsi="Arial" w:cs="Arial"/>
          <w:b/>
          <w:bCs/>
        </w:rPr>
        <w:t xml:space="preserve">  (</w:t>
      </w:r>
      <w:proofErr w:type="gramEnd"/>
      <w:r w:rsidR="00492EAA">
        <w:rPr>
          <w:rFonts w:ascii="Arial" w:hAnsi="Arial" w:cs="Arial"/>
          <w:b/>
          <w:bCs/>
        </w:rPr>
        <w:t>Crawford</w:t>
      </w:r>
      <w:r>
        <w:rPr>
          <w:rFonts w:ascii="Arial" w:hAnsi="Arial" w:cs="Arial"/>
          <w:b/>
          <w:bCs/>
        </w:rPr>
        <w:t xml:space="preserve"> County)</w:t>
      </w:r>
    </w:p>
    <w:p w14:paraId="1F55897E" w14:textId="52873874" w:rsidR="007F6EB7" w:rsidRPr="007F6EB7" w:rsidRDefault="005F5E59" w:rsidP="007F6EB7">
      <w:pPr>
        <w:pStyle w:val="ListParagraph"/>
        <w:numPr>
          <w:ilvl w:val="0"/>
          <w:numId w:val="29"/>
        </w:numPr>
        <w:spacing w:after="0" w:line="240" w:lineRule="auto"/>
        <w:rPr>
          <w:rFonts w:ascii="Arial" w:eastAsia="Times New Roman" w:hAnsi="Arial" w:cs="Arial"/>
        </w:rPr>
      </w:pPr>
      <w:r>
        <w:rPr>
          <w:rFonts w:ascii="Arial" w:eastAsia="Times New Roman" w:hAnsi="Arial" w:cs="Arial"/>
        </w:rPr>
        <w:t>National Guard Bureau (</w:t>
      </w:r>
      <w:r w:rsidR="007F6EB7" w:rsidRPr="007F6EB7">
        <w:rPr>
          <w:rFonts w:ascii="Arial" w:eastAsia="Times New Roman" w:hAnsi="Arial" w:cs="Arial"/>
        </w:rPr>
        <w:t>NGB’s</w:t>
      </w:r>
      <w:r>
        <w:rPr>
          <w:rFonts w:ascii="Arial" w:eastAsia="Times New Roman" w:hAnsi="Arial" w:cs="Arial"/>
        </w:rPr>
        <w:t>)</w:t>
      </w:r>
      <w:r w:rsidR="007F6EB7" w:rsidRPr="007F6EB7">
        <w:rPr>
          <w:rFonts w:ascii="Arial" w:eastAsia="Times New Roman" w:hAnsi="Arial" w:cs="Arial"/>
        </w:rPr>
        <w:t xml:space="preserve"> resampling will take place between Nov</w:t>
      </w:r>
      <w:r>
        <w:rPr>
          <w:rFonts w:ascii="Arial" w:eastAsia="Times New Roman" w:hAnsi="Arial" w:cs="Arial"/>
        </w:rPr>
        <w:t>ember</w:t>
      </w:r>
      <w:r w:rsidR="007F6EB7" w:rsidRPr="007F6EB7">
        <w:rPr>
          <w:rFonts w:ascii="Arial" w:eastAsia="Times New Roman" w:hAnsi="Arial" w:cs="Arial"/>
        </w:rPr>
        <w:t xml:space="preserve"> 1 and Nov</w:t>
      </w:r>
      <w:r>
        <w:rPr>
          <w:rFonts w:ascii="Arial" w:eastAsia="Times New Roman" w:hAnsi="Arial" w:cs="Arial"/>
        </w:rPr>
        <w:t>ember</w:t>
      </w:r>
      <w:r w:rsidR="007F6EB7" w:rsidRPr="007F6EB7">
        <w:rPr>
          <w:rFonts w:ascii="Arial" w:eastAsia="Times New Roman" w:hAnsi="Arial" w:cs="Arial"/>
        </w:rPr>
        <w:t xml:space="preserve"> 15. 123 of 330 homes have accepted to participate. </w:t>
      </w:r>
    </w:p>
    <w:p w14:paraId="2F887201" w14:textId="5D1B50AD"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NGB replaced </w:t>
      </w:r>
      <w:r w:rsidR="005F5E59">
        <w:rPr>
          <w:rFonts w:ascii="Arial" w:eastAsia="Times New Roman" w:hAnsi="Arial" w:cs="Arial"/>
        </w:rPr>
        <w:t>whole house filter (</w:t>
      </w:r>
      <w:r w:rsidRPr="007F6EB7">
        <w:rPr>
          <w:rFonts w:ascii="Arial" w:eastAsia="Times New Roman" w:hAnsi="Arial" w:cs="Arial"/>
        </w:rPr>
        <w:t>WHF</w:t>
      </w:r>
      <w:r w:rsidR="005F5E59">
        <w:rPr>
          <w:rFonts w:ascii="Arial" w:eastAsia="Times New Roman" w:hAnsi="Arial" w:cs="Arial"/>
        </w:rPr>
        <w:t>)</w:t>
      </w:r>
      <w:r w:rsidRPr="007F6EB7">
        <w:rPr>
          <w:rFonts w:ascii="Arial" w:eastAsia="Times New Roman" w:hAnsi="Arial" w:cs="Arial"/>
        </w:rPr>
        <w:t xml:space="preserve"> cartridges at River House Women’s Shelter due to indicator light turning red. Water samples were collected prior to swapping cartridges and results indicate levels are below CV in filtered water even after the warning lights have been triggered. Awaiting results from sampling done after replacing cartridge.</w:t>
      </w:r>
    </w:p>
    <w:p w14:paraId="7575C876" w14:textId="530504C0" w:rsidR="007F6EB7" w:rsidRPr="007F6EB7" w:rsidRDefault="007F6EB7" w:rsidP="007F6EB7">
      <w:pPr>
        <w:pStyle w:val="ListParagraph"/>
        <w:numPr>
          <w:ilvl w:val="0"/>
          <w:numId w:val="27"/>
        </w:numPr>
        <w:rPr>
          <w:rFonts w:ascii="Arial" w:hAnsi="Arial" w:cs="Arial"/>
          <w:b/>
          <w:bCs/>
          <w:lang w:val="es-419"/>
        </w:rPr>
      </w:pPr>
      <w:r w:rsidRPr="007F6EB7">
        <w:rPr>
          <w:rFonts w:ascii="Arial" w:hAnsi="Arial" w:cs="Arial"/>
          <w:b/>
          <w:bCs/>
          <w:lang w:val="es-419"/>
        </w:rPr>
        <w:t xml:space="preserve">Capital </w:t>
      </w:r>
      <w:proofErr w:type="spellStart"/>
      <w:r w:rsidRPr="007F6EB7">
        <w:rPr>
          <w:rFonts w:ascii="Arial" w:hAnsi="Arial" w:cs="Arial"/>
          <w:b/>
          <w:bCs/>
          <w:lang w:val="es-419"/>
        </w:rPr>
        <w:t>Region</w:t>
      </w:r>
      <w:proofErr w:type="spellEnd"/>
      <w:r w:rsidRPr="007F6EB7">
        <w:rPr>
          <w:rFonts w:ascii="Arial" w:hAnsi="Arial" w:cs="Arial"/>
          <w:b/>
          <w:bCs/>
          <w:lang w:val="es-419"/>
        </w:rPr>
        <w:t xml:space="preserve"> International </w:t>
      </w:r>
      <w:proofErr w:type="spellStart"/>
      <w:r w:rsidRPr="007F6EB7">
        <w:rPr>
          <w:rFonts w:ascii="Arial" w:hAnsi="Arial" w:cs="Arial"/>
          <w:b/>
          <w:bCs/>
          <w:lang w:val="es-419"/>
        </w:rPr>
        <w:t>Airport</w:t>
      </w:r>
      <w:proofErr w:type="spellEnd"/>
      <w:r>
        <w:rPr>
          <w:rFonts w:ascii="Arial" w:hAnsi="Arial" w:cs="Arial"/>
          <w:b/>
          <w:bCs/>
          <w:lang w:val="es-419"/>
        </w:rPr>
        <w:t xml:space="preserve"> (Ingham County)</w:t>
      </w:r>
    </w:p>
    <w:p w14:paraId="42984F21" w14:textId="36D891D3"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The town hall has been rescheduled to November 1</w:t>
      </w:r>
      <w:r w:rsidR="005F5E59">
        <w:rPr>
          <w:rFonts w:ascii="Arial" w:eastAsia="Times New Roman" w:hAnsi="Arial" w:cs="Arial"/>
        </w:rPr>
        <w:t>7.</w:t>
      </w:r>
    </w:p>
    <w:p w14:paraId="68206CFE" w14:textId="2D5F0E44"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MDHHS emailed LHDs and EGLE the next steps based on our last agency meeting. MDHHS also sent the list of houses that will receive recruitment letters and asked if they had any comments. None of the agencies provided any comments; therefore, MDHHS will email the letters</w:t>
      </w:r>
      <w:r w:rsidR="005F5E59">
        <w:rPr>
          <w:rFonts w:ascii="Arial" w:eastAsia="Times New Roman" w:hAnsi="Arial" w:cs="Arial"/>
        </w:rPr>
        <w:t>.</w:t>
      </w:r>
    </w:p>
    <w:p w14:paraId="53B03359" w14:textId="0D4ED6A8" w:rsidR="007F6EB7" w:rsidRPr="007F6EB7" w:rsidRDefault="007F6EB7" w:rsidP="007F6EB7">
      <w:pPr>
        <w:pStyle w:val="ListParagraph"/>
        <w:numPr>
          <w:ilvl w:val="0"/>
          <w:numId w:val="27"/>
        </w:numPr>
        <w:rPr>
          <w:rFonts w:ascii="Arial" w:hAnsi="Arial" w:cs="Arial"/>
          <w:b/>
          <w:bCs/>
          <w:lang w:val="es-419"/>
        </w:rPr>
      </w:pPr>
      <w:r w:rsidRPr="007F6EB7">
        <w:rPr>
          <w:rFonts w:ascii="Arial" w:hAnsi="Arial" w:cs="Arial"/>
          <w:b/>
          <w:bCs/>
          <w:lang w:val="es-419"/>
        </w:rPr>
        <w:t xml:space="preserve">Central </w:t>
      </w:r>
      <w:proofErr w:type="spellStart"/>
      <w:r w:rsidRPr="007F6EB7">
        <w:rPr>
          <w:rFonts w:ascii="Arial" w:hAnsi="Arial" w:cs="Arial"/>
          <w:b/>
          <w:bCs/>
          <w:lang w:val="es-419"/>
        </w:rPr>
        <w:t>Sanitary</w:t>
      </w:r>
      <w:proofErr w:type="spellEnd"/>
      <w:r w:rsidRPr="007F6EB7">
        <w:rPr>
          <w:rFonts w:ascii="Arial" w:hAnsi="Arial" w:cs="Arial"/>
          <w:b/>
          <w:bCs/>
          <w:lang w:val="es-419"/>
        </w:rPr>
        <w:t xml:space="preserve"> </w:t>
      </w:r>
      <w:proofErr w:type="spellStart"/>
      <w:r w:rsidRPr="007F6EB7">
        <w:rPr>
          <w:rFonts w:ascii="Arial" w:hAnsi="Arial" w:cs="Arial"/>
          <w:b/>
          <w:bCs/>
          <w:lang w:val="es-419"/>
        </w:rPr>
        <w:t>Landfill</w:t>
      </w:r>
      <w:proofErr w:type="spellEnd"/>
      <w:r w:rsidRPr="007F6EB7">
        <w:rPr>
          <w:rFonts w:ascii="Arial" w:hAnsi="Arial" w:cs="Arial"/>
          <w:b/>
          <w:bCs/>
          <w:lang w:val="es-419"/>
        </w:rPr>
        <w:t xml:space="preserve"> </w:t>
      </w:r>
      <w:proofErr w:type="spellStart"/>
      <w:r w:rsidRPr="007F6EB7">
        <w:rPr>
          <w:rFonts w:ascii="Arial" w:hAnsi="Arial" w:cs="Arial"/>
          <w:b/>
          <w:bCs/>
          <w:lang w:val="es-419"/>
        </w:rPr>
        <w:t>Residential</w:t>
      </w:r>
      <w:proofErr w:type="spellEnd"/>
      <w:r>
        <w:rPr>
          <w:rFonts w:ascii="Arial" w:hAnsi="Arial" w:cs="Arial"/>
          <w:b/>
          <w:bCs/>
          <w:lang w:val="es-419"/>
        </w:rPr>
        <w:t xml:space="preserve"> (</w:t>
      </w:r>
      <w:proofErr w:type="spellStart"/>
      <w:r>
        <w:rPr>
          <w:rFonts w:ascii="Arial" w:hAnsi="Arial" w:cs="Arial"/>
          <w:b/>
          <w:bCs/>
          <w:lang w:val="es-419"/>
        </w:rPr>
        <w:t>Montcalm</w:t>
      </w:r>
      <w:proofErr w:type="spellEnd"/>
      <w:r>
        <w:rPr>
          <w:rFonts w:ascii="Arial" w:hAnsi="Arial" w:cs="Arial"/>
          <w:b/>
          <w:bCs/>
          <w:lang w:val="es-419"/>
        </w:rPr>
        <w:t xml:space="preserve"> County)</w:t>
      </w:r>
    </w:p>
    <w:p w14:paraId="29AEC57C" w14:textId="0B7F7595"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EGLE informed MDHHS that the Central Sanitary Landfill residential sampling had a little bit of a setback.  </w:t>
      </w:r>
      <w:r w:rsidR="00E1145C">
        <w:rPr>
          <w:rFonts w:ascii="Arial" w:eastAsia="Times New Roman" w:hAnsi="Arial" w:cs="Arial"/>
        </w:rPr>
        <w:t xml:space="preserve"> Original residential well samples were accidentally discarded by the lab.  </w:t>
      </w:r>
      <w:r w:rsidR="00E11C67">
        <w:rPr>
          <w:rFonts w:ascii="Arial" w:eastAsia="Times New Roman" w:hAnsi="Arial" w:cs="Arial"/>
        </w:rPr>
        <w:t xml:space="preserve">Recollection of residential well samples took place on </w:t>
      </w:r>
      <w:r w:rsidRPr="007F6EB7">
        <w:rPr>
          <w:rFonts w:ascii="Arial" w:eastAsia="Times New Roman" w:hAnsi="Arial" w:cs="Arial"/>
        </w:rPr>
        <w:t xml:space="preserve">Monday, November 8, 2021.  </w:t>
      </w:r>
    </w:p>
    <w:p w14:paraId="599ADB89" w14:textId="7734CB22" w:rsidR="007F6EB7" w:rsidRPr="007F6EB7" w:rsidRDefault="007F6EB7" w:rsidP="007F6EB7">
      <w:pPr>
        <w:pStyle w:val="ListParagraph"/>
        <w:numPr>
          <w:ilvl w:val="0"/>
          <w:numId w:val="27"/>
        </w:numPr>
        <w:rPr>
          <w:rFonts w:ascii="Arial" w:hAnsi="Arial" w:cs="Arial"/>
          <w:b/>
          <w:bCs/>
          <w:lang w:val="es-419"/>
        </w:rPr>
      </w:pPr>
      <w:r w:rsidRPr="007F6EB7">
        <w:rPr>
          <w:rFonts w:ascii="Arial" w:hAnsi="Arial" w:cs="Arial"/>
          <w:b/>
          <w:bCs/>
          <w:lang w:val="es-419"/>
        </w:rPr>
        <w:t xml:space="preserve">Clare </w:t>
      </w:r>
      <w:proofErr w:type="spellStart"/>
      <w:r w:rsidRPr="007F6EB7">
        <w:rPr>
          <w:rFonts w:ascii="Arial" w:hAnsi="Arial" w:cs="Arial"/>
          <w:b/>
          <w:bCs/>
          <w:lang w:val="es-419"/>
        </w:rPr>
        <w:t>Water</w:t>
      </w:r>
      <w:proofErr w:type="spellEnd"/>
      <w:r w:rsidRPr="007F6EB7">
        <w:rPr>
          <w:rFonts w:ascii="Arial" w:hAnsi="Arial" w:cs="Arial"/>
          <w:b/>
          <w:bCs/>
          <w:lang w:val="es-419"/>
        </w:rPr>
        <w:t xml:space="preserve"> </w:t>
      </w:r>
      <w:proofErr w:type="spellStart"/>
      <w:r w:rsidRPr="007F6EB7">
        <w:rPr>
          <w:rFonts w:ascii="Arial" w:hAnsi="Arial" w:cs="Arial"/>
          <w:b/>
          <w:bCs/>
          <w:lang w:val="es-419"/>
        </w:rPr>
        <w:t>Supply</w:t>
      </w:r>
      <w:proofErr w:type="spellEnd"/>
      <w:r w:rsidRPr="007F6EB7">
        <w:rPr>
          <w:rFonts w:ascii="Arial" w:hAnsi="Arial" w:cs="Arial"/>
          <w:b/>
          <w:bCs/>
          <w:lang w:val="es-419"/>
        </w:rPr>
        <w:t xml:space="preserve"> </w:t>
      </w:r>
      <w:r>
        <w:rPr>
          <w:rFonts w:ascii="Arial" w:hAnsi="Arial" w:cs="Arial"/>
          <w:b/>
          <w:bCs/>
          <w:lang w:val="es-419"/>
        </w:rPr>
        <w:t>(Isabella County)</w:t>
      </w:r>
    </w:p>
    <w:p w14:paraId="24E50631" w14:textId="12E3DAA6"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LHD approved the Clare Water Supply </w:t>
      </w:r>
      <w:r w:rsidR="005F5E59">
        <w:rPr>
          <w:rFonts w:ascii="Arial" w:eastAsia="Times New Roman" w:hAnsi="Arial" w:cs="Arial"/>
        </w:rPr>
        <w:t>Public Health Action Plan (</w:t>
      </w:r>
      <w:r w:rsidRPr="007F6EB7">
        <w:rPr>
          <w:rFonts w:ascii="Arial" w:eastAsia="Times New Roman" w:hAnsi="Arial" w:cs="Arial"/>
        </w:rPr>
        <w:t>PHAP</w:t>
      </w:r>
      <w:r w:rsidR="005F5E59">
        <w:rPr>
          <w:rFonts w:ascii="Arial" w:eastAsia="Times New Roman" w:hAnsi="Arial" w:cs="Arial"/>
        </w:rPr>
        <w:t>).</w:t>
      </w:r>
    </w:p>
    <w:p w14:paraId="012B3D1A"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The final version of the PHAP was sent to the Site Team</w:t>
      </w:r>
    </w:p>
    <w:p w14:paraId="410E090C" w14:textId="6114D3F7"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Delta County Landfill</w:t>
      </w:r>
      <w:r>
        <w:rPr>
          <w:rFonts w:ascii="Arial" w:hAnsi="Arial" w:cs="Arial"/>
          <w:b/>
          <w:bCs/>
        </w:rPr>
        <w:t xml:space="preserve"> (Delta County)</w:t>
      </w:r>
    </w:p>
    <w:p w14:paraId="527DD7DE" w14:textId="77148730" w:rsid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MDHHS is waiting for a response from local health as to whether any residential wells are near the landfill.</w:t>
      </w:r>
    </w:p>
    <w:p w14:paraId="6993422F" w14:textId="2A18C257" w:rsidR="007F6EB7" w:rsidRDefault="007F6EB7" w:rsidP="007F6EB7">
      <w:pPr>
        <w:spacing w:after="0" w:line="240" w:lineRule="auto"/>
        <w:rPr>
          <w:rFonts w:ascii="Arial" w:eastAsia="Times New Roman" w:hAnsi="Arial" w:cs="Arial"/>
        </w:rPr>
      </w:pPr>
    </w:p>
    <w:p w14:paraId="12E4531C" w14:textId="55B9D985" w:rsidR="007F6EB7" w:rsidRPr="007F6EB7" w:rsidRDefault="00E11C67" w:rsidP="007F6EB7">
      <w:pPr>
        <w:spacing w:after="0" w:line="240" w:lineRule="auto"/>
        <w:rPr>
          <w:rFonts w:ascii="Arial" w:eastAsia="Times New Roman" w:hAnsi="Arial" w:cs="Arial"/>
        </w:rPr>
      </w:pPr>
      <w:r>
        <w:rPr>
          <w:rFonts w:ascii="Arial" w:eastAsia="Times New Roman" w:hAnsi="Arial" w:cs="Arial"/>
        </w:rPr>
        <w:br w:type="column"/>
      </w:r>
    </w:p>
    <w:p w14:paraId="686D2720" w14:textId="06129E7D" w:rsidR="007F6EB7" w:rsidRPr="007F6EB7" w:rsidRDefault="007F6EB7" w:rsidP="007F6EB7">
      <w:pPr>
        <w:pStyle w:val="ListParagraph"/>
        <w:numPr>
          <w:ilvl w:val="0"/>
          <w:numId w:val="27"/>
        </w:numPr>
        <w:rPr>
          <w:rFonts w:ascii="Arial" w:hAnsi="Arial" w:cs="Arial"/>
          <w:b/>
          <w:bCs/>
          <w:lang w:val="es-419"/>
        </w:rPr>
      </w:pPr>
      <w:r w:rsidRPr="007F6EB7">
        <w:rPr>
          <w:rFonts w:ascii="Arial" w:hAnsi="Arial" w:cs="Arial"/>
          <w:b/>
          <w:bCs/>
          <w:lang w:val="es-419"/>
        </w:rPr>
        <w:t>Du-</w:t>
      </w:r>
      <w:proofErr w:type="spellStart"/>
      <w:r w:rsidRPr="007F6EB7">
        <w:rPr>
          <w:rFonts w:ascii="Arial" w:hAnsi="Arial" w:cs="Arial"/>
          <w:b/>
          <w:bCs/>
          <w:lang w:val="es-419"/>
        </w:rPr>
        <w:t>Wel</w:t>
      </w:r>
      <w:proofErr w:type="spellEnd"/>
      <w:r w:rsidRPr="007F6EB7">
        <w:rPr>
          <w:rFonts w:ascii="Arial" w:hAnsi="Arial" w:cs="Arial"/>
          <w:b/>
          <w:bCs/>
          <w:lang w:val="es-419"/>
        </w:rPr>
        <w:t xml:space="preserve"> </w:t>
      </w:r>
      <w:proofErr w:type="spellStart"/>
      <w:r w:rsidRPr="007F6EB7">
        <w:rPr>
          <w:rFonts w:ascii="Arial" w:hAnsi="Arial" w:cs="Arial"/>
          <w:b/>
          <w:bCs/>
          <w:lang w:val="es-419"/>
        </w:rPr>
        <w:t>Metals</w:t>
      </w:r>
      <w:proofErr w:type="spellEnd"/>
      <w:r w:rsidRPr="007F6EB7">
        <w:rPr>
          <w:rFonts w:ascii="Arial" w:hAnsi="Arial" w:cs="Arial"/>
          <w:b/>
          <w:bCs/>
          <w:lang w:val="es-419"/>
        </w:rPr>
        <w:t xml:space="preserve"> </w:t>
      </w:r>
      <w:r>
        <w:rPr>
          <w:rFonts w:ascii="Arial" w:hAnsi="Arial" w:cs="Arial"/>
          <w:b/>
          <w:bCs/>
          <w:lang w:val="es-419"/>
        </w:rPr>
        <w:t>(Van Buren County)</w:t>
      </w:r>
    </w:p>
    <w:p w14:paraId="3E82D748" w14:textId="47CA6089"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LHD received the </w:t>
      </w:r>
      <w:r w:rsidR="005F5E59">
        <w:rPr>
          <w:rFonts w:ascii="Arial" w:eastAsia="Times New Roman" w:hAnsi="Arial" w:cs="Arial"/>
        </w:rPr>
        <w:t>point of use (</w:t>
      </w:r>
      <w:r w:rsidRPr="007F6EB7">
        <w:rPr>
          <w:rFonts w:ascii="Arial" w:eastAsia="Times New Roman" w:hAnsi="Arial" w:cs="Arial"/>
        </w:rPr>
        <w:t>POU</w:t>
      </w:r>
      <w:r w:rsidR="005F5E59">
        <w:rPr>
          <w:rFonts w:ascii="Arial" w:eastAsia="Times New Roman" w:hAnsi="Arial" w:cs="Arial"/>
        </w:rPr>
        <w:t>)</w:t>
      </w:r>
      <w:r w:rsidRPr="007F6EB7">
        <w:rPr>
          <w:rFonts w:ascii="Arial" w:eastAsia="Times New Roman" w:hAnsi="Arial" w:cs="Arial"/>
        </w:rPr>
        <w:t xml:space="preserve"> filters</w:t>
      </w:r>
      <w:r w:rsidR="005F5E59">
        <w:rPr>
          <w:rFonts w:ascii="Arial" w:eastAsia="Times New Roman" w:hAnsi="Arial" w:cs="Arial"/>
        </w:rPr>
        <w:t>.</w:t>
      </w:r>
    </w:p>
    <w:p w14:paraId="3C89CB22" w14:textId="3E086080"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MDHHS sent LHD the 10 letters they needed to send the filters</w:t>
      </w:r>
      <w:r w:rsidR="005F5E59">
        <w:rPr>
          <w:rFonts w:ascii="Arial" w:eastAsia="Times New Roman" w:hAnsi="Arial" w:cs="Arial"/>
        </w:rPr>
        <w:t>.</w:t>
      </w:r>
    </w:p>
    <w:p w14:paraId="0D42B95C" w14:textId="626AF34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The data team has completed the summary table for Du-</w:t>
      </w:r>
      <w:proofErr w:type="spellStart"/>
      <w:r w:rsidRPr="007F6EB7">
        <w:rPr>
          <w:rFonts w:ascii="Arial" w:eastAsia="Times New Roman" w:hAnsi="Arial" w:cs="Arial"/>
        </w:rPr>
        <w:t>Wel</w:t>
      </w:r>
      <w:proofErr w:type="spellEnd"/>
      <w:r w:rsidR="005F5E59">
        <w:rPr>
          <w:rFonts w:ascii="Arial" w:eastAsia="Times New Roman" w:hAnsi="Arial" w:cs="Arial"/>
        </w:rPr>
        <w:t>.</w:t>
      </w:r>
    </w:p>
    <w:p w14:paraId="188CEF6E" w14:textId="33CE9AD0" w:rsidR="007F6EB7" w:rsidRPr="005D7E7B" w:rsidRDefault="007F6EB7" w:rsidP="007F6EB7">
      <w:pPr>
        <w:pStyle w:val="ListParagraph"/>
        <w:numPr>
          <w:ilvl w:val="0"/>
          <w:numId w:val="27"/>
        </w:numPr>
        <w:rPr>
          <w:rFonts w:ascii="Arial" w:hAnsi="Arial" w:cs="Arial"/>
          <w:b/>
          <w:bCs/>
        </w:rPr>
      </w:pPr>
      <w:r w:rsidRPr="00826DF8">
        <w:rPr>
          <w:rFonts w:ascii="Arial" w:hAnsi="Arial" w:cs="Arial"/>
          <w:b/>
          <w:bCs/>
        </w:rPr>
        <w:t xml:space="preserve">Foam on East Grand Traverse </w:t>
      </w:r>
      <w:proofErr w:type="gramStart"/>
      <w:r w:rsidRPr="00826DF8">
        <w:rPr>
          <w:rFonts w:ascii="Arial" w:hAnsi="Arial" w:cs="Arial"/>
          <w:b/>
          <w:bCs/>
        </w:rPr>
        <w:t>Bay  (</w:t>
      </w:r>
      <w:proofErr w:type="gramEnd"/>
      <w:r w:rsidR="002326E4" w:rsidRPr="00826DF8">
        <w:rPr>
          <w:rFonts w:ascii="Arial" w:hAnsi="Arial" w:cs="Arial"/>
          <w:b/>
          <w:bCs/>
        </w:rPr>
        <w:t>Traverse</w:t>
      </w:r>
      <w:r w:rsidRPr="00826DF8">
        <w:rPr>
          <w:rFonts w:ascii="Arial" w:hAnsi="Arial" w:cs="Arial"/>
          <w:b/>
          <w:bCs/>
        </w:rPr>
        <w:t xml:space="preserve"> County)</w:t>
      </w:r>
    </w:p>
    <w:p w14:paraId="71CA1FA8"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MDHHS contacted EGLE and asked for more information about the release. EGLE went out to observe the foam and said that there was only a small amount of foam that was on the shoreline. Surface water and foam samples were not collected at that time. The foam complaint was entered into the </w:t>
      </w:r>
      <w:proofErr w:type="spellStart"/>
      <w:r w:rsidRPr="007F6EB7">
        <w:rPr>
          <w:rFonts w:ascii="Arial" w:eastAsia="Times New Roman" w:hAnsi="Arial" w:cs="Arial"/>
        </w:rPr>
        <w:t>MiWaters</w:t>
      </w:r>
      <w:proofErr w:type="spellEnd"/>
      <w:r w:rsidRPr="007F6EB7">
        <w:rPr>
          <w:rFonts w:ascii="Arial" w:eastAsia="Times New Roman" w:hAnsi="Arial" w:cs="Arial"/>
        </w:rPr>
        <w:t xml:space="preserve"> database, which gets reviewed by EGLE’s emerging pollutants section on a regular basis.</w:t>
      </w:r>
    </w:p>
    <w:p w14:paraId="5212782B" w14:textId="1815F48F" w:rsidR="007F6EB7" w:rsidRPr="007F6EB7" w:rsidRDefault="007F6EB7" w:rsidP="007F6EB7">
      <w:pPr>
        <w:pStyle w:val="ListParagraph"/>
        <w:numPr>
          <w:ilvl w:val="0"/>
          <w:numId w:val="27"/>
        </w:numPr>
        <w:rPr>
          <w:rFonts w:ascii="Arial" w:hAnsi="Arial" w:cs="Arial"/>
          <w:b/>
          <w:bCs/>
        </w:rPr>
      </w:pPr>
      <w:bookmarkStart w:id="1" w:name="_Hlk87599506"/>
      <w:r w:rsidRPr="007F6EB7">
        <w:rPr>
          <w:rFonts w:ascii="Arial" w:hAnsi="Arial" w:cs="Arial"/>
          <w:b/>
          <w:bCs/>
        </w:rPr>
        <w:t>Former DeYoung Landfill</w:t>
      </w:r>
      <w:r>
        <w:rPr>
          <w:rFonts w:ascii="Arial" w:hAnsi="Arial" w:cs="Arial"/>
          <w:b/>
          <w:bCs/>
        </w:rPr>
        <w:t xml:space="preserve"> (</w:t>
      </w:r>
      <w:r w:rsidR="005D7E7B">
        <w:rPr>
          <w:rFonts w:ascii="Arial" w:hAnsi="Arial" w:cs="Arial"/>
          <w:b/>
          <w:bCs/>
        </w:rPr>
        <w:t>Allegan</w:t>
      </w:r>
      <w:r>
        <w:rPr>
          <w:rFonts w:ascii="Arial" w:hAnsi="Arial" w:cs="Arial"/>
          <w:b/>
          <w:bCs/>
        </w:rPr>
        <w:t xml:space="preserve"> County)</w:t>
      </w:r>
    </w:p>
    <w:bookmarkEnd w:id="1"/>
    <w:p w14:paraId="2998F6F1" w14:textId="7E92ED14"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A project team call occurred on Oct</w:t>
      </w:r>
      <w:r w:rsidR="005F5E59">
        <w:rPr>
          <w:rFonts w:ascii="Arial" w:eastAsia="Times New Roman" w:hAnsi="Arial" w:cs="Arial"/>
        </w:rPr>
        <w:t>ober</w:t>
      </w:r>
      <w:r w:rsidRPr="007F6EB7">
        <w:rPr>
          <w:rFonts w:ascii="Arial" w:eastAsia="Times New Roman" w:hAnsi="Arial" w:cs="Arial"/>
        </w:rPr>
        <w:t xml:space="preserve"> 29. </w:t>
      </w:r>
    </w:p>
    <w:p w14:paraId="6C4655E9"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MDHHS has sent EGLE and local health a list of residential wells that should be sampled. </w:t>
      </w:r>
    </w:p>
    <w:p w14:paraId="615ACE18"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MDHHS is waiting for EGLE to reach out to Ottawa County Health Department before sending the PHAP to the project team.</w:t>
      </w:r>
    </w:p>
    <w:p w14:paraId="0EC817D9" w14:textId="1FC99B07"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 xml:space="preserve">Former Kincheloe Air Force Base </w:t>
      </w:r>
      <w:r>
        <w:rPr>
          <w:rFonts w:ascii="Arial" w:hAnsi="Arial" w:cs="Arial"/>
          <w:b/>
          <w:bCs/>
        </w:rPr>
        <w:t>(Chippewa County)</w:t>
      </w:r>
    </w:p>
    <w:p w14:paraId="2D478ED0"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House that had only PFOS detections was resampled to confirm results. MDHHS/EGLE wanted to confirm because general results in the area show PFOS detections along with other PFAS. Samples were analyzed at both MDHHS (39 PFAS) and EGLE (18 PFAS) labs. Results were ND for all 39 PFAS tested at MDHHS lab. PFOA was detected at 2 ppt, same as reporting limit, based on testing done at EGLE lab. This confirms the original sample with only PFOS at 17 ppt was an anomaly. </w:t>
      </w:r>
    </w:p>
    <w:p w14:paraId="5538B776" w14:textId="4F5CB714" w:rsidR="007F6EB7" w:rsidRPr="007F6EB7" w:rsidRDefault="007F6EB7" w:rsidP="007F6EB7">
      <w:pPr>
        <w:pStyle w:val="ListParagraph"/>
        <w:numPr>
          <w:ilvl w:val="0"/>
          <w:numId w:val="27"/>
        </w:numPr>
        <w:rPr>
          <w:rFonts w:ascii="Arial" w:hAnsi="Arial" w:cs="Arial"/>
          <w:b/>
          <w:bCs/>
          <w:lang w:val="es-419"/>
        </w:rPr>
      </w:pPr>
      <w:r w:rsidRPr="007F6EB7">
        <w:rPr>
          <w:rFonts w:ascii="Arial" w:hAnsi="Arial" w:cs="Arial"/>
          <w:b/>
          <w:bCs/>
          <w:lang w:val="es-419"/>
        </w:rPr>
        <w:t xml:space="preserve">Hemphill </w:t>
      </w:r>
      <w:proofErr w:type="spellStart"/>
      <w:r w:rsidRPr="007F6EB7">
        <w:rPr>
          <w:rFonts w:ascii="Arial" w:hAnsi="Arial" w:cs="Arial"/>
          <w:b/>
          <w:bCs/>
          <w:lang w:val="es-419"/>
        </w:rPr>
        <w:t>Landfill</w:t>
      </w:r>
      <w:proofErr w:type="spellEnd"/>
      <w:r>
        <w:rPr>
          <w:rFonts w:ascii="Arial" w:hAnsi="Arial" w:cs="Arial"/>
          <w:b/>
          <w:bCs/>
          <w:lang w:val="es-419"/>
        </w:rPr>
        <w:t xml:space="preserve"> (Genesee County)</w:t>
      </w:r>
    </w:p>
    <w:p w14:paraId="7BE307F9" w14:textId="659E1060"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MDHHS received the results of the relative shallow type III well (90’). Results were ND</w:t>
      </w:r>
      <w:r w:rsidR="005F5E59">
        <w:rPr>
          <w:rFonts w:ascii="Arial" w:eastAsia="Times New Roman" w:hAnsi="Arial" w:cs="Arial"/>
        </w:rPr>
        <w:t>.</w:t>
      </w:r>
    </w:p>
    <w:p w14:paraId="0F87AAD5" w14:textId="62D1A7C8" w:rsidR="007F6EB7" w:rsidRPr="007F6EB7" w:rsidRDefault="007F6EB7" w:rsidP="007F6EB7">
      <w:pPr>
        <w:pStyle w:val="ListParagraph"/>
        <w:numPr>
          <w:ilvl w:val="0"/>
          <w:numId w:val="27"/>
        </w:numPr>
        <w:rPr>
          <w:rFonts w:ascii="Arial" w:hAnsi="Arial" w:cs="Arial"/>
          <w:b/>
          <w:bCs/>
          <w:lang w:val="es-419"/>
        </w:rPr>
      </w:pPr>
      <w:proofErr w:type="spellStart"/>
      <w:r w:rsidRPr="007F6EB7">
        <w:rPr>
          <w:rFonts w:ascii="Arial" w:hAnsi="Arial" w:cs="Arial"/>
          <w:b/>
          <w:bCs/>
          <w:lang w:val="es-419"/>
        </w:rPr>
        <w:t>Otsego</w:t>
      </w:r>
      <w:proofErr w:type="spellEnd"/>
      <w:r w:rsidR="003C34AC">
        <w:rPr>
          <w:rFonts w:ascii="Arial" w:hAnsi="Arial" w:cs="Arial"/>
          <w:b/>
          <w:bCs/>
          <w:lang w:val="es-419"/>
        </w:rPr>
        <w:t xml:space="preserve"> (Allegan County)</w:t>
      </w:r>
    </w:p>
    <w:p w14:paraId="62B17190"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44 homes sampled</w:t>
      </w:r>
    </w:p>
    <w:p w14:paraId="4C5E8664"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3 detections, 1 exceedance above CV.</w:t>
      </w:r>
    </w:p>
    <w:p w14:paraId="61568570"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A filter was provided to the house with exceedance and the house with detection that is next to the one with exceedance.</w:t>
      </w:r>
    </w:p>
    <w:p w14:paraId="4F4A1518" w14:textId="4867440E"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 xml:space="preserve">8 additional homes were sampled on </w:t>
      </w:r>
      <w:r w:rsidR="005F5E59">
        <w:rPr>
          <w:rFonts w:ascii="Arial" w:eastAsia="Times New Roman" w:hAnsi="Arial" w:cs="Arial"/>
        </w:rPr>
        <w:t>November 3</w:t>
      </w:r>
      <w:r w:rsidR="005F5E59" w:rsidRPr="005F5E59">
        <w:rPr>
          <w:rFonts w:ascii="Arial" w:eastAsia="Times New Roman" w:hAnsi="Arial" w:cs="Arial"/>
          <w:vertAlign w:val="superscript"/>
        </w:rPr>
        <w:t>rd</w:t>
      </w:r>
      <w:r w:rsidR="005F5E59">
        <w:rPr>
          <w:rFonts w:ascii="Arial" w:eastAsia="Times New Roman" w:hAnsi="Arial" w:cs="Arial"/>
        </w:rPr>
        <w:t>.</w:t>
      </w:r>
    </w:p>
    <w:p w14:paraId="681819C6" w14:textId="77777777" w:rsidR="007F6EB7" w:rsidRPr="007F6EB7" w:rsidRDefault="007F6EB7" w:rsidP="007F6EB7">
      <w:pPr>
        <w:pStyle w:val="ListParagraph"/>
        <w:numPr>
          <w:ilvl w:val="0"/>
          <w:numId w:val="29"/>
        </w:numPr>
        <w:spacing w:after="0" w:line="252" w:lineRule="auto"/>
        <w:rPr>
          <w:rFonts w:ascii="Arial" w:eastAsia="Times New Roman" w:hAnsi="Arial" w:cs="Arial"/>
        </w:rPr>
      </w:pPr>
      <w:r w:rsidRPr="007F6EB7">
        <w:rPr>
          <w:rFonts w:ascii="Arial" w:eastAsia="Times New Roman" w:hAnsi="Arial" w:cs="Arial"/>
        </w:rPr>
        <w:t>There are a few calls on the hotline, so we may even have some more for this week.</w:t>
      </w:r>
    </w:p>
    <w:p w14:paraId="7FA1BBE2" w14:textId="044398FC"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 xml:space="preserve">Pellston </w:t>
      </w:r>
      <w:r w:rsidR="003C34AC">
        <w:rPr>
          <w:rFonts w:ascii="Arial" w:hAnsi="Arial" w:cs="Arial"/>
          <w:b/>
          <w:bCs/>
        </w:rPr>
        <w:t>(Emmet County)</w:t>
      </w:r>
    </w:p>
    <w:p w14:paraId="7AB1D013" w14:textId="5B35B4EA" w:rsidR="007F6EB7" w:rsidRPr="007F6EB7" w:rsidRDefault="00901EB1" w:rsidP="007F6EB7">
      <w:pPr>
        <w:pStyle w:val="ListParagraph"/>
        <w:numPr>
          <w:ilvl w:val="0"/>
          <w:numId w:val="29"/>
        </w:numPr>
        <w:spacing w:after="0" w:line="240" w:lineRule="auto"/>
        <w:rPr>
          <w:rFonts w:ascii="Arial" w:eastAsia="Times New Roman" w:hAnsi="Arial" w:cs="Arial"/>
        </w:rPr>
      </w:pPr>
      <w:r w:rsidRPr="00826DF8">
        <w:rPr>
          <w:rFonts w:ascii="Arial" w:eastAsia="Times New Roman" w:hAnsi="Arial" w:cs="Arial"/>
        </w:rPr>
        <w:t>Little Traver Bay Band Hea</w:t>
      </w:r>
      <w:r w:rsidR="00A623BE" w:rsidRPr="00826DF8">
        <w:rPr>
          <w:rFonts w:ascii="Arial" w:eastAsia="Times New Roman" w:hAnsi="Arial" w:cs="Arial"/>
        </w:rPr>
        <w:t>d Start Day Care (</w:t>
      </w:r>
      <w:r w:rsidR="007F6EB7" w:rsidRPr="00826DF8">
        <w:rPr>
          <w:rFonts w:ascii="Arial" w:eastAsia="Times New Roman" w:hAnsi="Arial" w:cs="Arial"/>
        </w:rPr>
        <w:t>LTBB</w:t>
      </w:r>
      <w:r w:rsidR="00A623BE" w:rsidRPr="00A623BE">
        <w:rPr>
          <w:rFonts w:ascii="Arial" w:eastAsia="Times New Roman" w:hAnsi="Arial" w:cs="Arial"/>
        </w:rPr>
        <w:t>)</w:t>
      </w:r>
      <w:r w:rsidR="007F6EB7" w:rsidRPr="007F6EB7">
        <w:rPr>
          <w:rFonts w:ascii="Arial" w:eastAsia="Times New Roman" w:hAnsi="Arial" w:cs="Arial"/>
        </w:rPr>
        <w:t xml:space="preserve"> PFAS results continue to be ND after the POU filters.</w:t>
      </w:r>
    </w:p>
    <w:p w14:paraId="1288563A"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The resampling press release has gone out.</w:t>
      </w:r>
    </w:p>
    <w:p w14:paraId="7D5FA57E" w14:textId="7875C0AB" w:rsidR="007F6EB7" w:rsidRPr="007F6EB7" w:rsidRDefault="007F6EB7" w:rsidP="007F6EB7">
      <w:pPr>
        <w:pStyle w:val="ListParagraph"/>
        <w:numPr>
          <w:ilvl w:val="0"/>
          <w:numId w:val="27"/>
        </w:numPr>
        <w:rPr>
          <w:rFonts w:ascii="Arial" w:hAnsi="Arial" w:cs="Arial"/>
        </w:rPr>
      </w:pPr>
      <w:r w:rsidRPr="007F6EB7">
        <w:rPr>
          <w:rFonts w:ascii="Arial" w:hAnsi="Arial" w:cs="Arial"/>
          <w:b/>
          <w:bCs/>
        </w:rPr>
        <w:t>Saranac Landfill</w:t>
      </w:r>
      <w:r w:rsidR="003C34AC">
        <w:rPr>
          <w:rFonts w:ascii="Arial" w:hAnsi="Arial" w:cs="Arial"/>
          <w:b/>
          <w:bCs/>
        </w:rPr>
        <w:t xml:space="preserve"> (Ionia County)</w:t>
      </w:r>
    </w:p>
    <w:p w14:paraId="595CD7EB"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12 out of 13 wells sampled were ND. One home has exceedance of CV – PFOA at 74 ppt and PFOS at 41 ppt. Site toxicologist will coordinate with ICHD and implement the PHAP. POU filter will be offered. </w:t>
      </w:r>
    </w:p>
    <w:p w14:paraId="4028F1D1" w14:textId="2442183B"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Techni-Comp</w:t>
      </w:r>
      <w:r w:rsidR="003C34AC">
        <w:rPr>
          <w:rFonts w:ascii="Arial" w:hAnsi="Arial" w:cs="Arial"/>
          <w:b/>
          <w:bCs/>
        </w:rPr>
        <w:t xml:space="preserve"> (St. Clair County)</w:t>
      </w:r>
    </w:p>
    <w:p w14:paraId="7DD1C1C1" w14:textId="66BFBB88"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The call for local officials took place on Nov</w:t>
      </w:r>
      <w:r w:rsidR="005F5E59">
        <w:rPr>
          <w:rFonts w:ascii="Arial" w:eastAsia="Times New Roman" w:hAnsi="Arial" w:cs="Arial"/>
        </w:rPr>
        <w:t>ember</w:t>
      </w:r>
      <w:r w:rsidRPr="007F6EB7">
        <w:rPr>
          <w:rFonts w:ascii="Arial" w:eastAsia="Times New Roman" w:hAnsi="Arial" w:cs="Arial"/>
        </w:rPr>
        <w:t xml:space="preserve"> 3.</w:t>
      </w:r>
    </w:p>
    <w:p w14:paraId="5424F5CB" w14:textId="223676BE" w:rsidR="007F6EB7" w:rsidRPr="007F6EB7" w:rsidRDefault="007F6EB7" w:rsidP="007F6EB7">
      <w:pPr>
        <w:pStyle w:val="ListParagraph"/>
        <w:numPr>
          <w:ilvl w:val="0"/>
          <w:numId w:val="27"/>
        </w:numPr>
        <w:rPr>
          <w:rFonts w:ascii="Arial" w:hAnsi="Arial" w:cs="Arial"/>
          <w:b/>
          <w:bCs/>
        </w:rPr>
      </w:pPr>
      <w:r w:rsidRPr="007F6EB7">
        <w:rPr>
          <w:rFonts w:ascii="Arial" w:hAnsi="Arial" w:cs="Arial"/>
          <w:b/>
          <w:bCs/>
        </w:rPr>
        <w:t>Wurtsmith Air Force Base and Oscoda Township Dump</w:t>
      </w:r>
      <w:r w:rsidR="003C34AC">
        <w:rPr>
          <w:rFonts w:ascii="Arial" w:hAnsi="Arial" w:cs="Arial"/>
          <w:b/>
          <w:bCs/>
        </w:rPr>
        <w:t xml:space="preserve"> (Iosco County)</w:t>
      </w:r>
    </w:p>
    <w:p w14:paraId="28F64F94" w14:textId="77777777"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The townhall meeting was held November 3, </w:t>
      </w:r>
      <w:proofErr w:type="gramStart"/>
      <w:r w:rsidRPr="007F6EB7">
        <w:rPr>
          <w:rFonts w:ascii="Arial" w:eastAsia="Times New Roman" w:hAnsi="Arial" w:cs="Arial"/>
        </w:rPr>
        <w:t>2021</w:t>
      </w:r>
      <w:proofErr w:type="gramEnd"/>
      <w:r w:rsidRPr="007F6EB7">
        <w:rPr>
          <w:rFonts w:ascii="Arial" w:eastAsia="Times New Roman" w:hAnsi="Arial" w:cs="Arial"/>
        </w:rPr>
        <w:t xml:space="preserve"> for this site.  Approximately 55 residents attend the meeting. </w:t>
      </w:r>
    </w:p>
    <w:p w14:paraId="0C57AAA6" w14:textId="2476CC0E"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 xml:space="preserve">The next </w:t>
      </w:r>
      <w:r w:rsidR="005F5E59">
        <w:rPr>
          <w:rFonts w:ascii="Arial" w:eastAsia="Times New Roman" w:hAnsi="Arial" w:cs="Arial"/>
        </w:rPr>
        <w:t>Restoration Advisory Board (</w:t>
      </w:r>
      <w:r w:rsidRPr="007F6EB7">
        <w:rPr>
          <w:rFonts w:ascii="Arial" w:eastAsia="Times New Roman" w:hAnsi="Arial" w:cs="Arial"/>
        </w:rPr>
        <w:t>RAB</w:t>
      </w:r>
      <w:r w:rsidR="005F5E59">
        <w:rPr>
          <w:rFonts w:ascii="Arial" w:eastAsia="Times New Roman" w:hAnsi="Arial" w:cs="Arial"/>
        </w:rPr>
        <w:t>)</w:t>
      </w:r>
      <w:r w:rsidRPr="007F6EB7">
        <w:rPr>
          <w:rFonts w:ascii="Arial" w:eastAsia="Times New Roman" w:hAnsi="Arial" w:cs="Arial"/>
        </w:rPr>
        <w:t xml:space="preserve"> is scheduled for November 17.</w:t>
      </w:r>
    </w:p>
    <w:p w14:paraId="1A3A5988" w14:textId="228FA104" w:rsidR="007F6EB7" w:rsidRPr="007F6EB7" w:rsidRDefault="007F6EB7" w:rsidP="007F6EB7">
      <w:pPr>
        <w:pStyle w:val="ListParagraph"/>
        <w:numPr>
          <w:ilvl w:val="0"/>
          <w:numId w:val="29"/>
        </w:numPr>
        <w:spacing w:after="0" w:line="240" w:lineRule="auto"/>
        <w:rPr>
          <w:rFonts w:ascii="Arial" w:eastAsia="Times New Roman" w:hAnsi="Arial" w:cs="Arial"/>
        </w:rPr>
      </w:pPr>
      <w:r w:rsidRPr="007F6EB7">
        <w:rPr>
          <w:rFonts w:ascii="Arial" w:eastAsia="Times New Roman" w:hAnsi="Arial" w:cs="Arial"/>
        </w:rPr>
        <w:t>The next</w:t>
      </w:r>
      <w:r w:rsidR="0049794E">
        <w:rPr>
          <w:rFonts w:ascii="Arial" w:eastAsia="Times New Roman" w:hAnsi="Arial" w:cs="Arial"/>
        </w:rPr>
        <w:t xml:space="preserve"> Need Our Water</w:t>
      </w:r>
      <w:r w:rsidRPr="007F6EB7">
        <w:rPr>
          <w:rFonts w:ascii="Arial" w:eastAsia="Times New Roman" w:hAnsi="Arial" w:cs="Arial"/>
        </w:rPr>
        <w:t xml:space="preserve"> </w:t>
      </w:r>
      <w:r w:rsidR="0049794E">
        <w:rPr>
          <w:rFonts w:ascii="Arial" w:eastAsia="Times New Roman" w:hAnsi="Arial" w:cs="Arial"/>
        </w:rPr>
        <w:t>(</w:t>
      </w:r>
      <w:r w:rsidRPr="00826DF8">
        <w:rPr>
          <w:rFonts w:ascii="Arial" w:eastAsia="Times New Roman" w:hAnsi="Arial" w:cs="Arial"/>
        </w:rPr>
        <w:t>NOW</w:t>
      </w:r>
      <w:r w:rsidR="0049794E" w:rsidRPr="0049794E">
        <w:rPr>
          <w:rFonts w:ascii="Arial" w:eastAsia="Times New Roman" w:hAnsi="Arial" w:cs="Arial"/>
        </w:rPr>
        <w:t>)</w:t>
      </w:r>
      <w:r w:rsidRPr="007F6EB7">
        <w:rPr>
          <w:rFonts w:ascii="Arial" w:eastAsia="Times New Roman" w:hAnsi="Arial" w:cs="Arial"/>
        </w:rPr>
        <w:t xml:space="preserve"> meeting is scheduled for Nov</w:t>
      </w:r>
      <w:r w:rsidR="005F5E59">
        <w:rPr>
          <w:rFonts w:ascii="Arial" w:eastAsia="Times New Roman" w:hAnsi="Arial" w:cs="Arial"/>
        </w:rPr>
        <w:t xml:space="preserve">ember </w:t>
      </w:r>
      <w:r w:rsidRPr="007F6EB7">
        <w:rPr>
          <w:rFonts w:ascii="Arial" w:eastAsia="Times New Roman" w:hAnsi="Arial" w:cs="Arial"/>
        </w:rPr>
        <w:t>8.</w:t>
      </w:r>
    </w:p>
    <w:p w14:paraId="57256E0A" w14:textId="586D61AC" w:rsidR="0053417F" w:rsidRDefault="0053417F" w:rsidP="005563AF">
      <w:pPr>
        <w:spacing w:after="0" w:line="240" w:lineRule="auto"/>
        <w:ind w:left="720"/>
        <w:rPr>
          <w:rStyle w:val="Heading1Char"/>
          <w:rFonts w:cstheme="minorHAnsi"/>
          <w:b/>
          <w:bCs/>
          <w:sz w:val="24"/>
          <w:szCs w:val="24"/>
        </w:rPr>
      </w:pPr>
    </w:p>
    <w:p w14:paraId="7748DF91" w14:textId="41B5C6F2" w:rsidR="003C34AC" w:rsidRDefault="003C34AC" w:rsidP="005563AF">
      <w:pPr>
        <w:spacing w:after="0" w:line="240" w:lineRule="auto"/>
        <w:ind w:left="720"/>
        <w:rPr>
          <w:rStyle w:val="Heading1Char"/>
          <w:rFonts w:cstheme="minorHAnsi"/>
          <w:b/>
          <w:bCs/>
          <w:sz w:val="24"/>
          <w:szCs w:val="24"/>
        </w:rPr>
      </w:pPr>
    </w:p>
    <w:p w14:paraId="759E02C2" w14:textId="49DCCC4E" w:rsidR="003C34AC" w:rsidRDefault="003C34AC" w:rsidP="005563AF">
      <w:pPr>
        <w:spacing w:after="0" w:line="240" w:lineRule="auto"/>
        <w:ind w:left="720"/>
        <w:rPr>
          <w:rStyle w:val="Heading1Char"/>
          <w:rFonts w:cstheme="minorHAnsi"/>
          <w:b/>
          <w:bCs/>
          <w:sz w:val="24"/>
          <w:szCs w:val="24"/>
        </w:rPr>
      </w:pPr>
    </w:p>
    <w:p w14:paraId="3696A1AE" w14:textId="4BC565C7" w:rsidR="003C34AC" w:rsidRDefault="003C34AC" w:rsidP="005563AF">
      <w:pPr>
        <w:spacing w:after="0" w:line="240" w:lineRule="auto"/>
        <w:ind w:left="720"/>
        <w:rPr>
          <w:rStyle w:val="Heading1Char"/>
          <w:rFonts w:cstheme="minorHAnsi"/>
          <w:b/>
          <w:bCs/>
          <w:sz w:val="24"/>
          <w:szCs w:val="24"/>
        </w:rPr>
      </w:pPr>
    </w:p>
    <w:p w14:paraId="6EDE6DC3" w14:textId="77777777" w:rsidR="003C34AC" w:rsidRPr="005563AF" w:rsidRDefault="003C34AC"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37539A14" w14:textId="6F282A82" w:rsidR="0049794E" w:rsidRDefault="0049794E" w:rsidP="007F6EB7">
      <w:pPr>
        <w:numPr>
          <w:ilvl w:val="0"/>
          <w:numId w:val="3"/>
        </w:numPr>
        <w:spacing w:after="0" w:line="240" w:lineRule="auto"/>
        <w:rPr>
          <w:rFonts w:ascii="Arial" w:eastAsia="Times New Roman" w:hAnsi="Arial" w:cs="Arial"/>
        </w:rPr>
      </w:pPr>
      <w:r>
        <w:rPr>
          <w:rFonts w:ascii="Arial" w:eastAsia="Times New Roman" w:hAnsi="Arial" w:cs="Arial"/>
        </w:rPr>
        <w:t>November 12, 2021 – Bangor Township Lan</w:t>
      </w:r>
      <w:r w:rsidR="002041DF">
        <w:rPr>
          <w:rFonts w:ascii="Arial" w:eastAsia="Times New Roman" w:hAnsi="Arial" w:cs="Arial"/>
        </w:rPr>
        <w:t>dfill call w/ Local Off</w:t>
      </w:r>
      <w:r w:rsidR="00E45447">
        <w:rPr>
          <w:rFonts w:ascii="Arial" w:eastAsia="Times New Roman" w:hAnsi="Arial" w:cs="Arial"/>
        </w:rPr>
        <w:t>i</w:t>
      </w:r>
      <w:r w:rsidR="002041DF">
        <w:rPr>
          <w:rFonts w:ascii="Arial" w:eastAsia="Times New Roman" w:hAnsi="Arial" w:cs="Arial"/>
        </w:rPr>
        <w:t>cials</w:t>
      </w:r>
    </w:p>
    <w:p w14:paraId="22CD4CD4" w14:textId="7B20E08E" w:rsidR="007F6EB7" w:rsidRPr="007F6EB7" w:rsidRDefault="007F6EB7" w:rsidP="007F6EB7">
      <w:pPr>
        <w:numPr>
          <w:ilvl w:val="0"/>
          <w:numId w:val="3"/>
        </w:numPr>
        <w:spacing w:after="0" w:line="240" w:lineRule="auto"/>
        <w:rPr>
          <w:rFonts w:ascii="Arial" w:eastAsia="Times New Roman" w:hAnsi="Arial" w:cs="Arial"/>
        </w:rPr>
      </w:pPr>
      <w:r w:rsidRPr="007F6EB7">
        <w:rPr>
          <w:rFonts w:ascii="Arial" w:eastAsia="Times New Roman" w:hAnsi="Arial" w:cs="Arial"/>
        </w:rPr>
        <w:t>November 17, 2021 – Wurtsmith RAB</w:t>
      </w:r>
    </w:p>
    <w:p w14:paraId="390924E7" w14:textId="77777777" w:rsidR="007F6EB7" w:rsidRPr="007F6EB7" w:rsidRDefault="007F6EB7" w:rsidP="007F6EB7">
      <w:pPr>
        <w:numPr>
          <w:ilvl w:val="0"/>
          <w:numId w:val="3"/>
        </w:numPr>
        <w:spacing w:after="0" w:line="276" w:lineRule="auto"/>
        <w:rPr>
          <w:rFonts w:ascii="Arial" w:eastAsia="Times New Roman" w:hAnsi="Arial" w:cs="Arial"/>
        </w:rPr>
      </w:pPr>
      <w:r w:rsidRPr="007F6EB7">
        <w:rPr>
          <w:rFonts w:ascii="Arial" w:eastAsia="Times New Roman" w:hAnsi="Arial" w:cs="Arial"/>
        </w:rPr>
        <w:t>November 17, 2021 – Capital Regional Airport Townhall – 6:00-7:30 PM</w:t>
      </w:r>
    </w:p>
    <w:p w14:paraId="2ED97B20" w14:textId="77777777" w:rsidR="007F6EB7" w:rsidRPr="007F6EB7" w:rsidRDefault="007F6EB7" w:rsidP="007F6EB7">
      <w:pPr>
        <w:numPr>
          <w:ilvl w:val="0"/>
          <w:numId w:val="3"/>
        </w:numPr>
        <w:spacing w:after="0" w:line="276" w:lineRule="auto"/>
        <w:rPr>
          <w:rFonts w:ascii="Arial" w:eastAsia="Times New Roman" w:hAnsi="Arial" w:cs="Arial"/>
        </w:rPr>
      </w:pPr>
      <w:r w:rsidRPr="007F6EB7">
        <w:rPr>
          <w:rFonts w:ascii="Arial" w:eastAsia="Times New Roman" w:hAnsi="Arial" w:cs="Arial"/>
        </w:rPr>
        <w:t>December 7 – 12, 2021 -   Great Lakes Virtual PFAS Summit</w:t>
      </w:r>
    </w:p>
    <w:p w14:paraId="68553FDB" w14:textId="77777777" w:rsidR="007F6EB7" w:rsidRPr="007F6EB7" w:rsidRDefault="007F6EB7" w:rsidP="007F6EB7">
      <w:pPr>
        <w:numPr>
          <w:ilvl w:val="0"/>
          <w:numId w:val="3"/>
        </w:numPr>
        <w:spacing w:after="0" w:line="276" w:lineRule="auto"/>
        <w:rPr>
          <w:rFonts w:ascii="Arial" w:eastAsia="Times New Roman" w:hAnsi="Arial" w:cs="Arial"/>
        </w:rPr>
      </w:pPr>
      <w:r w:rsidRPr="007F6EB7">
        <w:rPr>
          <w:rFonts w:ascii="Arial" w:eastAsia="Times New Roman" w:hAnsi="Arial" w:cs="Arial"/>
        </w:rPr>
        <w:t>December 15, 2021 – Alpena CRTC Townhall – 6:00-7:30 PM</w:t>
      </w:r>
    </w:p>
    <w:p w14:paraId="51611302" w14:textId="77777777" w:rsidR="007F6EB7" w:rsidRPr="005563AF" w:rsidRDefault="007F6EB7" w:rsidP="005F5E59">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C892" w14:textId="77777777" w:rsidR="00D64CC5" w:rsidRDefault="00D64CC5" w:rsidP="00875424">
      <w:pPr>
        <w:spacing w:after="0" w:line="240" w:lineRule="auto"/>
      </w:pPr>
      <w:r>
        <w:separator/>
      </w:r>
    </w:p>
  </w:endnote>
  <w:endnote w:type="continuationSeparator" w:id="0">
    <w:p w14:paraId="38423B43" w14:textId="77777777" w:rsidR="00D64CC5" w:rsidRDefault="00D64CC5"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8D13" w14:textId="77777777" w:rsidR="00D64CC5" w:rsidRDefault="00D64CC5" w:rsidP="00875424">
      <w:pPr>
        <w:spacing w:after="0" w:line="240" w:lineRule="auto"/>
      </w:pPr>
      <w:r>
        <w:separator/>
      </w:r>
    </w:p>
  </w:footnote>
  <w:footnote w:type="continuationSeparator" w:id="0">
    <w:p w14:paraId="7FAAC5D0" w14:textId="77777777" w:rsidR="00D64CC5" w:rsidRDefault="00D64CC5"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3022F9A9"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A2006"/>
    <w:multiLevelType w:val="hybridMultilevel"/>
    <w:tmpl w:val="4D06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3A2AEC"/>
    <w:multiLevelType w:val="hybridMultilevel"/>
    <w:tmpl w:val="8480B2BA"/>
    <w:lvl w:ilvl="0" w:tplc="C1D25056">
      <w:start w:val="44"/>
      <w:numFmt w:val="bullet"/>
      <w:lvlText w:val="-"/>
      <w:lvlJc w:val="left"/>
      <w:pPr>
        <w:ind w:left="1440" w:hanging="360"/>
      </w:pPr>
      <w:rPr>
        <w:rFonts w:ascii="Calibri" w:eastAsia="Calibri" w:hAnsi="Calibri" w:cs="Calibri" w:hint="default"/>
      </w:rPr>
    </w:lvl>
    <w:lvl w:ilvl="1" w:tplc="580A0003">
      <w:start w:val="1"/>
      <w:numFmt w:val="bullet"/>
      <w:lvlText w:val="o"/>
      <w:lvlJc w:val="left"/>
      <w:pPr>
        <w:ind w:left="2160" w:hanging="360"/>
      </w:pPr>
      <w:rPr>
        <w:rFonts w:ascii="Courier New" w:hAnsi="Courier New" w:cs="Courier New" w:hint="default"/>
      </w:rPr>
    </w:lvl>
    <w:lvl w:ilvl="2" w:tplc="580A0005">
      <w:start w:val="1"/>
      <w:numFmt w:val="bullet"/>
      <w:lvlText w:val=""/>
      <w:lvlJc w:val="left"/>
      <w:pPr>
        <w:ind w:left="2880" w:hanging="360"/>
      </w:pPr>
      <w:rPr>
        <w:rFonts w:ascii="Wingdings" w:hAnsi="Wingdings" w:hint="default"/>
      </w:rPr>
    </w:lvl>
    <w:lvl w:ilvl="3" w:tplc="580A0001">
      <w:start w:val="1"/>
      <w:numFmt w:val="bullet"/>
      <w:lvlText w:val=""/>
      <w:lvlJc w:val="left"/>
      <w:pPr>
        <w:ind w:left="3600" w:hanging="360"/>
      </w:pPr>
      <w:rPr>
        <w:rFonts w:ascii="Symbol" w:hAnsi="Symbol" w:hint="default"/>
      </w:rPr>
    </w:lvl>
    <w:lvl w:ilvl="4" w:tplc="580A0003">
      <w:start w:val="1"/>
      <w:numFmt w:val="bullet"/>
      <w:lvlText w:val="o"/>
      <w:lvlJc w:val="left"/>
      <w:pPr>
        <w:ind w:left="4320" w:hanging="360"/>
      </w:pPr>
      <w:rPr>
        <w:rFonts w:ascii="Courier New" w:hAnsi="Courier New" w:cs="Courier New" w:hint="default"/>
      </w:rPr>
    </w:lvl>
    <w:lvl w:ilvl="5" w:tplc="580A0005">
      <w:start w:val="1"/>
      <w:numFmt w:val="bullet"/>
      <w:lvlText w:val=""/>
      <w:lvlJc w:val="left"/>
      <w:pPr>
        <w:ind w:left="5040" w:hanging="360"/>
      </w:pPr>
      <w:rPr>
        <w:rFonts w:ascii="Wingdings" w:hAnsi="Wingdings" w:hint="default"/>
      </w:rPr>
    </w:lvl>
    <w:lvl w:ilvl="6" w:tplc="580A0001">
      <w:start w:val="1"/>
      <w:numFmt w:val="bullet"/>
      <w:lvlText w:val=""/>
      <w:lvlJc w:val="left"/>
      <w:pPr>
        <w:ind w:left="5760" w:hanging="360"/>
      </w:pPr>
      <w:rPr>
        <w:rFonts w:ascii="Symbol" w:hAnsi="Symbol" w:hint="default"/>
      </w:rPr>
    </w:lvl>
    <w:lvl w:ilvl="7" w:tplc="580A0003">
      <w:start w:val="1"/>
      <w:numFmt w:val="bullet"/>
      <w:lvlText w:val="o"/>
      <w:lvlJc w:val="left"/>
      <w:pPr>
        <w:ind w:left="6480" w:hanging="360"/>
      </w:pPr>
      <w:rPr>
        <w:rFonts w:ascii="Courier New" w:hAnsi="Courier New" w:cs="Courier New" w:hint="default"/>
      </w:rPr>
    </w:lvl>
    <w:lvl w:ilvl="8" w:tplc="580A0005">
      <w:start w:val="1"/>
      <w:numFmt w:val="bullet"/>
      <w:lvlText w:val=""/>
      <w:lvlJc w:val="left"/>
      <w:pPr>
        <w:ind w:left="720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590E05"/>
    <w:multiLevelType w:val="hybridMultilevel"/>
    <w:tmpl w:val="16400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B131B2"/>
    <w:multiLevelType w:val="hybridMultilevel"/>
    <w:tmpl w:val="2DEE87A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C5BAF"/>
    <w:multiLevelType w:val="hybridMultilevel"/>
    <w:tmpl w:val="14FA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B3781B"/>
    <w:multiLevelType w:val="hybridMultilevel"/>
    <w:tmpl w:val="B2120B2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43F552BF"/>
    <w:multiLevelType w:val="hybridMultilevel"/>
    <w:tmpl w:val="A0E01DF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3" w15:restartNumberingAfterBreak="0">
    <w:nsid w:val="45243E67"/>
    <w:multiLevelType w:val="hybridMultilevel"/>
    <w:tmpl w:val="0D408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7D7CEC"/>
    <w:multiLevelType w:val="hybridMultilevel"/>
    <w:tmpl w:val="86247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22402"/>
    <w:multiLevelType w:val="hybridMultilevel"/>
    <w:tmpl w:val="4C48E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E02321"/>
    <w:multiLevelType w:val="hybridMultilevel"/>
    <w:tmpl w:val="E2706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7188A"/>
    <w:multiLevelType w:val="hybridMultilevel"/>
    <w:tmpl w:val="A37ECA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1" w15:restartNumberingAfterBreak="0">
    <w:nsid w:val="58D94CD6"/>
    <w:multiLevelType w:val="hybridMultilevel"/>
    <w:tmpl w:val="75440FC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3607A"/>
    <w:multiLevelType w:val="hybridMultilevel"/>
    <w:tmpl w:val="E8049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EA508C9"/>
    <w:multiLevelType w:val="hybridMultilevel"/>
    <w:tmpl w:val="86247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677E6"/>
    <w:multiLevelType w:val="hybridMultilevel"/>
    <w:tmpl w:val="E724C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F1E6F0F"/>
    <w:multiLevelType w:val="hybridMultilevel"/>
    <w:tmpl w:val="AE6E2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0"/>
  </w:num>
  <w:num w:numId="4">
    <w:abstractNumId w:val="8"/>
  </w:num>
  <w:num w:numId="5">
    <w:abstractNumId w:val="17"/>
  </w:num>
  <w:num w:numId="6">
    <w:abstractNumId w:val="18"/>
  </w:num>
  <w:num w:numId="7">
    <w:abstractNumId w:val="9"/>
  </w:num>
  <w:num w:numId="8">
    <w:abstractNumId w:val="25"/>
  </w:num>
  <w:num w:numId="9">
    <w:abstractNumId w:val="18"/>
  </w:num>
  <w:num w:numId="10">
    <w:abstractNumId w:val="16"/>
  </w:num>
  <w:num w:numId="11">
    <w:abstractNumId w:val="4"/>
  </w:num>
  <w:num w:numId="12">
    <w:abstractNumId w:val="5"/>
  </w:num>
  <w:num w:numId="13">
    <w:abstractNumId w:val="10"/>
  </w:num>
  <w:num w:numId="14">
    <w:abstractNumId w:val="12"/>
  </w:num>
  <w:num w:numId="15">
    <w:abstractNumId w:val="7"/>
  </w:num>
  <w:num w:numId="16">
    <w:abstractNumId w:val="21"/>
  </w:num>
  <w:num w:numId="17">
    <w:abstractNumId w:val="26"/>
  </w:num>
  <w:num w:numId="18">
    <w:abstractNumId w:val="20"/>
  </w:num>
  <w:num w:numId="19">
    <w:abstractNumId w:val="27"/>
  </w:num>
  <w:num w:numId="20">
    <w:abstractNumId w:val="6"/>
  </w:num>
  <w:num w:numId="21">
    <w:abstractNumId w:val="11"/>
  </w:num>
  <w:num w:numId="22">
    <w:abstractNumId w:val="3"/>
  </w:num>
  <w:num w:numId="23">
    <w:abstractNumId w:val="23"/>
  </w:num>
  <w:num w:numId="24">
    <w:abstractNumId w:val="15"/>
  </w:num>
  <w:num w:numId="25">
    <w:abstractNumId w:val="13"/>
  </w:num>
  <w:num w:numId="26">
    <w:abstractNumId w:val="2"/>
  </w:num>
  <w:num w:numId="27">
    <w:abstractNumId w:val="14"/>
  </w:num>
  <w:num w:numId="28">
    <w:abstractNumId w:val="24"/>
  </w:num>
  <w:num w:numId="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19E"/>
    <w:rsid w:val="001F4ECC"/>
    <w:rsid w:val="001F6ECF"/>
    <w:rsid w:val="001F7870"/>
    <w:rsid w:val="002010CA"/>
    <w:rsid w:val="0020173D"/>
    <w:rsid w:val="00201C61"/>
    <w:rsid w:val="002041DF"/>
    <w:rsid w:val="002056B2"/>
    <w:rsid w:val="00205D46"/>
    <w:rsid w:val="00206C4E"/>
    <w:rsid w:val="00213E1B"/>
    <w:rsid w:val="002150FA"/>
    <w:rsid w:val="0022259E"/>
    <w:rsid w:val="00222E8E"/>
    <w:rsid w:val="002326E4"/>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AC"/>
    <w:rsid w:val="003C34C4"/>
    <w:rsid w:val="003C695F"/>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2EAA"/>
    <w:rsid w:val="00493C56"/>
    <w:rsid w:val="0049451B"/>
    <w:rsid w:val="00494BA9"/>
    <w:rsid w:val="004959AE"/>
    <w:rsid w:val="00495EF8"/>
    <w:rsid w:val="0049794E"/>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D7E7B"/>
    <w:rsid w:val="005E00A3"/>
    <w:rsid w:val="005E0DBA"/>
    <w:rsid w:val="005E2B52"/>
    <w:rsid w:val="005E4BFF"/>
    <w:rsid w:val="005F5E59"/>
    <w:rsid w:val="00601AFD"/>
    <w:rsid w:val="006060F7"/>
    <w:rsid w:val="00611CC0"/>
    <w:rsid w:val="006125A3"/>
    <w:rsid w:val="00613ED8"/>
    <w:rsid w:val="00633340"/>
    <w:rsid w:val="00635F0F"/>
    <w:rsid w:val="00640979"/>
    <w:rsid w:val="006643F8"/>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61B3"/>
    <w:rsid w:val="006E714B"/>
    <w:rsid w:val="006F1B47"/>
    <w:rsid w:val="006F1F40"/>
    <w:rsid w:val="00700DF2"/>
    <w:rsid w:val="007012CF"/>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E6D1C"/>
    <w:rsid w:val="007F3CF0"/>
    <w:rsid w:val="007F6EB7"/>
    <w:rsid w:val="00801533"/>
    <w:rsid w:val="00802A1B"/>
    <w:rsid w:val="00802D22"/>
    <w:rsid w:val="0080312B"/>
    <w:rsid w:val="008038D8"/>
    <w:rsid w:val="00805A4B"/>
    <w:rsid w:val="008117E1"/>
    <w:rsid w:val="00812952"/>
    <w:rsid w:val="0082099B"/>
    <w:rsid w:val="00821006"/>
    <w:rsid w:val="00822434"/>
    <w:rsid w:val="008259C2"/>
    <w:rsid w:val="00826DF8"/>
    <w:rsid w:val="008314F0"/>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1EB1"/>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23BE"/>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4284"/>
    <w:rsid w:val="00AB6EB4"/>
    <w:rsid w:val="00AC063F"/>
    <w:rsid w:val="00AC4052"/>
    <w:rsid w:val="00AD5566"/>
    <w:rsid w:val="00AE1831"/>
    <w:rsid w:val="00AF592B"/>
    <w:rsid w:val="00AF60A1"/>
    <w:rsid w:val="00B00EED"/>
    <w:rsid w:val="00B053E7"/>
    <w:rsid w:val="00B11F2B"/>
    <w:rsid w:val="00B13D59"/>
    <w:rsid w:val="00B14F82"/>
    <w:rsid w:val="00B2216F"/>
    <w:rsid w:val="00B346A4"/>
    <w:rsid w:val="00B3552F"/>
    <w:rsid w:val="00B43374"/>
    <w:rsid w:val="00B52C0D"/>
    <w:rsid w:val="00B7066E"/>
    <w:rsid w:val="00B752CB"/>
    <w:rsid w:val="00B7562E"/>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BA6"/>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4CC5"/>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1145C"/>
    <w:rsid w:val="00E11C67"/>
    <w:rsid w:val="00E25ED9"/>
    <w:rsid w:val="00E25F5F"/>
    <w:rsid w:val="00E33641"/>
    <w:rsid w:val="00E40051"/>
    <w:rsid w:val="00E408AF"/>
    <w:rsid w:val="00E43E2E"/>
    <w:rsid w:val="00E45447"/>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7474513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04761235">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2021-11-16T13:36:00Z</dcterms:created>
  <dcterms:modified xsi:type="dcterms:W3CDTF">2021-11-16T13:36:00Z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