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20A84760"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305A54">
        <w:rPr>
          <w:rFonts w:ascii="Arial" w:hAnsi="Arial" w:cs="Arial"/>
          <w:b/>
          <w:sz w:val="28"/>
          <w:szCs w:val="22"/>
        </w:rPr>
        <w:t>October 8,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44DE0847" w14:textId="77777777" w:rsidR="006379CA" w:rsidRPr="006379CA" w:rsidRDefault="006379CA" w:rsidP="006379CA">
      <w:pPr>
        <w:pStyle w:val="ListParagraph"/>
        <w:numPr>
          <w:ilvl w:val="0"/>
          <w:numId w:val="2"/>
        </w:numPr>
        <w:rPr>
          <w:rFonts w:ascii="Arial" w:hAnsi="Arial" w:cs="Arial"/>
          <w:b/>
          <w:bCs/>
          <w:lang w:val="es-419"/>
        </w:rPr>
      </w:pPr>
      <w:proofErr w:type="spellStart"/>
      <w:r w:rsidRPr="006379CA">
        <w:rPr>
          <w:rFonts w:ascii="Arial" w:hAnsi="Arial" w:cs="Arial"/>
          <w:b/>
          <w:bCs/>
          <w:lang w:val="es-419"/>
        </w:rPr>
        <w:t>Buckeye</w:t>
      </w:r>
      <w:proofErr w:type="spellEnd"/>
      <w:r w:rsidRPr="006379CA">
        <w:rPr>
          <w:rFonts w:ascii="Arial" w:hAnsi="Arial" w:cs="Arial"/>
          <w:b/>
          <w:bCs/>
          <w:lang w:val="es-419"/>
        </w:rPr>
        <w:t xml:space="preserve"> </w:t>
      </w:r>
      <w:proofErr w:type="spellStart"/>
      <w:r w:rsidRPr="006379CA">
        <w:rPr>
          <w:rFonts w:ascii="Arial" w:hAnsi="Arial" w:cs="Arial"/>
          <w:b/>
          <w:bCs/>
          <w:lang w:val="es-419"/>
        </w:rPr>
        <w:t>Niles</w:t>
      </w:r>
      <w:proofErr w:type="spellEnd"/>
      <w:r w:rsidRPr="006379CA">
        <w:rPr>
          <w:rFonts w:ascii="Arial" w:hAnsi="Arial" w:cs="Arial"/>
          <w:b/>
          <w:bCs/>
          <w:lang w:val="es-419"/>
        </w:rPr>
        <w:t xml:space="preserve"> Terminal</w:t>
      </w:r>
    </w:p>
    <w:p w14:paraId="14F06230" w14:textId="61720F24"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MDHHS, LHD, and EGLE held a meeting on September 29, 2021</w:t>
      </w:r>
      <w:r>
        <w:rPr>
          <w:rFonts w:ascii="Arial" w:eastAsia="Times New Roman" w:hAnsi="Arial" w:cs="Arial"/>
        </w:rPr>
        <w:t>,</w:t>
      </w:r>
      <w:r w:rsidRPr="006379CA">
        <w:rPr>
          <w:rFonts w:ascii="Arial" w:eastAsia="Times New Roman" w:hAnsi="Arial" w:cs="Arial"/>
        </w:rPr>
        <w:t xml:space="preserve"> regarding residential well sampling at Buckeye Terminal in Niles. The agencies concluded that residential well sampling is necessary since the PFAS contamination is not delineated. MDHHS will work on a map to identify the first round of wells to be sampled. </w:t>
      </w:r>
    </w:p>
    <w:p w14:paraId="64F38F78" w14:textId="31CB5B15" w:rsidR="006379CA" w:rsidRPr="006379CA" w:rsidRDefault="006379CA" w:rsidP="006379CA">
      <w:pPr>
        <w:pStyle w:val="ListParagraph"/>
        <w:numPr>
          <w:ilvl w:val="0"/>
          <w:numId w:val="1"/>
        </w:numPr>
        <w:spacing w:after="0" w:line="240" w:lineRule="auto"/>
        <w:rPr>
          <w:rFonts w:ascii="Arial" w:eastAsia="Times New Roman" w:hAnsi="Arial" w:cs="Arial"/>
        </w:rPr>
      </w:pPr>
      <w:proofErr w:type="gramStart"/>
      <w:r w:rsidRPr="006379CA">
        <w:rPr>
          <w:rFonts w:ascii="Arial" w:eastAsia="Times New Roman" w:hAnsi="Arial" w:cs="Arial"/>
        </w:rPr>
        <w:t>Subsequent to</w:t>
      </w:r>
      <w:proofErr w:type="gramEnd"/>
      <w:r w:rsidRPr="006379CA">
        <w:rPr>
          <w:rFonts w:ascii="Arial" w:eastAsia="Times New Roman" w:hAnsi="Arial" w:cs="Arial"/>
        </w:rPr>
        <w:t xml:space="preserve"> the September 29, 2021</w:t>
      </w:r>
      <w:r>
        <w:rPr>
          <w:rFonts w:ascii="Arial" w:eastAsia="Times New Roman" w:hAnsi="Arial" w:cs="Arial"/>
        </w:rPr>
        <w:t>,</w:t>
      </w:r>
      <w:r w:rsidRPr="006379CA">
        <w:rPr>
          <w:rFonts w:ascii="Arial" w:eastAsia="Times New Roman" w:hAnsi="Arial" w:cs="Arial"/>
        </w:rPr>
        <w:t xml:space="preserve"> agency meeting, EGLE met with representative from Buckeye Termina to inform them that it will be necessary to do residential well sampling in the area. Buckeye agreed to conduct the residential well sampling in the area.</w:t>
      </w:r>
    </w:p>
    <w:p w14:paraId="53155E70" w14:textId="77777777" w:rsidR="006379CA" w:rsidRPr="006379CA" w:rsidRDefault="006379CA" w:rsidP="006379CA">
      <w:pPr>
        <w:pStyle w:val="ListParagraph"/>
        <w:numPr>
          <w:ilvl w:val="0"/>
          <w:numId w:val="2"/>
        </w:numPr>
        <w:rPr>
          <w:rStyle w:val="Heading1Char"/>
          <w:rFonts w:ascii="Arial" w:hAnsi="Arial" w:cs="Arial"/>
          <w:b/>
          <w:bCs/>
          <w:color w:val="auto"/>
          <w:sz w:val="22"/>
          <w:szCs w:val="22"/>
        </w:rPr>
      </w:pPr>
      <w:r w:rsidRPr="006379CA">
        <w:rPr>
          <w:rStyle w:val="Heading1Char"/>
          <w:rFonts w:ascii="Arial" w:hAnsi="Arial" w:cs="Arial"/>
          <w:b/>
          <w:bCs/>
          <w:color w:val="auto"/>
          <w:sz w:val="22"/>
          <w:szCs w:val="22"/>
        </w:rPr>
        <w:t xml:space="preserve">Bray Road </w:t>
      </w:r>
    </w:p>
    <w:p w14:paraId="75D4C321" w14:textId="684345CB"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 xml:space="preserve">We received 3 drinking waters well results. Two of 3 results were </w:t>
      </w:r>
      <w:r>
        <w:rPr>
          <w:rFonts w:ascii="Arial" w:eastAsia="Times New Roman" w:hAnsi="Arial" w:cs="Arial"/>
        </w:rPr>
        <w:t>non-detect (</w:t>
      </w:r>
      <w:r w:rsidRPr="006379CA">
        <w:rPr>
          <w:rFonts w:ascii="Arial" w:eastAsia="Times New Roman" w:hAnsi="Arial" w:cs="Arial"/>
        </w:rPr>
        <w:t>NDs</w:t>
      </w:r>
      <w:r>
        <w:rPr>
          <w:rFonts w:ascii="Arial" w:eastAsia="Times New Roman" w:hAnsi="Arial" w:cs="Arial"/>
        </w:rPr>
        <w:t>)</w:t>
      </w:r>
      <w:r w:rsidRPr="006379CA">
        <w:rPr>
          <w:rFonts w:ascii="Arial" w:eastAsia="Times New Roman" w:hAnsi="Arial" w:cs="Arial"/>
        </w:rPr>
        <w:t>, and the other result had exceedances (PFOS was at 60 ppt, PFOA was at 8 ppt, and there were hits for other analytes below criteria).</w:t>
      </w:r>
    </w:p>
    <w:p w14:paraId="7E4EBE06"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MDHHS provided the results to the LHD and called the resident.</w:t>
      </w:r>
    </w:p>
    <w:p w14:paraId="2DDCE1E5"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MDHHS will mail the resident a countertop filter for use until a POU filter can be installed.</w:t>
      </w:r>
    </w:p>
    <w:p w14:paraId="6B6D76FF" w14:textId="77777777" w:rsidR="006379CA" w:rsidRPr="006379CA" w:rsidRDefault="006379CA" w:rsidP="006379CA">
      <w:pPr>
        <w:pStyle w:val="ListParagraph"/>
        <w:numPr>
          <w:ilvl w:val="0"/>
          <w:numId w:val="2"/>
        </w:numPr>
        <w:rPr>
          <w:rFonts w:ascii="Arial" w:hAnsi="Arial" w:cs="Arial"/>
          <w:b/>
          <w:bCs/>
          <w:lang w:val="es-419"/>
        </w:rPr>
      </w:pPr>
      <w:r w:rsidRPr="006379CA">
        <w:rPr>
          <w:rFonts w:ascii="Arial" w:hAnsi="Arial" w:cs="Arial"/>
          <w:b/>
          <w:bCs/>
          <w:lang w:val="es-419"/>
        </w:rPr>
        <w:t xml:space="preserve">Central </w:t>
      </w:r>
      <w:proofErr w:type="spellStart"/>
      <w:r w:rsidRPr="006379CA">
        <w:rPr>
          <w:rFonts w:ascii="Arial" w:hAnsi="Arial" w:cs="Arial"/>
          <w:b/>
          <w:bCs/>
          <w:lang w:val="es-419"/>
        </w:rPr>
        <w:t>Sanitary</w:t>
      </w:r>
      <w:proofErr w:type="spellEnd"/>
      <w:r w:rsidRPr="006379CA">
        <w:rPr>
          <w:rFonts w:ascii="Arial" w:hAnsi="Arial" w:cs="Arial"/>
          <w:b/>
          <w:bCs/>
          <w:lang w:val="es-419"/>
        </w:rPr>
        <w:t xml:space="preserve"> </w:t>
      </w:r>
      <w:proofErr w:type="spellStart"/>
      <w:r w:rsidRPr="006379CA">
        <w:rPr>
          <w:rFonts w:ascii="Arial" w:hAnsi="Arial" w:cs="Arial"/>
          <w:b/>
          <w:bCs/>
          <w:lang w:val="es-419"/>
        </w:rPr>
        <w:t>Landfill</w:t>
      </w:r>
      <w:proofErr w:type="spellEnd"/>
      <w:r w:rsidRPr="006379CA">
        <w:rPr>
          <w:rFonts w:ascii="Arial" w:hAnsi="Arial" w:cs="Arial"/>
          <w:b/>
          <w:bCs/>
          <w:lang w:val="es-419"/>
        </w:rPr>
        <w:t xml:space="preserve"> </w:t>
      </w:r>
    </w:p>
    <w:p w14:paraId="617AF704"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 xml:space="preserve">A new well installed furthest away from the landfill and upgradient of some residential wells had exceedance of PFOA and PFOS.  Based on detections of PFAS in this monitoring well, representatives from the landfill will be sampling 5 residential homes.  </w:t>
      </w:r>
    </w:p>
    <w:p w14:paraId="0BCDE413" w14:textId="77777777" w:rsidR="006379CA" w:rsidRPr="006379CA" w:rsidRDefault="006379CA" w:rsidP="006379CA">
      <w:pPr>
        <w:pStyle w:val="ListParagraph"/>
        <w:numPr>
          <w:ilvl w:val="0"/>
          <w:numId w:val="2"/>
        </w:numPr>
        <w:rPr>
          <w:rStyle w:val="Heading1Char"/>
          <w:rFonts w:ascii="Arial" w:hAnsi="Arial" w:cs="Arial"/>
          <w:b/>
          <w:bCs/>
          <w:color w:val="auto"/>
          <w:sz w:val="22"/>
          <w:szCs w:val="22"/>
        </w:rPr>
      </w:pPr>
      <w:r w:rsidRPr="006379CA">
        <w:rPr>
          <w:rStyle w:val="Heading1Char"/>
          <w:rFonts w:ascii="Arial" w:hAnsi="Arial" w:cs="Arial"/>
          <w:b/>
          <w:bCs/>
          <w:color w:val="auto"/>
          <w:sz w:val="22"/>
          <w:szCs w:val="22"/>
        </w:rPr>
        <w:t>Coldwater Rd. Landfill</w:t>
      </w:r>
    </w:p>
    <w:p w14:paraId="74B354FC"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 xml:space="preserve">The results letters are going out tomorrow and MDHHS will be sending an email to </w:t>
      </w:r>
      <w:proofErr w:type="gramStart"/>
      <w:r w:rsidRPr="006379CA">
        <w:rPr>
          <w:rFonts w:ascii="Arial" w:eastAsia="Times New Roman" w:hAnsi="Arial" w:cs="Arial"/>
        </w:rPr>
        <w:t>Genesee county</w:t>
      </w:r>
      <w:proofErr w:type="gramEnd"/>
      <w:r w:rsidRPr="006379CA">
        <w:rPr>
          <w:rFonts w:ascii="Arial" w:eastAsia="Times New Roman" w:hAnsi="Arial" w:cs="Arial"/>
        </w:rPr>
        <w:t xml:space="preserve"> with MDHHS’ recommendations for the two residences.</w:t>
      </w:r>
    </w:p>
    <w:p w14:paraId="3862F6CE" w14:textId="77777777" w:rsidR="006379CA" w:rsidRPr="006379CA" w:rsidRDefault="006379CA" w:rsidP="006379CA">
      <w:pPr>
        <w:pStyle w:val="ListParagraph"/>
        <w:numPr>
          <w:ilvl w:val="0"/>
          <w:numId w:val="2"/>
        </w:numPr>
        <w:rPr>
          <w:rFonts w:ascii="Arial" w:hAnsi="Arial" w:cs="Arial"/>
          <w:b/>
          <w:bCs/>
          <w:lang w:val="es-419"/>
        </w:rPr>
      </w:pPr>
      <w:proofErr w:type="spellStart"/>
      <w:r w:rsidRPr="006379CA">
        <w:rPr>
          <w:rFonts w:ascii="Arial" w:hAnsi="Arial" w:cs="Arial"/>
          <w:b/>
          <w:bCs/>
          <w:lang w:val="es-419"/>
        </w:rPr>
        <w:t>Gogebic</w:t>
      </w:r>
      <w:proofErr w:type="spellEnd"/>
    </w:p>
    <w:p w14:paraId="47A3066A" w14:textId="062F7428"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 xml:space="preserve">Gogebic result letters were sent out on </w:t>
      </w:r>
      <w:r>
        <w:rPr>
          <w:rFonts w:ascii="Arial" w:eastAsia="Times New Roman" w:hAnsi="Arial" w:cs="Arial"/>
        </w:rPr>
        <w:t>September 27, 2021.</w:t>
      </w:r>
    </w:p>
    <w:p w14:paraId="4F02516E" w14:textId="77777777" w:rsidR="006379CA" w:rsidRPr="006379CA" w:rsidRDefault="006379CA" w:rsidP="006379CA">
      <w:pPr>
        <w:pStyle w:val="ListParagraph"/>
        <w:numPr>
          <w:ilvl w:val="0"/>
          <w:numId w:val="2"/>
        </w:numPr>
        <w:rPr>
          <w:rFonts w:ascii="Arial" w:hAnsi="Arial" w:cs="Arial"/>
          <w:b/>
          <w:bCs/>
        </w:rPr>
      </w:pPr>
      <w:proofErr w:type="spellStart"/>
      <w:r w:rsidRPr="006379CA">
        <w:rPr>
          <w:rFonts w:ascii="Arial" w:hAnsi="Arial" w:cs="Arial"/>
          <w:b/>
          <w:bCs/>
        </w:rPr>
        <w:t>Kunnens</w:t>
      </w:r>
      <w:proofErr w:type="spellEnd"/>
      <w:r w:rsidRPr="006379CA">
        <w:rPr>
          <w:rFonts w:ascii="Arial" w:hAnsi="Arial" w:cs="Arial"/>
          <w:b/>
          <w:bCs/>
        </w:rPr>
        <w:t xml:space="preserve"> Landfill</w:t>
      </w:r>
    </w:p>
    <w:p w14:paraId="26FAD8FB" w14:textId="0FB9AB60"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 xml:space="preserve">Local official meeting held on </w:t>
      </w:r>
      <w:r>
        <w:rPr>
          <w:rFonts w:ascii="Arial" w:eastAsia="Times New Roman" w:hAnsi="Arial" w:cs="Arial"/>
        </w:rPr>
        <w:t>September 27</w:t>
      </w:r>
      <w:r w:rsidRPr="006379CA">
        <w:rPr>
          <w:rFonts w:ascii="Arial" w:eastAsia="Times New Roman" w:hAnsi="Arial" w:cs="Arial"/>
          <w:vertAlign w:val="superscript"/>
        </w:rPr>
        <w:t>th</w:t>
      </w:r>
      <w:r>
        <w:rPr>
          <w:rFonts w:ascii="Arial" w:eastAsia="Times New Roman" w:hAnsi="Arial" w:cs="Arial"/>
        </w:rPr>
        <w:t>.</w:t>
      </w:r>
    </w:p>
    <w:p w14:paraId="6BE64877" w14:textId="77777777" w:rsidR="006379CA" w:rsidRPr="006379CA" w:rsidRDefault="006379CA" w:rsidP="006379CA">
      <w:pPr>
        <w:pStyle w:val="ListParagraph"/>
        <w:numPr>
          <w:ilvl w:val="0"/>
          <w:numId w:val="2"/>
        </w:numPr>
        <w:rPr>
          <w:rFonts w:ascii="Arial" w:hAnsi="Arial" w:cs="Arial"/>
          <w:b/>
          <w:bCs/>
          <w:lang w:val="es-419"/>
        </w:rPr>
      </w:pPr>
      <w:r w:rsidRPr="006379CA">
        <w:rPr>
          <w:rStyle w:val="Heading1Char"/>
          <w:rFonts w:ascii="Arial" w:hAnsi="Arial" w:cs="Arial"/>
          <w:color w:val="auto"/>
          <w:sz w:val="22"/>
          <w:szCs w:val="22"/>
        </w:rPr>
        <w:t>Lacks</w:t>
      </w:r>
      <w:r w:rsidRPr="006379CA">
        <w:rPr>
          <w:rFonts w:ascii="Arial" w:hAnsi="Arial" w:cs="Arial"/>
          <w:b/>
          <w:bCs/>
          <w:lang w:val="es-419"/>
        </w:rPr>
        <w:t xml:space="preserve"> - Cascade</w:t>
      </w:r>
    </w:p>
    <w:p w14:paraId="7C76ED9F"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The last property that was hooked up to municipal water was completed in October of 2020.  One property (6069 Burton) was reportedly not hooked up to municipal water, but the house was demolished in the past year.</w:t>
      </w:r>
    </w:p>
    <w:p w14:paraId="7986E6AB"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 xml:space="preserve">EGLE, MDHHS, and LHD had a meeting to discuss the drinking water well results for homes that recently installed replacement wells in areas downgradient from the site.  One replacement well was ND for PFAS while four other replacement wells showed low level detections of PFAS, with one well having PFAS above MDHHS CVs.  The project team intends to meet with Lacks to discuss these results and determine next steps.  </w:t>
      </w:r>
    </w:p>
    <w:p w14:paraId="4DE816F0" w14:textId="77777777" w:rsidR="006379CA" w:rsidRPr="006379CA" w:rsidRDefault="006379CA" w:rsidP="006379CA">
      <w:pPr>
        <w:pStyle w:val="ListParagraph"/>
        <w:numPr>
          <w:ilvl w:val="0"/>
          <w:numId w:val="2"/>
        </w:numPr>
        <w:rPr>
          <w:rFonts w:ascii="Arial" w:hAnsi="Arial" w:cs="Arial"/>
          <w:b/>
          <w:bCs/>
          <w:lang w:val="es-419"/>
        </w:rPr>
      </w:pPr>
      <w:proofErr w:type="spellStart"/>
      <w:r w:rsidRPr="006379CA">
        <w:rPr>
          <w:rFonts w:ascii="Arial" w:hAnsi="Arial" w:cs="Arial"/>
          <w:b/>
          <w:bCs/>
          <w:lang w:val="es-419"/>
        </w:rPr>
        <w:t>Lacks</w:t>
      </w:r>
      <w:proofErr w:type="spellEnd"/>
      <w:r w:rsidRPr="006379CA">
        <w:rPr>
          <w:rFonts w:ascii="Arial" w:hAnsi="Arial" w:cs="Arial"/>
          <w:b/>
          <w:bCs/>
          <w:lang w:val="es-419"/>
        </w:rPr>
        <w:t xml:space="preserve"> – </w:t>
      </w:r>
      <w:proofErr w:type="spellStart"/>
      <w:r w:rsidRPr="006379CA">
        <w:rPr>
          <w:rFonts w:ascii="Arial" w:hAnsi="Arial" w:cs="Arial"/>
          <w:b/>
          <w:bCs/>
          <w:lang w:val="es-419"/>
        </w:rPr>
        <w:t>Saranac</w:t>
      </w:r>
      <w:proofErr w:type="spellEnd"/>
      <w:r w:rsidRPr="006379CA">
        <w:rPr>
          <w:rFonts w:ascii="Arial" w:hAnsi="Arial" w:cs="Arial"/>
          <w:b/>
          <w:bCs/>
          <w:lang w:val="es-419"/>
        </w:rPr>
        <w:t xml:space="preserve"> </w:t>
      </w:r>
    </w:p>
    <w:p w14:paraId="5BC4CD27"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PFAS is venting to the Grand River.  Only one of the three wells on the other side of the river, MW-41, (MPART Map) had a detection and it was single digit (PFBS 2.1 ppt).</w:t>
      </w:r>
    </w:p>
    <w:p w14:paraId="048BED1B" w14:textId="77777777" w:rsidR="006379CA" w:rsidRPr="006379CA" w:rsidRDefault="006379CA" w:rsidP="006379CA">
      <w:pPr>
        <w:pStyle w:val="ListParagraph"/>
        <w:numPr>
          <w:ilvl w:val="0"/>
          <w:numId w:val="2"/>
        </w:numPr>
        <w:rPr>
          <w:rFonts w:ascii="Arial" w:hAnsi="Arial" w:cs="Arial"/>
          <w:b/>
          <w:bCs/>
        </w:rPr>
      </w:pPr>
      <w:r w:rsidRPr="006379CA">
        <w:rPr>
          <w:rFonts w:ascii="Arial" w:hAnsi="Arial" w:cs="Arial"/>
          <w:b/>
          <w:bCs/>
        </w:rPr>
        <w:t>Springfield Township Dump</w:t>
      </w:r>
    </w:p>
    <w:p w14:paraId="0713E9AC" w14:textId="77777777" w:rsidR="006379CA" w:rsidRPr="006379CA" w:rsidRDefault="006379CA" w:rsidP="006379CA">
      <w:pPr>
        <w:pStyle w:val="ListParagraph"/>
        <w:numPr>
          <w:ilvl w:val="0"/>
          <w:numId w:val="1"/>
        </w:numPr>
        <w:spacing w:after="0" w:line="240" w:lineRule="auto"/>
        <w:rPr>
          <w:rFonts w:ascii="Arial" w:eastAsia="Times New Roman" w:hAnsi="Arial" w:cs="Arial"/>
        </w:rPr>
      </w:pPr>
      <w:r w:rsidRPr="006379CA">
        <w:rPr>
          <w:rFonts w:ascii="Arial" w:eastAsia="Times New Roman" w:hAnsi="Arial" w:cs="Arial"/>
        </w:rPr>
        <w:t>The data team is putting together a contact spreadsheet that can help in mailing out the results letters.</w:t>
      </w:r>
    </w:p>
    <w:p w14:paraId="21F81C31" w14:textId="77777777" w:rsidR="006379CA" w:rsidRDefault="006379CA" w:rsidP="006379CA"/>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0FF62170" w14:textId="77777777" w:rsidR="006379CA" w:rsidRPr="006379CA" w:rsidRDefault="006379CA" w:rsidP="006379CA">
      <w:pPr>
        <w:numPr>
          <w:ilvl w:val="0"/>
          <w:numId w:val="3"/>
        </w:numPr>
        <w:spacing w:after="0" w:line="276" w:lineRule="auto"/>
        <w:rPr>
          <w:rFonts w:ascii="Arial" w:eastAsia="Times New Roman" w:hAnsi="Arial" w:cs="Arial"/>
        </w:rPr>
      </w:pPr>
      <w:r w:rsidRPr="006379CA">
        <w:rPr>
          <w:rFonts w:ascii="Arial" w:eastAsia="Times New Roman" w:hAnsi="Arial" w:cs="Arial"/>
        </w:rPr>
        <w:t>October 12, 2021 – Citizen Advisory Workgroup call</w:t>
      </w:r>
    </w:p>
    <w:p w14:paraId="706D8CF1" w14:textId="77777777" w:rsidR="006379CA" w:rsidRPr="006379CA" w:rsidRDefault="006379CA" w:rsidP="006379CA">
      <w:pPr>
        <w:numPr>
          <w:ilvl w:val="0"/>
          <w:numId w:val="3"/>
        </w:numPr>
        <w:spacing w:after="0" w:line="276" w:lineRule="auto"/>
        <w:rPr>
          <w:rFonts w:ascii="Arial" w:eastAsia="Times New Roman" w:hAnsi="Arial" w:cs="Arial"/>
        </w:rPr>
      </w:pPr>
      <w:r w:rsidRPr="006379CA">
        <w:rPr>
          <w:rFonts w:ascii="Arial" w:eastAsia="Times New Roman" w:hAnsi="Arial" w:cs="Arial"/>
        </w:rPr>
        <w:t>October 13, 2021 – Otsego Virtual Townhall – 6:00 – 7:30 PM</w:t>
      </w:r>
    </w:p>
    <w:p w14:paraId="35C4EFCA" w14:textId="77777777" w:rsidR="006379CA" w:rsidRPr="006379CA" w:rsidRDefault="006379CA" w:rsidP="006379CA">
      <w:pPr>
        <w:numPr>
          <w:ilvl w:val="0"/>
          <w:numId w:val="3"/>
        </w:numPr>
        <w:spacing w:after="0" w:line="276" w:lineRule="auto"/>
        <w:rPr>
          <w:rFonts w:ascii="Arial" w:eastAsia="Times New Roman" w:hAnsi="Arial" w:cs="Arial"/>
        </w:rPr>
      </w:pPr>
      <w:r w:rsidRPr="006379CA">
        <w:rPr>
          <w:rFonts w:ascii="Arial" w:eastAsia="Times New Roman" w:hAnsi="Arial" w:cs="Arial"/>
        </w:rPr>
        <w:t>October 28, 2021 – Arbor Hills Virtual Townhall</w:t>
      </w:r>
    </w:p>
    <w:p w14:paraId="5F2FE422" w14:textId="77777777" w:rsidR="006379CA" w:rsidRPr="006379CA" w:rsidRDefault="006379CA" w:rsidP="006379CA">
      <w:pPr>
        <w:numPr>
          <w:ilvl w:val="0"/>
          <w:numId w:val="3"/>
        </w:numPr>
        <w:spacing w:after="0" w:line="276" w:lineRule="auto"/>
        <w:rPr>
          <w:rFonts w:ascii="Arial" w:eastAsia="Times New Roman" w:hAnsi="Arial" w:cs="Arial"/>
        </w:rPr>
      </w:pPr>
      <w:r w:rsidRPr="006379CA">
        <w:rPr>
          <w:rFonts w:ascii="Arial" w:eastAsia="Times New Roman" w:hAnsi="Arial" w:cs="Arial"/>
        </w:rPr>
        <w:t>December 7 – 12, 2021 -   Great Lakes Virtual PFAS Summit</w:t>
      </w:r>
    </w:p>
    <w:p w14:paraId="4B4FDEB1" w14:textId="77777777" w:rsidR="006379CA" w:rsidRDefault="006379CA" w:rsidP="006379CA">
      <w:pPr>
        <w:spacing w:line="276" w:lineRule="auto"/>
        <w:ind w:left="720"/>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43161D68"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A2006"/>
    <w:multiLevelType w:val="hybridMultilevel"/>
    <w:tmpl w:val="65481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B6A55"/>
    <w:multiLevelType w:val="hybridMultilevel"/>
    <w:tmpl w:val="7B7226C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AC7100"/>
    <w:multiLevelType w:val="hybridMultilevel"/>
    <w:tmpl w:val="E006EBE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7"/>
  </w:num>
  <w:num w:numId="5">
    <w:abstractNumId w:val="10"/>
  </w:num>
  <w:num w:numId="6">
    <w:abstractNumId w:val="11"/>
  </w:num>
  <w:num w:numId="7">
    <w:abstractNumId w:val="8"/>
  </w:num>
  <w:num w:numId="8">
    <w:abstractNumId w:val="13"/>
  </w:num>
  <w:num w:numId="9">
    <w:abstractNumId w:val="11"/>
  </w:num>
  <w:num w:numId="10">
    <w:abstractNumId w:val="9"/>
  </w:num>
  <w:num w:numId="11">
    <w:abstractNumId w:val="4"/>
  </w:num>
  <w:num w:numId="12">
    <w:abstractNumId w:val="3"/>
  </w:num>
  <w:num w:numId="13">
    <w:abstractNumId w:val="2"/>
  </w:num>
  <w:num w:numId="14">
    <w:abstractNumId w:val="6"/>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379CA"/>
    <w:rsid w:val="00640979"/>
    <w:rsid w:val="00664986"/>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262DD"/>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34123507">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02299087">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2021-10-11T17:09:00Z</dcterms:created>
  <dcterms:modified xsi:type="dcterms:W3CDTF">2021-10-11T17:09:00Z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