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C89" w:rsidRPr="009C73F0" w:rsidRDefault="00E81C89" w:rsidP="00E81C89">
      <w:pPr>
        <w:pStyle w:val="NoSpacing"/>
        <w:rPr>
          <w:rFonts w:asciiTheme="minorHAnsi" w:hAnsiTheme="minorHAnsi" w:cstheme="minorHAnsi"/>
          <w:b/>
          <w:bCs w:val="0"/>
        </w:rPr>
      </w:pPr>
      <w:bookmarkStart w:id="0" w:name="_GoBack"/>
      <w:bookmarkEnd w:id="0"/>
    </w:p>
    <w:p w:rsidR="00E81C89" w:rsidRPr="009C73F0" w:rsidRDefault="00E81C89" w:rsidP="00E81C89">
      <w:pPr>
        <w:pStyle w:val="NoSpacing"/>
        <w:rPr>
          <w:rFonts w:asciiTheme="minorHAnsi" w:hAnsiTheme="minorHAnsi" w:cstheme="minorHAnsi"/>
          <w:b/>
          <w:bCs w:val="0"/>
        </w:rPr>
      </w:pPr>
    </w:p>
    <w:p w:rsidR="00E81C89" w:rsidRPr="009C73F0" w:rsidRDefault="00E81C89" w:rsidP="00E81C89">
      <w:pPr>
        <w:pStyle w:val="NoSpacing"/>
        <w:rPr>
          <w:rFonts w:asciiTheme="minorHAnsi" w:hAnsiTheme="minorHAnsi" w:cstheme="minorHAnsi"/>
          <w:b/>
          <w:bCs w:val="0"/>
        </w:rPr>
      </w:pPr>
    </w:p>
    <w:p w:rsidR="00E81C89" w:rsidRPr="009C73F0" w:rsidRDefault="00E81C89" w:rsidP="00E81C89">
      <w:pPr>
        <w:pStyle w:val="NoSpacing"/>
        <w:rPr>
          <w:rFonts w:asciiTheme="minorHAnsi" w:hAnsiTheme="minorHAnsi" w:cstheme="minorHAnsi"/>
          <w:b/>
          <w:bCs w:val="0"/>
        </w:rPr>
      </w:pPr>
    </w:p>
    <w:p w:rsidR="00E81C89" w:rsidRPr="009C73F0" w:rsidRDefault="00E81C89" w:rsidP="00E81C89">
      <w:pPr>
        <w:pStyle w:val="NoSpacing"/>
        <w:rPr>
          <w:rFonts w:asciiTheme="minorHAnsi" w:hAnsiTheme="minorHAnsi" w:cstheme="minorHAnsi"/>
          <w:b/>
          <w:bCs w:val="0"/>
        </w:rPr>
      </w:pPr>
    </w:p>
    <w:p w:rsidR="00E81C89" w:rsidRPr="009C73F0" w:rsidRDefault="00E81C89" w:rsidP="00E81C89">
      <w:pPr>
        <w:pStyle w:val="NoSpacing"/>
        <w:rPr>
          <w:rFonts w:asciiTheme="minorHAnsi" w:hAnsiTheme="minorHAnsi" w:cstheme="minorHAnsi"/>
          <w:b/>
          <w:bCs w:val="0"/>
        </w:rPr>
      </w:pPr>
    </w:p>
    <w:p w:rsidR="00E81C89" w:rsidRDefault="00E81C89" w:rsidP="00E81C89">
      <w:pPr>
        <w:pStyle w:val="NoSpacing"/>
        <w:jc w:val="center"/>
        <w:rPr>
          <w:rFonts w:asciiTheme="minorHAnsi" w:hAnsiTheme="minorHAnsi" w:cstheme="minorHAnsi"/>
          <w:b/>
          <w:bCs w:val="0"/>
        </w:rPr>
      </w:pPr>
    </w:p>
    <w:p w:rsidR="00944900" w:rsidRDefault="00944900" w:rsidP="00944900">
      <w:pPr>
        <w:pStyle w:val="NoSpacing"/>
        <w:rPr>
          <w:rFonts w:asciiTheme="minorHAnsi" w:hAnsiTheme="minorHAnsi" w:cstheme="minorHAnsi"/>
          <w:b/>
          <w:bCs w:val="0"/>
        </w:rPr>
      </w:pPr>
      <w:r>
        <w:rPr>
          <w:rFonts w:asciiTheme="minorHAnsi" w:hAnsiTheme="minorHAnsi" w:cstheme="minorHAnsi"/>
          <w:b/>
          <w:bCs w:val="0"/>
        </w:rPr>
        <w:t>CONTACT: Angela Aldrich, Director of Personal and Preventative Health Services</w:t>
      </w:r>
    </w:p>
    <w:p w:rsidR="00944900" w:rsidRDefault="00944900" w:rsidP="00944900">
      <w:pPr>
        <w:pStyle w:val="NoSpacing"/>
        <w:rPr>
          <w:rFonts w:asciiTheme="minorHAnsi" w:hAnsiTheme="minorHAnsi" w:cstheme="minorHAnsi"/>
          <w:b/>
          <w:bCs w:val="0"/>
        </w:rPr>
      </w:pPr>
      <w:r>
        <w:rPr>
          <w:rFonts w:asciiTheme="minorHAnsi" w:hAnsiTheme="minorHAnsi" w:cstheme="minorHAnsi"/>
          <w:b/>
          <w:bCs w:val="0"/>
        </w:rPr>
        <w:t>PHONE: 517-768-2129</w:t>
      </w:r>
    </w:p>
    <w:p w:rsidR="00944900" w:rsidRDefault="00944900" w:rsidP="00944900">
      <w:pPr>
        <w:pStyle w:val="NoSpacing"/>
        <w:rPr>
          <w:rFonts w:asciiTheme="minorHAnsi" w:hAnsiTheme="minorHAnsi" w:cstheme="minorHAnsi"/>
          <w:b/>
          <w:bCs w:val="0"/>
        </w:rPr>
      </w:pPr>
      <w:r>
        <w:rPr>
          <w:rFonts w:asciiTheme="minorHAnsi" w:hAnsiTheme="minorHAnsi" w:cstheme="minorHAnsi"/>
          <w:b/>
          <w:bCs w:val="0"/>
        </w:rPr>
        <w:t xml:space="preserve">EMAIL: </w:t>
      </w:r>
      <w:hyperlink r:id="rId7" w:history="1">
        <w:r w:rsidRPr="00090CEA">
          <w:rPr>
            <w:rStyle w:val="Hyperlink"/>
            <w:rFonts w:asciiTheme="minorHAnsi" w:hAnsiTheme="minorHAnsi" w:cstheme="minorHAnsi"/>
            <w:b/>
            <w:bCs w:val="0"/>
          </w:rPr>
          <w:t>AAldrich@mijackson.org</w:t>
        </w:r>
      </w:hyperlink>
    </w:p>
    <w:p w:rsidR="00944900" w:rsidRPr="009C73F0" w:rsidRDefault="00944900" w:rsidP="00944900">
      <w:pPr>
        <w:pStyle w:val="NoSpacing"/>
        <w:rPr>
          <w:rFonts w:asciiTheme="minorHAnsi" w:hAnsiTheme="minorHAnsi" w:cstheme="minorHAnsi"/>
          <w:b/>
          <w:bCs w:val="0"/>
        </w:rPr>
      </w:pPr>
      <w:r>
        <w:rPr>
          <w:rFonts w:asciiTheme="minorHAnsi" w:hAnsiTheme="minorHAnsi" w:cstheme="minorHAnsi"/>
          <w:b/>
          <w:bCs w:val="0"/>
        </w:rPr>
        <w:t>DATE: August 9, 2019</w:t>
      </w:r>
    </w:p>
    <w:p w:rsidR="001E07AE" w:rsidRDefault="001E07AE" w:rsidP="00E16006">
      <w:pPr>
        <w:pStyle w:val="NoSpacing"/>
        <w:jc w:val="center"/>
        <w:rPr>
          <w:rFonts w:asciiTheme="minorHAnsi" w:hAnsiTheme="minorHAnsi" w:cstheme="minorHAnsi"/>
          <w:b/>
          <w:bCs w:val="0"/>
        </w:rPr>
      </w:pPr>
      <w:r>
        <w:rPr>
          <w:rFonts w:asciiTheme="minorHAnsi" w:hAnsiTheme="minorHAnsi" w:cstheme="minorHAnsi"/>
          <w:b/>
          <w:bCs w:val="0"/>
        </w:rPr>
        <w:t>FOR IMMEDIATE RELEASE</w:t>
      </w:r>
    </w:p>
    <w:p w:rsidR="001E07AE" w:rsidRDefault="001E07AE" w:rsidP="001E07AE">
      <w:pPr>
        <w:pStyle w:val="NoSpacing"/>
        <w:rPr>
          <w:rFonts w:asciiTheme="minorHAnsi" w:hAnsiTheme="minorHAnsi" w:cstheme="minorHAnsi"/>
          <w:b/>
          <w:bCs w:val="0"/>
        </w:rPr>
      </w:pPr>
    </w:p>
    <w:p w:rsidR="00E81C89" w:rsidRPr="009C73F0" w:rsidRDefault="001E07AE" w:rsidP="00E81C89">
      <w:pPr>
        <w:pStyle w:val="NoSpacing"/>
        <w:jc w:val="center"/>
        <w:rPr>
          <w:rFonts w:asciiTheme="minorHAnsi" w:hAnsiTheme="minorHAnsi" w:cstheme="minorHAnsi"/>
          <w:b/>
          <w:bCs w:val="0"/>
        </w:rPr>
      </w:pPr>
      <w:r w:rsidRPr="009C73F0">
        <w:rPr>
          <w:rFonts w:asciiTheme="minorHAnsi" w:hAnsiTheme="minorHAnsi" w:cstheme="minorHAnsi"/>
          <w:b/>
          <w:bCs w:val="0"/>
        </w:rPr>
        <w:t>S</w:t>
      </w:r>
      <w:r>
        <w:rPr>
          <w:rFonts w:asciiTheme="minorHAnsi" w:hAnsiTheme="minorHAnsi" w:cstheme="minorHAnsi"/>
          <w:b/>
          <w:bCs w:val="0"/>
        </w:rPr>
        <w:t>wine flu confirmed in pigs at Ja</w:t>
      </w:r>
      <w:r w:rsidRPr="009C73F0">
        <w:rPr>
          <w:rFonts w:asciiTheme="minorHAnsi" w:hAnsiTheme="minorHAnsi" w:cstheme="minorHAnsi"/>
          <w:b/>
          <w:bCs w:val="0"/>
        </w:rPr>
        <w:t xml:space="preserve">ckson </w:t>
      </w:r>
      <w:r>
        <w:rPr>
          <w:rFonts w:asciiTheme="minorHAnsi" w:hAnsiTheme="minorHAnsi" w:cstheme="minorHAnsi"/>
          <w:b/>
          <w:bCs w:val="0"/>
        </w:rPr>
        <w:t>County F</w:t>
      </w:r>
      <w:r w:rsidRPr="009C73F0">
        <w:rPr>
          <w:rFonts w:asciiTheme="minorHAnsi" w:hAnsiTheme="minorHAnsi" w:cstheme="minorHAnsi"/>
          <w:b/>
          <w:bCs w:val="0"/>
        </w:rPr>
        <w:t>air</w:t>
      </w:r>
    </w:p>
    <w:p w:rsidR="00E81C89" w:rsidRPr="009C73F0" w:rsidRDefault="00E81C89" w:rsidP="00E81C89">
      <w:pPr>
        <w:pStyle w:val="NoSpacing"/>
        <w:rPr>
          <w:rFonts w:asciiTheme="minorHAnsi" w:hAnsiTheme="minorHAnsi" w:cstheme="minorHAnsi"/>
        </w:rPr>
      </w:pPr>
    </w:p>
    <w:p w:rsidR="00E81C89" w:rsidRPr="009C73F0" w:rsidRDefault="001E07AE" w:rsidP="00E81C89">
      <w:pPr>
        <w:pStyle w:val="NoSpacing"/>
        <w:rPr>
          <w:rFonts w:asciiTheme="minorHAnsi" w:hAnsiTheme="minorHAnsi" w:cstheme="minorHAnsi"/>
        </w:rPr>
      </w:pPr>
      <w:r>
        <w:rPr>
          <w:rFonts w:asciiTheme="minorHAnsi" w:hAnsiTheme="minorHAnsi" w:cstheme="minorHAnsi"/>
        </w:rPr>
        <w:t>JACKSON,</w:t>
      </w:r>
      <w:r w:rsidR="00E16006">
        <w:rPr>
          <w:rFonts w:asciiTheme="minorHAnsi" w:hAnsiTheme="minorHAnsi" w:cstheme="minorHAnsi"/>
        </w:rPr>
        <w:t xml:space="preserve"> </w:t>
      </w:r>
      <w:r>
        <w:rPr>
          <w:rFonts w:asciiTheme="minorHAnsi" w:hAnsiTheme="minorHAnsi" w:cstheme="minorHAnsi"/>
        </w:rPr>
        <w:t>Michigan –</w:t>
      </w:r>
      <w:r w:rsidR="00E81C89" w:rsidRPr="009C73F0">
        <w:rPr>
          <w:rFonts w:asciiTheme="minorHAnsi" w:hAnsiTheme="minorHAnsi" w:cstheme="minorHAnsi"/>
        </w:rPr>
        <w:t>The Michigan Department of Agriculture and Rural Development (MDARD) and Michigan Department of Health and Human Services have identified 10 pigs at the Jackson County Fair that tested positive for swine influenza.</w:t>
      </w:r>
    </w:p>
    <w:p w:rsidR="00E81C89" w:rsidRPr="009C73F0" w:rsidRDefault="00E81C89" w:rsidP="00E81C89">
      <w:pPr>
        <w:pStyle w:val="NoSpacing"/>
        <w:rPr>
          <w:rFonts w:asciiTheme="minorHAnsi" w:hAnsiTheme="minorHAnsi" w:cstheme="minorHAnsi"/>
        </w:rPr>
      </w:pPr>
    </w:p>
    <w:p w:rsidR="00E81C89" w:rsidRPr="009C73F0" w:rsidRDefault="00E81C89" w:rsidP="00E81C89">
      <w:pPr>
        <w:pStyle w:val="NoSpacing"/>
        <w:rPr>
          <w:rFonts w:asciiTheme="minorHAnsi" w:hAnsiTheme="minorHAnsi" w:cstheme="minorHAnsi"/>
        </w:rPr>
      </w:pPr>
      <w:r w:rsidRPr="009C73F0">
        <w:rPr>
          <w:rFonts w:asciiTheme="minorHAnsi" w:hAnsiTheme="minorHAnsi" w:cstheme="minorHAnsi"/>
        </w:rPr>
        <w:t>The fair started Aug</w:t>
      </w:r>
      <w:r w:rsidR="009B28E5">
        <w:rPr>
          <w:rFonts w:asciiTheme="minorHAnsi" w:hAnsiTheme="minorHAnsi" w:cstheme="minorHAnsi"/>
        </w:rPr>
        <w:t>ust 4</w:t>
      </w:r>
      <w:r w:rsidR="009B28E5" w:rsidRPr="009B28E5">
        <w:rPr>
          <w:rFonts w:asciiTheme="minorHAnsi" w:hAnsiTheme="minorHAnsi" w:cstheme="minorHAnsi"/>
          <w:vertAlign w:val="superscript"/>
        </w:rPr>
        <w:t>th</w:t>
      </w:r>
      <w:r w:rsidR="009B28E5">
        <w:rPr>
          <w:rFonts w:asciiTheme="minorHAnsi" w:hAnsiTheme="minorHAnsi" w:cstheme="minorHAnsi"/>
        </w:rPr>
        <w:t xml:space="preserve"> and will conclude on </w:t>
      </w:r>
      <w:r w:rsidRPr="009C73F0">
        <w:rPr>
          <w:rFonts w:asciiTheme="minorHAnsi" w:hAnsiTheme="minorHAnsi" w:cstheme="minorHAnsi"/>
        </w:rPr>
        <w:t>Aug</w:t>
      </w:r>
      <w:r w:rsidR="009B28E5">
        <w:rPr>
          <w:rFonts w:asciiTheme="minorHAnsi" w:hAnsiTheme="minorHAnsi" w:cstheme="minorHAnsi"/>
        </w:rPr>
        <w:t>ust</w:t>
      </w:r>
      <w:r w:rsidRPr="009C73F0">
        <w:rPr>
          <w:rFonts w:asciiTheme="minorHAnsi" w:hAnsiTheme="minorHAnsi" w:cstheme="minorHAnsi"/>
        </w:rPr>
        <w:t xml:space="preserve"> 10</w:t>
      </w:r>
      <w:r w:rsidR="009B28E5" w:rsidRPr="009B28E5">
        <w:rPr>
          <w:rFonts w:asciiTheme="minorHAnsi" w:hAnsiTheme="minorHAnsi" w:cstheme="minorHAnsi"/>
          <w:vertAlign w:val="superscript"/>
        </w:rPr>
        <w:t>th</w:t>
      </w:r>
      <w:r w:rsidRPr="009C73F0">
        <w:rPr>
          <w:rFonts w:asciiTheme="minorHAnsi" w:hAnsiTheme="minorHAnsi" w:cstheme="minorHAnsi"/>
        </w:rPr>
        <w:t xml:space="preserve">. </w:t>
      </w:r>
      <w:r w:rsidR="009C73F0" w:rsidRPr="009C73F0">
        <w:rPr>
          <w:rFonts w:asciiTheme="minorHAnsi" w:hAnsiTheme="minorHAnsi" w:cstheme="minorHAnsi"/>
        </w:rPr>
        <w:t>P</w:t>
      </w:r>
      <w:r w:rsidRPr="009C73F0">
        <w:rPr>
          <w:rFonts w:asciiTheme="minorHAnsi" w:hAnsiTheme="minorHAnsi" w:cstheme="minorHAnsi"/>
        </w:rPr>
        <w:t>igs showing symptoms</w:t>
      </w:r>
      <w:r w:rsidR="009C73F0" w:rsidRPr="009C73F0">
        <w:rPr>
          <w:rFonts w:asciiTheme="minorHAnsi" w:hAnsiTheme="minorHAnsi" w:cstheme="minorHAnsi"/>
        </w:rPr>
        <w:t xml:space="preserve"> </w:t>
      </w:r>
      <w:r w:rsidR="009B28E5">
        <w:rPr>
          <w:rFonts w:asciiTheme="minorHAnsi" w:hAnsiTheme="minorHAnsi" w:cstheme="minorHAnsi"/>
        </w:rPr>
        <w:t xml:space="preserve">were </w:t>
      </w:r>
      <w:r w:rsidR="009C73F0" w:rsidRPr="009C73F0">
        <w:rPr>
          <w:rFonts w:asciiTheme="minorHAnsi" w:hAnsiTheme="minorHAnsi" w:cstheme="minorHAnsi"/>
        </w:rPr>
        <w:t>tested</w:t>
      </w:r>
      <w:r w:rsidRPr="009C73F0">
        <w:rPr>
          <w:rFonts w:asciiTheme="minorHAnsi" w:hAnsiTheme="minorHAnsi" w:cstheme="minorHAnsi"/>
        </w:rPr>
        <w:t xml:space="preserve"> </w:t>
      </w:r>
      <w:r w:rsidR="009B28E5">
        <w:rPr>
          <w:rFonts w:asciiTheme="minorHAnsi" w:hAnsiTheme="minorHAnsi" w:cstheme="minorHAnsi"/>
        </w:rPr>
        <w:t xml:space="preserve">and results were </w:t>
      </w:r>
      <w:r w:rsidRPr="009C73F0">
        <w:rPr>
          <w:rFonts w:asciiTheme="minorHAnsi" w:hAnsiTheme="minorHAnsi" w:cstheme="minorHAnsi"/>
        </w:rPr>
        <w:t xml:space="preserve">positive for swine influenza. </w:t>
      </w:r>
      <w:r w:rsidR="009B28E5">
        <w:rPr>
          <w:rFonts w:asciiTheme="minorHAnsi" w:hAnsiTheme="minorHAnsi" w:cstheme="minorHAnsi"/>
        </w:rPr>
        <w:t>The ill</w:t>
      </w:r>
      <w:r w:rsidRPr="009C73F0">
        <w:rPr>
          <w:rFonts w:asciiTheme="minorHAnsi" w:hAnsiTheme="minorHAnsi" w:cstheme="minorHAnsi"/>
        </w:rPr>
        <w:t xml:space="preserve"> pigs were removed from the fairgrounds after testing and there are currently no reported human illnesses. </w:t>
      </w:r>
      <w:r w:rsidR="009B28E5">
        <w:rPr>
          <w:rFonts w:asciiTheme="minorHAnsi" w:hAnsiTheme="minorHAnsi" w:cstheme="minorHAnsi"/>
        </w:rPr>
        <w:t>All healthy</w:t>
      </w:r>
      <w:r w:rsidRPr="009C73F0">
        <w:rPr>
          <w:rFonts w:asciiTheme="minorHAnsi" w:hAnsiTheme="minorHAnsi" w:cstheme="minorHAnsi"/>
        </w:rPr>
        <w:t xml:space="preserve"> pigs have</w:t>
      </w:r>
      <w:r w:rsidR="009B28E5">
        <w:rPr>
          <w:rFonts w:asciiTheme="minorHAnsi" w:hAnsiTheme="minorHAnsi" w:cstheme="minorHAnsi"/>
        </w:rPr>
        <w:t xml:space="preserve"> also been removed from </w:t>
      </w:r>
      <w:r w:rsidRPr="009C73F0">
        <w:rPr>
          <w:rFonts w:asciiTheme="minorHAnsi" w:hAnsiTheme="minorHAnsi" w:cstheme="minorHAnsi"/>
        </w:rPr>
        <w:t>the fairgrounds</w:t>
      </w:r>
      <w:r w:rsidR="009B28E5">
        <w:rPr>
          <w:rFonts w:asciiTheme="minorHAnsi" w:hAnsiTheme="minorHAnsi" w:cstheme="minorHAnsi"/>
        </w:rPr>
        <w:t xml:space="preserve"> and the pig barns have been closed for the remainder of the fair</w:t>
      </w:r>
      <w:r w:rsidRPr="009C73F0">
        <w:rPr>
          <w:rFonts w:asciiTheme="minorHAnsi" w:hAnsiTheme="minorHAnsi" w:cstheme="minorHAnsi"/>
        </w:rPr>
        <w:t>.</w:t>
      </w:r>
    </w:p>
    <w:p w:rsidR="00E81C89" w:rsidRPr="009C73F0" w:rsidRDefault="00E81C89" w:rsidP="00E81C89">
      <w:pPr>
        <w:pStyle w:val="NoSpacing"/>
        <w:rPr>
          <w:rFonts w:asciiTheme="minorHAnsi" w:hAnsiTheme="minorHAnsi" w:cstheme="minorHAnsi"/>
        </w:rPr>
      </w:pPr>
    </w:p>
    <w:p w:rsidR="00E81C89" w:rsidRPr="009C73F0" w:rsidRDefault="00E81C89" w:rsidP="00E81C89">
      <w:pPr>
        <w:pStyle w:val="NoSpacing"/>
        <w:rPr>
          <w:rFonts w:asciiTheme="minorHAnsi" w:hAnsiTheme="minorHAnsi" w:cstheme="minorHAnsi"/>
        </w:rPr>
      </w:pPr>
      <w:r w:rsidRPr="009C73F0">
        <w:rPr>
          <w:rFonts w:asciiTheme="minorHAnsi" w:hAnsiTheme="minorHAnsi" w:cstheme="minorHAnsi"/>
        </w:rPr>
        <w:t>The Jackson County Health Department, in coordination with the Jackson County Fair Board</w:t>
      </w:r>
      <w:r w:rsidR="009B28E5">
        <w:rPr>
          <w:rFonts w:asciiTheme="minorHAnsi" w:hAnsiTheme="minorHAnsi" w:cstheme="minorHAnsi"/>
        </w:rPr>
        <w:t xml:space="preserve"> and the MSU Extension Office</w:t>
      </w:r>
      <w:r w:rsidRPr="009C73F0">
        <w:rPr>
          <w:rFonts w:asciiTheme="minorHAnsi" w:hAnsiTheme="minorHAnsi" w:cstheme="minorHAnsi"/>
        </w:rPr>
        <w:t>, is reaching out to exh</w:t>
      </w:r>
      <w:r w:rsidR="009B28E5">
        <w:rPr>
          <w:rFonts w:asciiTheme="minorHAnsi" w:hAnsiTheme="minorHAnsi" w:cstheme="minorHAnsi"/>
        </w:rPr>
        <w:t>ibitors and</w:t>
      </w:r>
      <w:r w:rsidRPr="009C73F0">
        <w:rPr>
          <w:rFonts w:asciiTheme="minorHAnsi" w:hAnsiTheme="minorHAnsi" w:cstheme="minorHAnsi"/>
        </w:rPr>
        <w:t xml:space="preserve"> their families </w:t>
      </w:r>
      <w:r w:rsidR="009B28E5">
        <w:rPr>
          <w:rFonts w:asciiTheme="minorHAnsi" w:hAnsiTheme="minorHAnsi" w:cstheme="minorHAnsi"/>
        </w:rPr>
        <w:t>with more detailed information</w:t>
      </w:r>
      <w:r w:rsidRPr="009C73F0">
        <w:rPr>
          <w:rFonts w:asciiTheme="minorHAnsi" w:hAnsiTheme="minorHAnsi" w:cstheme="minorHAnsi"/>
        </w:rPr>
        <w:t xml:space="preserve">. The </w:t>
      </w:r>
      <w:r w:rsidR="009B28E5">
        <w:rPr>
          <w:rFonts w:asciiTheme="minorHAnsi" w:hAnsiTheme="minorHAnsi" w:cstheme="minorHAnsi"/>
        </w:rPr>
        <w:t>Jackson County Health D</w:t>
      </w:r>
      <w:r w:rsidRPr="009C73F0">
        <w:rPr>
          <w:rFonts w:asciiTheme="minorHAnsi" w:hAnsiTheme="minorHAnsi" w:cstheme="minorHAnsi"/>
        </w:rPr>
        <w:t xml:space="preserve">epartment is also urging health care providers in the area to watch for patients presenting with respiratory symptoms who also report exposure to swine or </w:t>
      </w:r>
      <w:r w:rsidR="009B28E5">
        <w:rPr>
          <w:rFonts w:asciiTheme="minorHAnsi" w:hAnsiTheme="minorHAnsi" w:cstheme="minorHAnsi"/>
        </w:rPr>
        <w:t xml:space="preserve">who </w:t>
      </w:r>
      <w:r w:rsidRPr="009C73F0">
        <w:rPr>
          <w:rFonts w:asciiTheme="minorHAnsi" w:hAnsiTheme="minorHAnsi" w:cstheme="minorHAnsi"/>
        </w:rPr>
        <w:t xml:space="preserve">visited the fair.  </w:t>
      </w:r>
    </w:p>
    <w:p w:rsidR="00E81C89" w:rsidRPr="009C73F0" w:rsidRDefault="00E81C89" w:rsidP="00E81C89">
      <w:pPr>
        <w:pStyle w:val="NoSpacing"/>
        <w:rPr>
          <w:rFonts w:asciiTheme="minorHAnsi" w:hAnsiTheme="minorHAnsi" w:cstheme="minorHAnsi"/>
        </w:rPr>
      </w:pPr>
    </w:p>
    <w:p w:rsidR="00E81C89" w:rsidRPr="009C73F0" w:rsidRDefault="00E81C89" w:rsidP="00E81C89">
      <w:pPr>
        <w:pStyle w:val="NoSpacing"/>
        <w:rPr>
          <w:rFonts w:asciiTheme="minorHAnsi" w:hAnsiTheme="minorHAnsi" w:cstheme="minorHAnsi"/>
        </w:rPr>
      </w:pPr>
      <w:r w:rsidRPr="009C73F0">
        <w:rPr>
          <w:rFonts w:asciiTheme="minorHAnsi" w:hAnsiTheme="minorHAnsi" w:cstheme="minorHAnsi"/>
        </w:rPr>
        <w:t xml:space="preserve">Pigs may be infected with swine influenza viruses that are different from human flu viruses. Swine influenza can spread quickly between pigs and, while rare, can pass to humans through droplets in the air when sick pigs cough or sneeze. </w:t>
      </w:r>
    </w:p>
    <w:p w:rsidR="00E81C89" w:rsidRPr="009C73F0" w:rsidRDefault="00E81C89" w:rsidP="00E81C89">
      <w:pPr>
        <w:pStyle w:val="NoSpacing"/>
        <w:rPr>
          <w:rFonts w:asciiTheme="minorHAnsi" w:hAnsiTheme="minorHAnsi" w:cstheme="minorHAnsi"/>
        </w:rPr>
      </w:pPr>
    </w:p>
    <w:p w:rsidR="009666D1" w:rsidRPr="009C73F0" w:rsidRDefault="00E81C89" w:rsidP="009666D1">
      <w:pPr>
        <w:pStyle w:val="NoSpacing"/>
        <w:rPr>
          <w:rFonts w:asciiTheme="minorHAnsi" w:hAnsiTheme="minorHAnsi" w:cstheme="minorHAnsi"/>
        </w:rPr>
      </w:pPr>
      <w:r w:rsidRPr="009C73F0">
        <w:rPr>
          <w:rFonts w:asciiTheme="minorHAnsi" w:hAnsiTheme="minorHAnsi" w:cstheme="minorHAnsi"/>
        </w:rPr>
        <w:t xml:space="preserve">Human symptoms of swine flu are similar to those of seasonal flu and can include fever, cough, runny nose, and sometimes body aches, nausea, vomiting, or diarrhea. Symptoms usually appear within three days of exposure but can occur up to 10 days. </w:t>
      </w:r>
    </w:p>
    <w:p w:rsidR="009666D1" w:rsidRPr="009C73F0" w:rsidRDefault="009666D1" w:rsidP="009666D1">
      <w:pPr>
        <w:pStyle w:val="NoSpacing"/>
        <w:rPr>
          <w:rFonts w:asciiTheme="minorHAnsi" w:hAnsiTheme="minorHAnsi" w:cstheme="minorHAnsi"/>
        </w:rPr>
      </w:pPr>
    </w:p>
    <w:p w:rsidR="009666D1" w:rsidRPr="009C73F0" w:rsidRDefault="009666D1" w:rsidP="009666D1">
      <w:pPr>
        <w:pStyle w:val="NoSpacing"/>
        <w:rPr>
          <w:rFonts w:asciiTheme="minorHAnsi" w:hAnsiTheme="minorHAnsi" w:cstheme="minorHAnsi"/>
          <w:b/>
        </w:rPr>
      </w:pPr>
      <w:r w:rsidRPr="009C73F0">
        <w:rPr>
          <w:rFonts w:asciiTheme="minorHAnsi" w:hAnsiTheme="minorHAnsi" w:cstheme="minorHAnsi"/>
          <w:b/>
        </w:rPr>
        <w:t>Individuals exposed to the pigs at the fair who begin to show symptoms should see their healthcare provider and inform them of possible exposure.</w:t>
      </w:r>
    </w:p>
    <w:p w:rsidR="009666D1" w:rsidRPr="009C73F0" w:rsidRDefault="009666D1" w:rsidP="00E81C89">
      <w:pPr>
        <w:pStyle w:val="NoSpacing"/>
        <w:rPr>
          <w:rFonts w:asciiTheme="minorHAnsi" w:hAnsiTheme="minorHAnsi" w:cstheme="minorHAnsi"/>
        </w:rPr>
      </w:pPr>
    </w:p>
    <w:p w:rsidR="00E81C89" w:rsidRPr="009C73F0" w:rsidRDefault="00E81C89" w:rsidP="00E81C89">
      <w:pPr>
        <w:pStyle w:val="NoSpacing"/>
        <w:rPr>
          <w:rFonts w:asciiTheme="minorHAnsi" w:hAnsiTheme="minorHAnsi" w:cstheme="minorHAnsi"/>
        </w:rPr>
      </w:pPr>
      <w:r w:rsidRPr="009C73F0">
        <w:rPr>
          <w:rFonts w:asciiTheme="minorHAnsi" w:hAnsiTheme="minorHAnsi" w:cstheme="minorHAnsi"/>
        </w:rPr>
        <w:t xml:space="preserve">Sometimes swine flu causes severe disease even in healthy people, such as pneumonia, which may require hospitalization. People who are at high risk of developing complications if they get swine flu infection include children younger than five years of age, people 65 years of age and older, pregnant women, and people with certain chronic health disease, such as asthma, diabetes, heart disease, weakened immune systems, and neurological conditions.    </w:t>
      </w:r>
    </w:p>
    <w:p w:rsidR="00E81C89" w:rsidRPr="009C73F0" w:rsidRDefault="00E81C89" w:rsidP="00E81C89">
      <w:pPr>
        <w:pStyle w:val="NoSpacing"/>
        <w:rPr>
          <w:rFonts w:asciiTheme="minorHAnsi" w:hAnsiTheme="minorHAnsi" w:cstheme="minorHAnsi"/>
        </w:rPr>
      </w:pPr>
    </w:p>
    <w:p w:rsidR="009666D1" w:rsidRPr="009C73F0" w:rsidRDefault="00E81C89" w:rsidP="00E81C89">
      <w:pPr>
        <w:pStyle w:val="NoSpacing"/>
        <w:rPr>
          <w:rFonts w:asciiTheme="minorHAnsi" w:hAnsiTheme="minorHAnsi" w:cstheme="minorHAnsi"/>
        </w:rPr>
      </w:pPr>
      <w:r w:rsidRPr="009C73F0">
        <w:rPr>
          <w:rFonts w:asciiTheme="minorHAnsi" w:hAnsiTheme="minorHAnsi" w:cstheme="minorHAnsi"/>
        </w:rPr>
        <w:t xml:space="preserve">Currently there is no vaccine for swine flu, and the seasonal flu vaccine will not protect against swine flu. However, antiviral drugs, such as Tamiflu and Relenza, are effective in treating swine flu infections, and are only available through a prescription from your healthcare professional.  Early treatment works best and may be especially important for people with high-risk conditions.  </w:t>
      </w:r>
    </w:p>
    <w:p w:rsidR="00E81C89" w:rsidRPr="009C73F0" w:rsidRDefault="00E81C89" w:rsidP="00E81C89">
      <w:pPr>
        <w:pStyle w:val="NoSpacing"/>
        <w:rPr>
          <w:rFonts w:asciiTheme="minorHAnsi" w:hAnsiTheme="minorHAnsi" w:cstheme="minorHAnsi"/>
        </w:rPr>
      </w:pPr>
    </w:p>
    <w:p w:rsidR="00E81C89" w:rsidRPr="009C73F0" w:rsidRDefault="00E81C89" w:rsidP="00E81C89">
      <w:pPr>
        <w:pStyle w:val="NoSpacing"/>
        <w:rPr>
          <w:rFonts w:asciiTheme="minorHAnsi" w:hAnsiTheme="minorHAnsi" w:cstheme="minorHAnsi"/>
        </w:rPr>
      </w:pPr>
      <w:r w:rsidRPr="009C73F0">
        <w:rPr>
          <w:rFonts w:asciiTheme="minorHAnsi" w:hAnsiTheme="minorHAnsi" w:cstheme="minorHAnsi"/>
        </w:rPr>
        <w:t xml:space="preserve">Below are some steps you can take to protect yourself and prevent the spread of any illness: </w:t>
      </w:r>
    </w:p>
    <w:p w:rsidR="00E81C89" w:rsidRPr="009C73F0" w:rsidRDefault="00E81C89" w:rsidP="00E81C89">
      <w:pPr>
        <w:pStyle w:val="NoSpacing"/>
        <w:rPr>
          <w:rFonts w:asciiTheme="minorHAnsi" w:hAnsiTheme="minorHAnsi" w:cstheme="minorHAnsi"/>
        </w:rPr>
      </w:pP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Avoid close contact with sick people.</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Cover your nose and mouth with a tissue when you cough or sneeze. Throw the tissue in the trash after you use it.</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 xml:space="preserve">Wash your hands often with soap and water. If soap and water are not available, use an alcohol-based hand rub. </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Refrain from eating or drinking in livestock barns or show rings.</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 xml:space="preserve">Do not take toys, pacifiers, cups, baby bottles, strollers, or similar items into pig areas. </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 xml:space="preserve">Anyone who is at high risk of serious flu complications and planning to attend a fair should avoid pigs and swine barns. </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rPr>
        <w:t xml:space="preserve">Avoid touching your eyes, nose, and mouth. Germs spread this way. </w:t>
      </w:r>
    </w:p>
    <w:p w:rsidR="00E81C89" w:rsidRPr="009C73F0" w:rsidRDefault="00E81C89" w:rsidP="00E81C89">
      <w:pPr>
        <w:pStyle w:val="NoSpacing"/>
        <w:numPr>
          <w:ilvl w:val="0"/>
          <w:numId w:val="5"/>
        </w:numPr>
        <w:rPr>
          <w:rFonts w:asciiTheme="minorHAnsi" w:hAnsiTheme="minorHAnsi" w:cstheme="minorHAnsi"/>
        </w:rPr>
      </w:pPr>
      <w:r w:rsidRPr="009C73F0">
        <w:rPr>
          <w:rFonts w:asciiTheme="minorHAnsi" w:hAnsiTheme="minorHAnsi" w:cstheme="minorHAnsi"/>
          <w:u w:val="single"/>
        </w:rPr>
        <w:t>If you are sick, stay home from work or school until your illness is over.</w:t>
      </w:r>
    </w:p>
    <w:p w:rsidR="00E81C89" w:rsidRPr="009C73F0" w:rsidRDefault="00E81C89" w:rsidP="009666D1">
      <w:pPr>
        <w:pStyle w:val="NoSpacing"/>
        <w:numPr>
          <w:ilvl w:val="0"/>
          <w:numId w:val="5"/>
        </w:numPr>
        <w:rPr>
          <w:rFonts w:asciiTheme="minorHAnsi" w:hAnsiTheme="minorHAnsi" w:cstheme="minorHAnsi"/>
        </w:rPr>
      </w:pPr>
      <w:r w:rsidRPr="009C73F0">
        <w:rPr>
          <w:rFonts w:asciiTheme="minorHAnsi" w:hAnsiTheme="minorHAnsi" w:cstheme="minorHAnsi"/>
        </w:rPr>
        <w:t>Avoid contact with pigs if you have flu-like symptoms. Wait 7 days after your illness started or until you have been without fever for 24 hours without the use of fever-reducing medications, whichever is longer.</w:t>
      </w:r>
    </w:p>
    <w:p w:rsidR="00E81C89" w:rsidRPr="009C73F0" w:rsidRDefault="00E81C89" w:rsidP="00E81C89">
      <w:pPr>
        <w:ind w:right="720"/>
        <w:rPr>
          <w:rFonts w:asciiTheme="minorHAnsi" w:hAnsiTheme="minorHAnsi" w:cstheme="minorHAnsi"/>
        </w:rPr>
      </w:pPr>
    </w:p>
    <w:p w:rsidR="009666D1" w:rsidRPr="009C73F0" w:rsidRDefault="00E81C89" w:rsidP="009666D1">
      <w:pPr>
        <w:ind w:right="720"/>
        <w:rPr>
          <w:rFonts w:asciiTheme="minorHAnsi" w:hAnsiTheme="minorHAnsi" w:cstheme="minorHAnsi"/>
        </w:rPr>
      </w:pPr>
      <w:r w:rsidRPr="009C73F0">
        <w:rPr>
          <w:rFonts w:asciiTheme="minorHAnsi" w:hAnsiTheme="minorHAnsi" w:cstheme="minorHAnsi"/>
        </w:rPr>
        <w:t xml:space="preserve">For more information on swine influenza, </w:t>
      </w:r>
      <w:hyperlink r:id="rId8" w:history="1">
        <w:r w:rsidRPr="009C73F0">
          <w:rPr>
            <w:rStyle w:val="Hyperlink"/>
            <w:rFonts w:asciiTheme="minorHAnsi" w:hAnsiTheme="minorHAnsi" w:cstheme="minorHAnsi"/>
          </w:rPr>
          <w:t>visit the CDC website</w:t>
        </w:r>
      </w:hyperlink>
      <w:r w:rsidRPr="009C73F0">
        <w:rPr>
          <w:rFonts w:asciiTheme="minorHAnsi" w:hAnsiTheme="minorHAnsi" w:cstheme="minorHAnsi"/>
        </w:rPr>
        <w:t>.</w:t>
      </w:r>
      <w:r w:rsidR="009666D1" w:rsidRPr="009C73F0">
        <w:rPr>
          <w:rFonts w:asciiTheme="minorHAnsi" w:hAnsiTheme="minorHAnsi" w:cstheme="minorHAnsi"/>
          <w:b/>
        </w:rPr>
        <w:br/>
      </w:r>
    </w:p>
    <w:p w:rsidR="00E81C89" w:rsidRPr="009C73F0" w:rsidRDefault="00E81C89" w:rsidP="00E81C89">
      <w:pPr>
        <w:pStyle w:val="NoSpacing"/>
        <w:rPr>
          <w:rFonts w:asciiTheme="minorHAnsi" w:hAnsiTheme="minorHAnsi" w:cstheme="minorHAnsi"/>
        </w:rPr>
      </w:pPr>
      <w:r w:rsidRPr="009C73F0">
        <w:rPr>
          <w:rFonts w:asciiTheme="minorHAnsi" w:hAnsiTheme="minorHAnsi" w:cstheme="minorHAnsi"/>
        </w:rPr>
        <w:t xml:space="preserve">If you have additional questions, please call </w:t>
      </w:r>
      <w:r w:rsidR="009666D1" w:rsidRPr="009C73F0">
        <w:rPr>
          <w:rFonts w:asciiTheme="minorHAnsi" w:hAnsiTheme="minorHAnsi" w:cstheme="minorHAnsi"/>
        </w:rPr>
        <w:t xml:space="preserve">the JCHD Communicable Disease Program: </w:t>
      </w:r>
      <w:r w:rsidRPr="009C73F0">
        <w:rPr>
          <w:rFonts w:asciiTheme="minorHAnsi" w:hAnsiTheme="minorHAnsi" w:cstheme="minorHAnsi"/>
        </w:rPr>
        <w:t>517-768-1664</w:t>
      </w:r>
      <w:r w:rsidR="009666D1" w:rsidRPr="009C73F0">
        <w:rPr>
          <w:rFonts w:asciiTheme="minorHAnsi" w:hAnsiTheme="minorHAnsi" w:cstheme="minorHAnsi"/>
        </w:rPr>
        <w:t xml:space="preserve">. </w:t>
      </w:r>
      <w:r w:rsidRPr="009C73F0">
        <w:rPr>
          <w:rFonts w:asciiTheme="minorHAnsi" w:hAnsiTheme="minorHAnsi" w:cstheme="minorHAnsi"/>
        </w:rPr>
        <w:t>If prompted to do so, please clearly leave your name and phone number and the nurse will return your call as soon as possible.</w:t>
      </w:r>
    </w:p>
    <w:p w:rsidR="00E81C89" w:rsidRPr="009C73F0" w:rsidRDefault="00E81C89" w:rsidP="00E81C89">
      <w:pPr>
        <w:rPr>
          <w:rFonts w:asciiTheme="minorHAnsi" w:hAnsiTheme="minorHAnsi" w:cstheme="minorHAnsi"/>
        </w:rPr>
      </w:pPr>
    </w:p>
    <w:p w:rsidR="009666D1" w:rsidRPr="009C73F0" w:rsidRDefault="009666D1" w:rsidP="009666D1">
      <w:pPr>
        <w:jc w:val="center"/>
        <w:rPr>
          <w:rFonts w:asciiTheme="minorHAnsi" w:hAnsiTheme="minorHAnsi" w:cstheme="minorHAnsi"/>
        </w:rPr>
      </w:pPr>
      <w:r w:rsidRPr="009C73F0">
        <w:rPr>
          <w:rFonts w:asciiTheme="minorHAnsi" w:hAnsiTheme="minorHAnsi" w:cstheme="minorHAnsi"/>
        </w:rPr>
        <w:t>XXX</w:t>
      </w:r>
    </w:p>
    <w:p w:rsidR="00D4682D" w:rsidRPr="009C73F0" w:rsidRDefault="00D4682D" w:rsidP="00E81C89">
      <w:pPr>
        <w:rPr>
          <w:rFonts w:asciiTheme="minorHAnsi" w:hAnsiTheme="minorHAnsi" w:cstheme="minorHAnsi"/>
        </w:rPr>
      </w:pPr>
    </w:p>
    <w:sectPr w:rsidR="00D4682D" w:rsidRPr="009C73F0" w:rsidSect="000F22A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E43" w:rsidRDefault="008D2E43">
      <w:r>
        <w:separator/>
      </w:r>
    </w:p>
  </w:endnote>
  <w:endnote w:type="continuationSeparator" w:id="0">
    <w:p w:rsidR="008D2E43" w:rsidRDefault="008D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8A" w:rsidRDefault="00C16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8A" w:rsidRDefault="00C16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DF" w:rsidRDefault="00911888">
    <w:pPr>
      <w:pStyle w:val="Footer"/>
    </w:pPr>
    <w:r w:rsidRPr="002077DF">
      <w:rPr>
        <w:rFonts w:ascii="Arabic Typesetting" w:hAnsi="Arabic Typesetting" w:cs="Arabic Typesetting"/>
        <w:noProof/>
        <w:sz w:val="28"/>
        <w:szCs w:val="28"/>
      </w:rPr>
      <mc:AlternateContent>
        <mc:Choice Requires="wps">
          <w:drawing>
            <wp:anchor distT="0" distB="0" distL="114300" distR="114300" simplePos="0" relativeHeight="251661310" behindDoc="0" locked="0" layoutInCell="1" allowOverlap="1" wp14:anchorId="4B017824" wp14:editId="126AE89A">
              <wp:simplePos x="0" y="0"/>
              <wp:positionH relativeFrom="column">
                <wp:posOffset>-457200</wp:posOffset>
              </wp:positionH>
              <wp:positionV relativeFrom="paragraph">
                <wp:posOffset>-108585</wp:posOffset>
              </wp:positionV>
              <wp:extent cx="7753350" cy="11385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138555"/>
                      </a:xfrm>
                      <a:prstGeom prst="rect">
                        <a:avLst/>
                      </a:prstGeom>
                      <a:solidFill>
                        <a:srgbClr val="FFFFFF"/>
                      </a:solidFill>
                      <a:ln w="9525">
                        <a:noFill/>
                        <a:miter lim="800000"/>
                        <a:headEnd/>
                        <a:tailEnd/>
                      </a:ln>
                    </wps:spPr>
                    <wps:txb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17824" id="_x0000_t202" coordsize="21600,21600" o:spt="202" path="m,l,21600r21600,l21600,xe">
              <v:stroke joinstyle="miter"/>
              <v:path gradientshapeok="t" o:connecttype="rect"/>
            </v:shapetype>
            <v:shape id="Text Box 2" o:spid="_x0000_s1028" type="#_x0000_t202" style="position:absolute;margin-left:-36pt;margin-top:-8.55pt;width:610.5pt;height:89.6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" stroked="f">
              <v:textbo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2A6A2886" wp14:editId="45A16895">
              <wp:simplePos x="0" y="0"/>
              <wp:positionH relativeFrom="column">
                <wp:posOffset>-19050</wp:posOffset>
              </wp:positionH>
              <wp:positionV relativeFrom="paragraph">
                <wp:posOffset>34290</wp:posOffset>
              </wp:positionV>
              <wp:extent cx="6910705" cy="0"/>
              <wp:effectExtent l="0" t="0" r="2349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1FB3F" id="_x0000_t32" coordsize="21600,21600" o:spt="32" o:oned="t" path="m,l21600,21600e" filled="f">
              <v:path arrowok="t" fillok="f" o:connecttype="none"/>
              <o:lock v:ext="edit" shapetype="t"/>
            </v:shapetype>
            <v:shape id="AutoShape 11" o:spid="_x0000_s1026" type="#_x0000_t32" style="position:absolute;margin-left:-1.5pt;margin-top:2.7pt;width:544.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"/>
          </w:pict>
        </mc:Fallback>
      </mc:AlternateContent>
    </w:r>
  </w:p>
  <w:p w:rsidR="00C76F2E" w:rsidRDefault="00C76F2E" w:rsidP="002077DF">
    <w:pPr>
      <w:pStyle w:val="Footer"/>
      <w:tabs>
        <w:tab w:val="clear" w:pos="4320"/>
        <w:tab w:val="clear" w:pos="8640"/>
        <w:tab w:val="center" w:pos="5040"/>
      </w:tabs>
      <w:jc w:val="center"/>
    </w:pPr>
  </w:p>
  <w:p w:rsidR="000E1279" w:rsidRDefault="000E1279" w:rsidP="002077DF">
    <w:pPr>
      <w:pStyle w:val="Footer"/>
      <w:tabs>
        <w:tab w:val="clear" w:pos="4320"/>
        <w:tab w:val="clear" w:pos="8640"/>
        <w:tab w:val="center" w:pos="5040"/>
      </w:tabs>
      <w:jc w:val="center"/>
    </w:pPr>
  </w:p>
  <w:p w:rsidR="000E1279" w:rsidRPr="000E1279" w:rsidRDefault="000E1279" w:rsidP="002077DF">
    <w:pPr>
      <w:pStyle w:val="Footer"/>
      <w:tabs>
        <w:tab w:val="clear" w:pos="4320"/>
        <w:tab w:val="clear" w:pos="8640"/>
        <w:tab w:val="center" w:pos="5040"/>
      </w:tabs>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E43" w:rsidRDefault="008D2E43">
      <w:r>
        <w:separator/>
      </w:r>
    </w:p>
  </w:footnote>
  <w:footnote w:type="continuationSeparator" w:id="0">
    <w:p w:rsidR="008D2E43" w:rsidRDefault="008D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8A" w:rsidRDefault="00C1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C8A" w:rsidRDefault="00C16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E" w:rsidRPr="00862698" w:rsidRDefault="004A0DFB" w:rsidP="00862698">
    <w:pPr>
      <w:pStyle w:val="Header"/>
    </w:pPr>
    <w:r>
      <w:rPr>
        <w:noProof/>
        <w:sz w:val="20"/>
      </w:rPr>
      <mc:AlternateContent>
        <mc:Choice Requires="wps">
          <w:drawing>
            <wp:anchor distT="0" distB="0" distL="114300" distR="114300" simplePos="0" relativeHeight="251661824" behindDoc="0" locked="0" layoutInCell="1" allowOverlap="1" wp14:anchorId="530F0EF0" wp14:editId="03BCFF3B">
              <wp:simplePos x="0" y="0"/>
              <wp:positionH relativeFrom="column">
                <wp:posOffset>777875</wp:posOffset>
              </wp:positionH>
              <wp:positionV relativeFrom="paragraph">
                <wp:posOffset>116462</wp:posOffset>
              </wp:positionV>
              <wp:extent cx="7499985" cy="31128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985" cy="311285"/>
                      </a:xfrm>
                      <a:prstGeom prst="rect">
                        <a:avLst/>
                      </a:prstGeom>
                      <a:noFill/>
                      <a:ln>
                        <a:noFill/>
                      </a:ln>
                      <a:extLst/>
                    </wps:spPr>
                    <wps:txbx>
                      <w:txbxContent>
                        <w:p w:rsidR="00862698" w:rsidRPr="004A0DFB" w:rsidRDefault="00277F79" w:rsidP="00D0171E">
                          <w:pPr>
                            <w:rPr>
                              <w:rFonts w:ascii="Goudy Old Style" w:hAnsi="Goudy Old Style" w:cs="Arabic Typesetting"/>
                              <w:sz w:val="22"/>
                              <w:szCs w:val="22"/>
                            </w:rPr>
                          </w:pPr>
                          <w:r w:rsidRPr="004A0DFB">
                            <w:rPr>
                              <w:rFonts w:ascii="Goudy Old Style" w:hAnsi="Goudy Old Style" w:cs="Arabic Typesetting"/>
                              <w:sz w:val="22"/>
                              <w:szCs w:val="22"/>
                            </w:rPr>
                            <w:t>1</w:t>
                          </w:r>
                          <w:r w:rsidR="00CD5584" w:rsidRPr="004A0DFB">
                            <w:rPr>
                              <w:rFonts w:ascii="Goudy Old Style" w:hAnsi="Goudy Old Style" w:cs="Arabic Typesetting"/>
                              <w:sz w:val="22"/>
                              <w:szCs w:val="22"/>
                            </w:rPr>
                            <w:t xml:space="preserve">715 </w:t>
                          </w:r>
                          <w:r w:rsidRPr="004A0DFB">
                            <w:rPr>
                              <w:rFonts w:ascii="Goudy Old Style" w:hAnsi="Goudy Old Style" w:cs="Arabic Typesetting"/>
                              <w:sz w:val="22"/>
                              <w:szCs w:val="22"/>
                            </w:rPr>
                            <w:t xml:space="preserve">Lansing Avenue • </w:t>
                          </w:r>
                          <w:r w:rsidR="00862698" w:rsidRPr="004A0DFB">
                            <w:rPr>
                              <w:rFonts w:ascii="Goudy Old Style" w:hAnsi="Goudy Old Style" w:cs="Arabic Typesetting"/>
                              <w:sz w:val="22"/>
                              <w:szCs w:val="22"/>
                            </w:rPr>
                            <w:t>Jackson,</w:t>
                          </w:r>
                          <w:r w:rsidR="00CD5584" w:rsidRPr="004A0DFB">
                            <w:rPr>
                              <w:rFonts w:ascii="Goudy Old Style" w:hAnsi="Goudy Old Style" w:cs="Arabic Typesetting"/>
                              <w:sz w:val="22"/>
                              <w:szCs w:val="22"/>
                            </w:rPr>
                            <w:t xml:space="preserve"> </w:t>
                          </w:r>
                          <w:r w:rsidR="00862698" w:rsidRPr="004A0DFB">
                            <w:rPr>
                              <w:rFonts w:ascii="Goudy Old Style" w:hAnsi="Goudy Old Style" w:cs="Arabic Typesetting"/>
                              <w:sz w:val="22"/>
                              <w:szCs w:val="22"/>
                            </w:rPr>
                            <w:t>MI 49202</w:t>
                          </w:r>
                          <w:r w:rsidR="00D0171E" w:rsidRPr="004A0DFB">
                            <w:rPr>
                              <w:rFonts w:ascii="Goudy Old Style" w:hAnsi="Goudy Old Style" w:cs="Arabic Typesetting"/>
                              <w:sz w:val="22"/>
                              <w:szCs w:val="22"/>
                            </w:rPr>
                            <w:t xml:space="preserve"> • </w:t>
                          </w:r>
                          <w:r w:rsidR="00862698" w:rsidRPr="004A0DFB">
                            <w:rPr>
                              <w:rFonts w:ascii="Goudy Old Style" w:hAnsi="Goudy Old Style" w:cs="Arabic Typesetting"/>
                              <w:sz w:val="22"/>
                              <w:szCs w:val="22"/>
                            </w:rPr>
                            <w:t>Phone (517)</w:t>
                          </w:r>
                          <w:r w:rsidR="00CD5584" w:rsidRPr="004A0DFB">
                            <w:rPr>
                              <w:rFonts w:ascii="Goudy Old Style" w:hAnsi="Goudy Old Style" w:cs="Arabic Typesetting"/>
                              <w:sz w:val="22"/>
                              <w:szCs w:val="22"/>
                            </w:rPr>
                            <w:t xml:space="preserve"> </w:t>
                          </w:r>
                          <w:r w:rsidR="00862698" w:rsidRPr="004A0DFB">
                            <w:rPr>
                              <w:rFonts w:ascii="Goudy Old Style" w:hAnsi="Goudy Old Style" w:cs="Arabic Typesetting"/>
                              <w:sz w:val="22"/>
                              <w:szCs w:val="22"/>
                            </w:rPr>
                            <w:t>788-4420 • Fax (517) 788-4373</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F0EF0" id="_x0000_t202" coordsize="21600,21600" o:spt="202" path="m,l,21600r21600,l21600,xe">
              <v:stroke joinstyle="miter"/>
              <v:path gradientshapeok="t" o:connecttype="rect"/>
            </v:shapetype>
            <v:shape id="Text Box 7" o:spid="_x0000_s1026" type="#_x0000_t202" style="position:absolute;margin-left:61.25pt;margin-top:9.15pt;width:590.55pt;height: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" filled="f" stroked="f">
              <v:textbox>
                <w:txbxContent>
                  <w:p w:rsidR="00862698" w:rsidRPr="004A0DFB" w:rsidRDefault="00277F79" w:rsidP="00D0171E">
                    <w:pPr>
                      <w:rPr>
                        <w:rFonts w:ascii="Goudy Old Style" w:hAnsi="Goudy Old Style" w:cs="Arabic Typesetting"/>
                        <w:sz w:val="22"/>
                        <w:szCs w:val="22"/>
                      </w:rPr>
                    </w:pPr>
                    <w:r w:rsidRPr="004A0DFB">
                      <w:rPr>
                        <w:rFonts w:ascii="Goudy Old Style" w:hAnsi="Goudy Old Style" w:cs="Arabic Typesetting"/>
                        <w:sz w:val="22"/>
                        <w:szCs w:val="22"/>
                      </w:rPr>
                      <w:t>1</w:t>
                    </w:r>
                    <w:r w:rsidR="00CD5584" w:rsidRPr="004A0DFB">
                      <w:rPr>
                        <w:rFonts w:ascii="Goudy Old Style" w:hAnsi="Goudy Old Style" w:cs="Arabic Typesetting"/>
                        <w:sz w:val="22"/>
                        <w:szCs w:val="22"/>
                      </w:rPr>
                      <w:t xml:space="preserve">715 </w:t>
                    </w:r>
                    <w:r w:rsidRPr="004A0DFB">
                      <w:rPr>
                        <w:rFonts w:ascii="Goudy Old Style" w:hAnsi="Goudy Old Style" w:cs="Arabic Typesetting"/>
                        <w:sz w:val="22"/>
                        <w:szCs w:val="22"/>
                      </w:rPr>
                      <w:t xml:space="preserve">Lansing Avenue • </w:t>
                    </w:r>
                    <w:r w:rsidR="00862698" w:rsidRPr="004A0DFB">
                      <w:rPr>
                        <w:rFonts w:ascii="Goudy Old Style" w:hAnsi="Goudy Old Style" w:cs="Arabic Typesetting"/>
                        <w:sz w:val="22"/>
                        <w:szCs w:val="22"/>
                      </w:rPr>
                      <w:t>Jackson,</w:t>
                    </w:r>
                    <w:r w:rsidR="00CD5584" w:rsidRPr="004A0DFB">
                      <w:rPr>
                        <w:rFonts w:ascii="Goudy Old Style" w:hAnsi="Goudy Old Style" w:cs="Arabic Typesetting"/>
                        <w:sz w:val="22"/>
                        <w:szCs w:val="22"/>
                      </w:rPr>
                      <w:t xml:space="preserve"> </w:t>
                    </w:r>
                    <w:r w:rsidR="00862698" w:rsidRPr="004A0DFB">
                      <w:rPr>
                        <w:rFonts w:ascii="Goudy Old Style" w:hAnsi="Goudy Old Style" w:cs="Arabic Typesetting"/>
                        <w:sz w:val="22"/>
                        <w:szCs w:val="22"/>
                      </w:rPr>
                      <w:t>MI 49202</w:t>
                    </w:r>
                    <w:r w:rsidR="00D0171E" w:rsidRPr="004A0DFB">
                      <w:rPr>
                        <w:rFonts w:ascii="Goudy Old Style" w:hAnsi="Goudy Old Style" w:cs="Arabic Typesetting"/>
                        <w:sz w:val="22"/>
                        <w:szCs w:val="22"/>
                      </w:rPr>
                      <w:t xml:space="preserve"> • </w:t>
                    </w:r>
                    <w:r w:rsidR="00862698" w:rsidRPr="004A0DFB">
                      <w:rPr>
                        <w:rFonts w:ascii="Goudy Old Style" w:hAnsi="Goudy Old Style" w:cs="Arabic Typesetting"/>
                        <w:sz w:val="22"/>
                        <w:szCs w:val="22"/>
                      </w:rPr>
                      <w:t>Phone (517)</w:t>
                    </w:r>
                    <w:r w:rsidR="00CD5584" w:rsidRPr="004A0DFB">
                      <w:rPr>
                        <w:rFonts w:ascii="Goudy Old Style" w:hAnsi="Goudy Old Style" w:cs="Arabic Typesetting"/>
                        <w:sz w:val="22"/>
                        <w:szCs w:val="22"/>
                      </w:rPr>
                      <w:t xml:space="preserve"> </w:t>
                    </w:r>
                    <w:r w:rsidR="00862698" w:rsidRPr="004A0DFB">
                      <w:rPr>
                        <w:rFonts w:ascii="Goudy Old Style" w:hAnsi="Goudy Old Style" w:cs="Arabic Typesetting"/>
                        <w:sz w:val="22"/>
                        <w:szCs w:val="22"/>
                      </w:rPr>
                      <w:t>788-4420 • Fax (517) 788-4373</w:t>
                    </w:r>
                  </w:p>
                </w:txbxContent>
              </v:textbox>
            </v:shape>
          </w:pict>
        </mc:Fallback>
      </mc:AlternateContent>
    </w:r>
    <w:r>
      <w:rPr>
        <w:noProof/>
      </w:rPr>
      <mc:AlternateContent>
        <mc:Choice Requires="wps">
          <w:drawing>
            <wp:anchor distT="36576" distB="36576" distL="36576" distR="36576" simplePos="0" relativeHeight="251652608" behindDoc="0" locked="0" layoutInCell="1" allowOverlap="1" wp14:anchorId="04983F72" wp14:editId="5FC6B70D">
              <wp:simplePos x="0" y="0"/>
              <wp:positionH relativeFrom="column">
                <wp:posOffset>838200</wp:posOffset>
              </wp:positionH>
              <wp:positionV relativeFrom="paragraph">
                <wp:posOffset>-142064</wp:posOffset>
              </wp:positionV>
              <wp:extent cx="5410200" cy="7556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2698" w:rsidRPr="00C16C8A" w:rsidRDefault="00862698" w:rsidP="00862698">
                          <w:pPr>
                            <w:widowControl w:val="0"/>
                            <w:rPr>
                              <w:rFonts w:ascii="Arabic Typesetting" w:hAnsi="Arabic Typesetting" w:cs="Arabic Typesetting"/>
                              <w:b/>
                              <w:bCs/>
                              <w:sz w:val="40"/>
                              <w:szCs w:val="40"/>
                            </w:rPr>
                          </w:pPr>
                          <w:r w:rsidRPr="00C16C8A">
                            <w:rPr>
                              <w:rFonts w:ascii="Arabic Typesetting" w:hAnsi="Arabic Typesetting" w:cs="Arabic Typesetting"/>
                              <w:b/>
                              <w:bCs/>
                              <w:sz w:val="40"/>
                              <w:szCs w:val="40"/>
                            </w:rPr>
                            <w:t>Jackson County Health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3F72" id="Text Box 5" o:spid="_x0000_s1027" type="#_x0000_t202" style="position:absolute;margin-left:66pt;margin-top:-11.2pt;width:426pt;height:59.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" filled="f" stroked="f" strokecolor="black [0]" insetpen="t">
              <v:textbox inset="2.88pt,2.88pt,2.88pt,2.88pt">
                <w:txbxContent>
                  <w:p w:rsidR="00862698" w:rsidRPr="00C16C8A" w:rsidRDefault="00862698" w:rsidP="00862698">
                    <w:pPr>
                      <w:widowControl w:val="0"/>
                      <w:rPr>
                        <w:rFonts w:ascii="Arabic Typesetting" w:hAnsi="Arabic Typesetting" w:cs="Arabic Typesetting"/>
                        <w:b/>
                        <w:bCs/>
                        <w:sz w:val="40"/>
                        <w:szCs w:val="40"/>
                      </w:rPr>
                    </w:pPr>
                    <w:r w:rsidRPr="00C16C8A">
                      <w:rPr>
                        <w:rFonts w:ascii="Arabic Typesetting" w:hAnsi="Arabic Typesetting" w:cs="Arabic Typesetting"/>
                        <w:b/>
                        <w:bCs/>
                        <w:sz w:val="40"/>
                        <w:szCs w:val="40"/>
                      </w:rPr>
                      <w:t>Jackson County Health Department</w:t>
                    </w:r>
                  </w:p>
                </w:txbxContent>
              </v:textbox>
            </v:shape>
          </w:pict>
        </mc:Fallback>
      </mc:AlternateContent>
    </w:r>
    <w:r w:rsidR="00CD5584">
      <w:rPr>
        <w:noProof/>
      </w:rPr>
      <w:drawing>
        <wp:anchor distT="0" distB="0" distL="114300" distR="114300" simplePos="0" relativeHeight="251668992" behindDoc="0" locked="0" layoutInCell="1" allowOverlap="1" wp14:anchorId="6569683A" wp14:editId="17D0789A">
          <wp:simplePos x="0" y="0"/>
          <wp:positionH relativeFrom="column">
            <wp:posOffset>5865495</wp:posOffset>
          </wp:positionH>
          <wp:positionV relativeFrom="paragraph">
            <wp:posOffset>-215454</wp:posOffset>
          </wp:positionV>
          <wp:extent cx="990600" cy="990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CountyLogoSeal.bmp"/>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3D328F">
      <w:rPr>
        <w:noProof/>
      </w:rPr>
      <w:drawing>
        <wp:anchor distT="0" distB="0" distL="114300" distR="114300" simplePos="0" relativeHeight="251645440" behindDoc="0" locked="0" layoutInCell="1" allowOverlap="1" wp14:anchorId="33AF6544" wp14:editId="6ACCB9D1">
          <wp:simplePos x="0" y="0"/>
          <wp:positionH relativeFrom="margin">
            <wp:posOffset>-65405</wp:posOffset>
          </wp:positionH>
          <wp:positionV relativeFrom="margin">
            <wp:posOffset>-299085</wp:posOffset>
          </wp:positionV>
          <wp:extent cx="3513455" cy="12477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HD_logo_color_600x213pxnoletter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3455" cy="1247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30F10"/>
    <w:multiLevelType w:val="hybridMultilevel"/>
    <w:tmpl w:val="0BBA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52874"/>
    <w:multiLevelType w:val="hybridMultilevel"/>
    <w:tmpl w:val="27A6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17BC9"/>
    <w:multiLevelType w:val="hybridMultilevel"/>
    <w:tmpl w:val="6AEE91D2"/>
    <w:lvl w:ilvl="0" w:tplc="133C2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27152"/>
    <w:multiLevelType w:val="hybridMultilevel"/>
    <w:tmpl w:val="46AE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933119"/>
    <w:multiLevelType w:val="hybridMultilevel"/>
    <w:tmpl w:val="9184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AB"/>
    <w:rsid w:val="00033CFB"/>
    <w:rsid w:val="000532C0"/>
    <w:rsid w:val="00063E67"/>
    <w:rsid w:val="000E1279"/>
    <w:rsid w:val="000F22AA"/>
    <w:rsid w:val="001C783F"/>
    <w:rsid w:val="001E07AE"/>
    <w:rsid w:val="002077DF"/>
    <w:rsid w:val="00277F79"/>
    <w:rsid w:val="00293ABF"/>
    <w:rsid w:val="002F5D16"/>
    <w:rsid w:val="003A6839"/>
    <w:rsid w:val="003D153B"/>
    <w:rsid w:val="003D328F"/>
    <w:rsid w:val="003E1503"/>
    <w:rsid w:val="004A0DFB"/>
    <w:rsid w:val="005B0B8B"/>
    <w:rsid w:val="00655DFD"/>
    <w:rsid w:val="006678DD"/>
    <w:rsid w:val="006A0B9B"/>
    <w:rsid w:val="00844E29"/>
    <w:rsid w:val="00844E80"/>
    <w:rsid w:val="00862698"/>
    <w:rsid w:val="00890D7B"/>
    <w:rsid w:val="00895034"/>
    <w:rsid w:val="008A71AA"/>
    <w:rsid w:val="008D2E43"/>
    <w:rsid w:val="00911888"/>
    <w:rsid w:val="00944900"/>
    <w:rsid w:val="009666D1"/>
    <w:rsid w:val="009872C6"/>
    <w:rsid w:val="009B28E5"/>
    <w:rsid w:val="009C4672"/>
    <w:rsid w:val="009C73F0"/>
    <w:rsid w:val="00A352F5"/>
    <w:rsid w:val="00A72952"/>
    <w:rsid w:val="00AF5B50"/>
    <w:rsid w:val="00AF7AAB"/>
    <w:rsid w:val="00B22876"/>
    <w:rsid w:val="00B3054A"/>
    <w:rsid w:val="00B709FC"/>
    <w:rsid w:val="00B9139F"/>
    <w:rsid w:val="00BB07B3"/>
    <w:rsid w:val="00BD4311"/>
    <w:rsid w:val="00C02D7E"/>
    <w:rsid w:val="00C16C8A"/>
    <w:rsid w:val="00C41F5D"/>
    <w:rsid w:val="00C63753"/>
    <w:rsid w:val="00C76F2E"/>
    <w:rsid w:val="00CD5584"/>
    <w:rsid w:val="00D0171E"/>
    <w:rsid w:val="00D11A39"/>
    <w:rsid w:val="00D4682D"/>
    <w:rsid w:val="00D85D2B"/>
    <w:rsid w:val="00DF77B8"/>
    <w:rsid w:val="00E16006"/>
    <w:rsid w:val="00E25DA2"/>
    <w:rsid w:val="00E81C89"/>
    <w:rsid w:val="00EA21F6"/>
    <w:rsid w:val="00EB1793"/>
    <w:rsid w:val="00EC5D1E"/>
    <w:rsid w:val="00F24C27"/>
    <w:rsid w:val="00FC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203FDAE-DF18-4166-BED1-CC21AABD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75" w:lineRule="auto"/>
      <w:jc w:val="center"/>
      <w:outlineLvl w:val="1"/>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CR A Extended" w:hAnsi="OCR A Extended" w:cs="Arial"/>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C783F"/>
    <w:pPr>
      <w:ind w:left="720"/>
      <w:contextualSpacing/>
    </w:pPr>
  </w:style>
  <w:style w:type="paragraph" w:styleId="BalloonText">
    <w:name w:val="Balloon Text"/>
    <w:basedOn w:val="Normal"/>
    <w:link w:val="BalloonTextChar"/>
    <w:uiPriority w:val="99"/>
    <w:semiHidden/>
    <w:unhideWhenUsed/>
    <w:rsid w:val="002077DF"/>
    <w:rPr>
      <w:rFonts w:ascii="Tahoma" w:hAnsi="Tahoma" w:cs="Tahoma"/>
      <w:sz w:val="16"/>
      <w:szCs w:val="16"/>
    </w:rPr>
  </w:style>
  <w:style w:type="character" w:customStyle="1" w:styleId="BalloonTextChar">
    <w:name w:val="Balloon Text Char"/>
    <w:basedOn w:val="DefaultParagraphFont"/>
    <w:link w:val="BalloonText"/>
    <w:uiPriority w:val="99"/>
    <w:semiHidden/>
    <w:rsid w:val="002077DF"/>
    <w:rPr>
      <w:rFonts w:ascii="Tahoma" w:hAnsi="Tahoma" w:cs="Tahoma"/>
      <w:sz w:val="16"/>
      <w:szCs w:val="16"/>
    </w:rPr>
  </w:style>
  <w:style w:type="character" w:styleId="Hyperlink">
    <w:name w:val="Hyperlink"/>
    <w:basedOn w:val="DefaultParagraphFont"/>
    <w:uiPriority w:val="99"/>
    <w:unhideWhenUsed/>
    <w:rsid w:val="00911888"/>
    <w:rPr>
      <w:color w:val="0000FF" w:themeColor="hyperlink"/>
      <w:u w:val="single"/>
    </w:rPr>
  </w:style>
  <w:style w:type="paragraph" w:customStyle="1" w:styleId="Default">
    <w:name w:val="Default"/>
    <w:rsid w:val="00E81C89"/>
    <w:pPr>
      <w:autoSpaceDE w:val="0"/>
      <w:autoSpaceDN w:val="0"/>
      <w:adjustRightInd w:val="0"/>
    </w:pPr>
    <w:rPr>
      <w:rFonts w:ascii="Arial" w:hAnsi="Arial" w:cs="Arial"/>
      <w:color w:val="000000"/>
      <w:sz w:val="24"/>
      <w:szCs w:val="24"/>
    </w:rPr>
  </w:style>
  <w:style w:type="paragraph" w:styleId="NoSpacing">
    <w:name w:val="No Spacing"/>
    <w:uiPriority w:val="1"/>
    <w:qFormat/>
    <w:rsid w:val="00E81C89"/>
    <w:rPr>
      <w:rFonts w:ascii="Tahoma" w:hAnsi="Tahoma"/>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swineflu/keyfacts_pig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Aldrich@mijackso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3503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July 22, 203</vt:lpstr>
    </vt:vector>
  </TitlesOfParts>
  <Company>County of Jackson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22, 203</dc:title>
  <dc:creator>MHoxie</dc:creator>
  <cp:lastModifiedBy>Jodie Shaver</cp:lastModifiedBy>
  <cp:revision>2</cp:revision>
  <cp:lastPrinted>2018-12-12T21:57:00Z</cp:lastPrinted>
  <dcterms:created xsi:type="dcterms:W3CDTF">2019-08-12T16:57:00Z</dcterms:created>
  <dcterms:modified xsi:type="dcterms:W3CDTF">2019-08-12T16:57:00Z</dcterms:modified>
</cp:coreProperties>
</file>