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44DAC" w14:textId="3FDBCE5D" w:rsidR="00D24D54" w:rsidRDefault="00D24D54" w:rsidP="009258FF">
      <w:pPr>
        <w:spacing w:after="0" w:line="240" w:lineRule="auto"/>
      </w:pPr>
      <w:r>
        <w:t>[</w:t>
      </w:r>
      <w:r w:rsidRPr="00D24D54">
        <w:rPr>
          <w:i/>
          <w:iCs/>
          <w:highlight w:val="yellow"/>
        </w:rPr>
        <w:t>Note: this drill may be best run with outside partners or other key subject matter experts for your area</w:t>
      </w:r>
      <w:r>
        <w:rPr>
          <w:i/>
          <w:iCs/>
          <w:highlight w:val="yellow"/>
        </w:rPr>
        <w:t xml:space="preserve"> (ex., </w:t>
      </w:r>
      <w:r w:rsidRPr="008621C6">
        <w:rPr>
          <w:i/>
          <w:iCs/>
          <w:highlight w:val="yellow"/>
        </w:rPr>
        <w:t>EMS, Dispatch, Hospital, CMH, etc.). Unlike other topics included in this training package, this scenario includes guided questions at the end in case you need prompts for discussion.</w:t>
      </w:r>
      <w:r w:rsidR="008621C6" w:rsidRPr="008621C6">
        <w:rPr>
          <w:i/>
          <w:iCs/>
          <w:highlight w:val="yellow"/>
        </w:rPr>
        <w:t xml:space="preserve"> Based on the size or population of your county, you may need to increase or decrease overdose numbers portrayed in this scenario to appropriately strain your resources and surge involved agencies.</w:t>
      </w:r>
      <w:r>
        <w:t>]</w:t>
      </w:r>
    </w:p>
    <w:p w14:paraId="191B9385" w14:textId="77777777" w:rsidR="00D24D54" w:rsidRDefault="00D24D54" w:rsidP="009258FF">
      <w:pPr>
        <w:spacing w:after="0" w:line="240" w:lineRule="auto"/>
      </w:pPr>
    </w:p>
    <w:p w14:paraId="5049E704" w14:textId="6C6172BD" w:rsidR="00B06237" w:rsidRPr="00B06237" w:rsidRDefault="00B06237" w:rsidP="009258FF">
      <w:pPr>
        <w:spacing w:after="0" w:line="240" w:lineRule="auto"/>
        <w:rPr>
          <w:b/>
          <w:bCs/>
        </w:rPr>
      </w:pPr>
      <w:r w:rsidRPr="00B06237">
        <w:rPr>
          <w:b/>
          <w:bCs/>
        </w:rPr>
        <w:t>Scenario</w:t>
      </w:r>
    </w:p>
    <w:p w14:paraId="33B16FC4" w14:textId="2BD4ADC8" w:rsidR="00A271C3" w:rsidRDefault="00A271C3" w:rsidP="009258FF">
      <w:pPr>
        <w:spacing w:after="0" w:line="240" w:lineRule="auto"/>
      </w:pPr>
      <w:r>
        <w:t>[</w:t>
      </w:r>
      <w:r w:rsidRPr="009258FF">
        <w:rPr>
          <w:b/>
          <w:bCs/>
          <w:highlight w:val="yellow"/>
        </w:rPr>
        <w:t>Day, Date, Month, Year</w:t>
      </w:r>
      <w:r>
        <w:t>]</w:t>
      </w:r>
    </w:p>
    <w:p w14:paraId="19A4CFB3" w14:textId="77777777" w:rsidR="00A271C3" w:rsidRPr="00A271C3" w:rsidRDefault="00A271C3" w:rsidP="009258FF">
      <w:pPr>
        <w:spacing w:after="0" w:line="240" w:lineRule="auto"/>
        <w:rPr>
          <w:b/>
          <w:bCs/>
        </w:rPr>
      </w:pPr>
      <w:r w:rsidRPr="00A271C3">
        <w:rPr>
          <w:b/>
          <w:bCs/>
        </w:rPr>
        <w:t>7:32 pm</w:t>
      </w:r>
    </w:p>
    <w:p w14:paraId="20D42510" w14:textId="06E37160" w:rsidR="00A271C3" w:rsidRDefault="00A271C3" w:rsidP="009258FF">
      <w:pPr>
        <w:spacing w:after="0" w:line="240" w:lineRule="auto"/>
      </w:pPr>
      <w:r>
        <w:t>A friend called 911 at a party at [</w:t>
      </w:r>
      <w:r w:rsidRPr="00A271C3">
        <w:rPr>
          <w:highlight w:val="yellow"/>
        </w:rPr>
        <w:t>Name of university, event venue, popular bar, etc.</w:t>
      </w:r>
      <w:r>
        <w:t>] after three people were found not breathing. These students were using drugs of an unknown type to the caller. EMS arrives and administers Narcan, and the three students are transferred to the emergency department at [</w:t>
      </w:r>
      <w:r w:rsidRPr="00A271C3">
        <w:rPr>
          <w:highlight w:val="yellow"/>
        </w:rPr>
        <w:t>local hospital</w:t>
      </w:r>
      <w:r>
        <w:t xml:space="preserve">]. </w:t>
      </w:r>
    </w:p>
    <w:p w14:paraId="6CE20C9F" w14:textId="77777777" w:rsidR="009258FF" w:rsidRDefault="009258FF" w:rsidP="009258FF">
      <w:pPr>
        <w:spacing w:after="0" w:line="240" w:lineRule="auto"/>
        <w:rPr>
          <w:b/>
          <w:bCs/>
        </w:rPr>
      </w:pPr>
    </w:p>
    <w:p w14:paraId="37B2377B" w14:textId="2761C57D" w:rsidR="00A271C3" w:rsidRPr="00A271C3" w:rsidRDefault="00A271C3" w:rsidP="009258FF">
      <w:pPr>
        <w:spacing w:after="0" w:line="240" w:lineRule="auto"/>
        <w:rPr>
          <w:b/>
          <w:bCs/>
        </w:rPr>
      </w:pPr>
      <w:r w:rsidRPr="00A271C3">
        <w:rPr>
          <w:b/>
          <w:bCs/>
        </w:rPr>
        <w:t>9:13 pm</w:t>
      </w:r>
    </w:p>
    <w:p w14:paraId="3308B28F" w14:textId="32836F9A" w:rsidR="00A271C3" w:rsidRDefault="00A271C3" w:rsidP="009258FF">
      <w:pPr>
        <w:spacing w:after="0" w:line="240" w:lineRule="auto"/>
      </w:pPr>
      <w:r>
        <w:t>A 911 call</w:t>
      </w:r>
      <w:r w:rsidR="009258FF">
        <w:t>er</w:t>
      </w:r>
      <w:r>
        <w:t xml:space="preserve"> reports that two people near [</w:t>
      </w:r>
      <w:r w:rsidRPr="00A271C3">
        <w:rPr>
          <w:highlight w:val="yellow"/>
        </w:rPr>
        <w:t xml:space="preserve">well-known </w:t>
      </w:r>
      <w:r w:rsidR="00542280">
        <w:rPr>
          <w:highlight w:val="yellow"/>
        </w:rPr>
        <w:t xml:space="preserve">community </w:t>
      </w:r>
      <w:r w:rsidRPr="00A271C3">
        <w:rPr>
          <w:highlight w:val="yellow"/>
        </w:rPr>
        <w:t>park</w:t>
      </w:r>
      <w:r w:rsidR="00542280">
        <w:rPr>
          <w:highlight w:val="yellow"/>
        </w:rPr>
        <w:t>/amphitheater/outdoor venue</w:t>
      </w:r>
      <w:r w:rsidRPr="00A271C3">
        <w:rPr>
          <w:highlight w:val="yellow"/>
        </w:rPr>
        <w:t xml:space="preserve"> area</w:t>
      </w:r>
      <w:r>
        <w:t xml:space="preserve">] are not responsive after using cocaine. EMS is dispatched and arrive in 10 minutes. The two people become responsive with stable vitals after Narcan is administered. Both refuse transfer to the ED. </w:t>
      </w:r>
    </w:p>
    <w:p w14:paraId="41505E84" w14:textId="77777777" w:rsidR="009258FF" w:rsidRDefault="009258FF" w:rsidP="009258FF">
      <w:pPr>
        <w:spacing w:after="0" w:line="240" w:lineRule="auto"/>
        <w:rPr>
          <w:b/>
          <w:bCs/>
        </w:rPr>
      </w:pPr>
    </w:p>
    <w:p w14:paraId="6FB6DDA1" w14:textId="370B2327" w:rsidR="00A271C3" w:rsidRPr="00A271C3" w:rsidRDefault="00A271C3" w:rsidP="009258FF">
      <w:pPr>
        <w:spacing w:after="0" w:line="240" w:lineRule="auto"/>
        <w:rPr>
          <w:b/>
          <w:bCs/>
        </w:rPr>
      </w:pPr>
      <w:r w:rsidRPr="00A271C3">
        <w:rPr>
          <w:b/>
          <w:bCs/>
        </w:rPr>
        <w:t>10:03 pm</w:t>
      </w:r>
    </w:p>
    <w:p w14:paraId="556166D8" w14:textId="7637A867" w:rsidR="00A271C3" w:rsidRDefault="00A271C3" w:rsidP="009258FF">
      <w:pPr>
        <w:spacing w:after="0" w:line="240" w:lineRule="auto"/>
      </w:pPr>
      <w:r>
        <w:t>A 911 call</w:t>
      </w:r>
      <w:r w:rsidR="009258FF">
        <w:t>er</w:t>
      </w:r>
      <w:r>
        <w:t xml:space="preserve"> reports that three people are not responsive near [</w:t>
      </w:r>
      <w:r w:rsidRPr="009258FF">
        <w:rPr>
          <w:highlight w:val="yellow"/>
        </w:rPr>
        <w:t>well-known trailer park</w:t>
      </w:r>
      <w:r>
        <w:t>]. The caller states they were a designated person to monitor their friends as they were using heroin they recently purchased. The caller stated they administered naloxone to all three people, but they remained unresponsive. When [</w:t>
      </w:r>
      <w:r w:rsidRPr="009258FF">
        <w:rPr>
          <w:highlight w:val="yellow"/>
        </w:rPr>
        <w:t>ambulance agency</w:t>
      </w:r>
      <w:r w:rsidR="009258FF">
        <w:t>]</w:t>
      </w:r>
      <w:r>
        <w:t xml:space="preserve"> personnel arrived, naloxone was administered again, but there continued to be no respirations and no pulses. </w:t>
      </w:r>
      <w:r w:rsidR="009258FF">
        <w:t>All three individuals</w:t>
      </w:r>
      <w:r>
        <w:t xml:space="preserve"> are pronounced dead on scene.</w:t>
      </w:r>
    </w:p>
    <w:p w14:paraId="0F7990C1" w14:textId="77777777" w:rsidR="009258FF" w:rsidRDefault="009258FF" w:rsidP="009258FF">
      <w:pPr>
        <w:spacing w:after="0" w:line="240" w:lineRule="auto"/>
        <w:rPr>
          <w:b/>
          <w:bCs/>
        </w:rPr>
      </w:pPr>
    </w:p>
    <w:p w14:paraId="14B341F7" w14:textId="4346D581" w:rsidR="00A271C3" w:rsidRPr="009258FF" w:rsidRDefault="00A271C3" w:rsidP="009258FF">
      <w:pPr>
        <w:spacing w:after="0" w:line="240" w:lineRule="auto"/>
        <w:rPr>
          <w:b/>
          <w:bCs/>
        </w:rPr>
      </w:pPr>
      <w:r w:rsidRPr="009258FF">
        <w:rPr>
          <w:b/>
          <w:bCs/>
        </w:rPr>
        <w:t>12:13 am</w:t>
      </w:r>
    </w:p>
    <w:p w14:paraId="3BF65DDF" w14:textId="1228C121" w:rsidR="00A271C3" w:rsidRDefault="009258FF" w:rsidP="009258FF">
      <w:pPr>
        <w:spacing w:after="0" w:line="240" w:lineRule="auto"/>
      </w:pPr>
      <w:r>
        <w:t>Someone calls 911 to</w:t>
      </w:r>
      <w:r w:rsidR="00A271C3">
        <w:t xml:space="preserve"> report two high schoolers were at a party near </w:t>
      </w:r>
      <w:r>
        <w:t>[</w:t>
      </w:r>
      <w:r w:rsidRPr="009258FF">
        <w:rPr>
          <w:highlight w:val="yellow"/>
        </w:rPr>
        <w:t>high school name</w:t>
      </w:r>
      <w:r>
        <w:t>]</w:t>
      </w:r>
      <w:r w:rsidR="00A271C3">
        <w:t xml:space="preserve"> and were found unresponsive on a </w:t>
      </w:r>
      <w:r>
        <w:t xml:space="preserve">basement </w:t>
      </w:r>
      <w:r w:rsidR="00A271C3">
        <w:t xml:space="preserve">couch. EMS arrives and administers Narcan. </w:t>
      </w:r>
      <w:r>
        <w:t>Both</w:t>
      </w:r>
      <w:r w:rsidR="00A271C3">
        <w:t xml:space="preserve"> students become responsive and are transferred to the emergency department at </w:t>
      </w:r>
      <w:r>
        <w:t>[</w:t>
      </w:r>
      <w:r w:rsidRPr="009258FF">
        <w:rPr>
          <w:highlight w:val="yellow"/>
        </w:rPr>
        <w:t>Hospital Name</w:t>
      </w:r>
      <w:r>
        <w:t>]</w:t>
      </w:r>
      <w:r w:rsidR="00A271C3">
        <w:t>. One of the two students continues to have severe respiratory depression and with a</w:t>
      </w:r>
      <w:r>
        <w:t xml:space="preserve"> </w:t>
      </w:r>
      <w:r w:rsidRPr="009258FF">
        <w:t>Non-ST-elevation myocardial infarction</w:t>
      </w:r>
      <w:r>
        <w:t xml:space="preserve"> (</w:t>
      </w:r>
      <w:r w:rsidR="00A271C3">
        <w:t>NSTEMI</w:t>
      </w:r>
      <w:r>
        <w:t>) and</w:t>
      </w:r>
      <w:r w:rsidR="00A271C3">
        <w:t xml:space="preserve"> is transferred to the ICU. </w:t>
      </w:r>
    </w:p>
    <w:p w14:paraId="7E840FAB" w14:textId="77777777" w:rsidR="009258FF" w:rsidRDefault="009258FF" w:rsidP="009258FF">
      <w:pPr>
        <w:spacing w:after="0" w:line="240" w:lineRule="auto"/>
        <w:rPr>
          <w:b/>
          <w:bCs/>
        </w:rPr>
      </w:pPr>
    </w:p>
    <w:p w14:paraId="757C163D" w14:textId="45B2FC40" w:rsidR="00A271C3" w:rsidRPr="009258FF" w:rsidRDefault="00A271C3" w:rsidP="009258FF">
      <w:pPr>
        <w:spacing w:after="0" w:line="240" w:lineRule="auto"/>
        <w:rPr>
          <w:b/>
          <w:bCs/>
        </w:rPr>
      </w:pPr>
      <w:r w:rsidRPr="009258FF">
        <w:rPr>
          <w:b/>
          <w:bCs/>
        </w:rPr>
        <w:t>1:19 am</w:t>
      </w:r>
    </w:p>
    <w:p w14:paraId="346E2762" w14:textId="77067217" w:rsidR="00A271C3" w:rsidRDefault="00A271C3" w:rsidP="009258FF">
      <w:pPr>
        <w:spacing w:after="0" w:line="240" w:lineRule="auto"/>
      </w:pPr>
      <w:r>
        <w:t xml:space="preserve">EMS is called to an area near </w:t>
      </w:r>
      <w:r w:rsidR="009258FF">
        <w:t>[</w:t>
      </w:r>
      <w:r w:rsidR="009258FF" w:rsidRPr="009258FF">
        <w:rPr>
          <w:highlight w:val="yellow"/>
        </w:rPr>
        <w:t>popular park area</w:t>
      </w:r>
      <w:r w:rsidR="009258FF">
        <w:t>]</w:t>
      </w:r>
      <w:r>
        <w:t xml:space="preserve"> after a passerby </w:t>
      </w:r>
      <w:r w:rsidR="009258FF">
        <w:t>reported</w:t>
      </w:r>
      <w:r>
        <w:t xml:space="preserve"> an unconscious person found </w:t>
      </w:r>
      <w:r w:rsidR="009258FF">
        <w:t>on a park bench</w:t>
      </w:r>
      <w:r>
        <w:t xml:space="preserve">. When EMS arrives, the person has no pulse and is not breathing. This person is pronounced dead on scene. </w:t>
      </w:r>
    </w:p>
    <w:p w14:paraId="38AFD3F8" w14:textId="77777777" w:rsidR="009258FF" w:rsidRDefault="009258FF" w:rsidP="009258FF">
      <w:pPr>
        <w:spacing w:after="0" w:line="240" w:lineRule="auto"/>
      </w:pPr>
    </w:p>
    <w:p w14:paraId="00E9B2F2" w14:textId="2B5A0CF5" w:rsidR="00A271C3" w:rsidRPr="009258FF" w:rsidRDefault="00A271C3" w:rsidP="009258FF">
      <w:pPr>
        <w:spacing w:after="0" w:line="240" w:lineRule="auto"/>
        <w:rPr>
          <w:b/>
          <w:bCs/>
        </w:rPr>
      </w:pPr>
      <w:r w:rsidRPr="009258FF">
        <w:rPr>
          <w:b/>
          <w:bCs/>
        </w:rPr>
        <w:t xml:space="preserve">4:32 am </w:t>
      </w:r>
    </w:p>
    <w:p w14:paraId="0E46D873" w14:textId="495DC004" w:rsidR="001C2742" w:rsidRDefault="00A271C3" w:rsidP="009258FF">
      <w:pPr>
        <w:spacing w:after="0" w:line="240" w:lineRule="auto"/>
      </w:pPr>
      <w:r>
        <w:t xml:space="preserve">EMS is also called to </w:t>
      </w:r>
      <w:r w:rsidR="009258FF">
        <w:t>[</w:t>
      </w:r>
      <w:r w:rsidR="009258FF" w:rsidRPr="009258FF">
        <w:rPr>
          <w:highlight w:val="yellow"/>
        </w:rPr>
        <w:t>local motel</w:t>
      </w:r>
      <w:r w:rsidR="009258FF">
        <w:t xml:space="preserve">] </w:t>
      </w:r>
      <w:r>
        <w:t xml:space="preserve">when the Overdose Prevention Hotline (1-800-484-3731) number reports that a group of four people have not been responding on the call for thirty seconds. </w:t>
      </w:r>
      <w:r w:rsidR="009258FF">
        <w:t>[</w:t>
      </w:r>
      <w:r w:rsidR="009258FF" w:rsidRPr="009258FF">
        <w:rPr>
          <w:highlight w:val="yellow"/>
        </w:rPr>
        <w:t>Ambulance agency name</w:t>
      </w:r>
      <w:r w:rsidR="009258FF">
        <w:t>]</w:t>
      </w:r>
      <w:r>
        <w:t xml:space="preserve"> personnel arrive quickly, administer naloxone, and all four people become responsive and are transferred to </w:t>
      </w:r>
      <w:r w:rsidR="009258FF">
        <w:t>[hospital name]</w:t>
      </w:r>
      <w:r>
        <w:t xml:space="preserve">. Three of these four </w:t>
      </w:r>
      <w:r w:rsidR="009258FF">
        <w:t xml:space="preserve">people </w:t>
      </w:r>
      <w:r>
        <w:t>have severe respiratory depression and are transferred to the ICU.</w:t>
      </w:r>
    </w:p>
    <w:p w14:paraId="5576565F" w14:textId="77777777" w:rsidR="00A271C3" w:rsidRDefault="00A271C3" w:rsidP="009258FF">
      <w:pPr>
        <w:spacing w:after="0" w:line="240" w:lineRule="auto"/>
      </w:pPr>
    </w:p>
    <w:p w14:paraId="365FB902" w14:textId="630350D4" w:rsidR="00A271C3" w:rsidRPr="009258FF" w:rsidRDefault="00A271C3" w:rsidP="009258FF">
      <w:pPr>
        <w:spacing w:after="0" w:line="240" w:lineRule="auto"/>
      </w:pPr>
      <w:r w:rsidRPr="009258FF">
        <w:t>[</w:t>
      </w:r>
      <w:r w:rsidRPr="009258FF">
        <w:rPr>
          <w:b/>
          <w:bCs/>
        </w:rPr>
        <w:t>Next Day, Date, Month, Year</w:t>
      </w:r>
      <w:r w:rsidRPr="009258FF">
        <w:t>]</w:t>
      </w:r>
    </w:p>
    <w:p w14:paraId="040AFDF8" w14:textId="77777777" w:rsidR="00A271C3" w:rsidRPr="009258FF" w:rsidRDefault="00A271C3" w:rsidP="009258FF">
      <w:pPr>
        <w:spacing w:after="0" w:line="240" w:lineRule="auto"/>
        <w:rPr>
          <w:b/>
          <w:bCs/>
        </w:rPr>
      </w:pPr>
      <w:r w:rsidRPr="009258FF">
        <w:rPr>
          <w:b/>
          <w:bCs/>
        </w:rPr>
        <w:lastRenderedPageBreak/>
        <w:t xml:space="preserve">9:51 am </w:t>
      </w:r>
    </w:p>
    <w:p w14:paraId="34BDCFC9" w14:textId="4A7ACD82" w:rsidR="00A271C3" w:rsidRDefault="00A271C3" w:rsidP="009258FF">
      <w:pPr>
        <w:spacing w:after="0" w:line="240" w:lineRule="auto"/>
      </w:pPr>
      <w:r>
        <w:t xml:space="preserve">911 </w:t>
      </w:r>
      <w:r w:rsidR="00542280">
        <w:t>receives a call from a mobile home in [</w:t>
      </w:r>
      <w:r w:rsidR="00542280" w:rsidRPr="009258FF">
        <w:rPr>
          <w:highlight w:val="yellow"/>
        </w:rPr>
        <w:t>A different trailer park than listed above</w:t>
      </w:r>
      <w:r w:rsidR="00542280">
        <w:t xml:space="preserve">] from someone who returned home from work and found their spouse </w:t>
      </w:r>
      <w:r>
        <w:t xml:space="preserve">unresponsive </w:t>
      </w:r>
      <w:r w:rsidR="00542280">
        <w:t>next to drug paraphernalia</w:t>
      </w:r>
      <w:r>
        <w:t xml:space="preserve">. When paramedics arrive, there </w:t>
      </w:r>
      <w:r w:rsidR="00542280">
        <w:t>was</w:t>
      </w:r>
      <w:r>
        <w:t xml:space="preserve"> no pulse or respirations on exam. The person was not responsive to </w:t>
      </w:r>
      <w:r w:rsidR="00542280">
        <w:t>naloxone and</w:t>
      </w:r>
      <w:r>
        <w:t xml:space="preserve"> was pronounced DOA when they arrived at the </w:t>
      </w:r>
      <w:r w:rsidR="00542280">
        <w:t xml:space="preserve">[hospital name] </w:t>
      </w:r>
      <w:r>
        <w:t>emergency department.</w:t>
      </w:r>
    </w:p>
    <w:p w14:paraId="3394954F" w14:textId="77777777" w:rsidR="00542280" w:rsidRDefault="00542280" w:rsidP="009258FF">
      <w:pPr>
        <w:spacing w:after="0" w:line="240" w:lineRule="auto"/>
      </w:pPr>
    </w:p>
    <w:p w14:paraId="5787F749" w14:textId="6166B218" w:rsidR="00542280" w:rsidRDefault="00542280" w:rsidP="009258FF">
      <w:pPr>
        <w:spacing w:after="0" w:line="240" w:lineRule="auto"/>
      </w:pPr>
      <w:r>
        <w:t>[</w:t>
      </w:r>
      <w:r w:rsidRPr="00542280">
        <w:rPr>
          <w:i/>
          <w:iCs/>
          <w:highlight w:val="yellow"/>
        </w:rPr>
        <w:t>Provide a recap of events as listed below. Consider adding a map</w:t>
      </w:r>
      <w:r w:rsidR="00D24D54">
        <w:rPr>
          <w:i/>
          <w:iCs/>
          <w:highlight w:val="yellow"/>
        </w:rPr>
        <w:t xml:space="preserve"> for your identified sites </w:t>
      </w:r>
      <w:r w:rsidRPr="00542280">
        <w:rPr>
          <w:i/>
          <w:iCs/>
          <w:highlight w:val="yellow"/>
        </w:rPr>
        <w:t>to show the locations and proximity of incidents</w:t>
      </w:r>
      <w:r>
        <w:t>]</w:t>
      </w:r>
    </w:p>
    <w:p w14:paraId="398D1055" w14:textId="77777777" w:rsidR="00542280" w:rsidRDefault="00542280" w:rsidP="009258FF">
      <w:pPr>
        <w:spacing w:after="0" w:line="240" w:lineRule="auto"/>
      </w:pPr>
    </w:p>
    <w:p w14:paraId="6EAD979E" w14:textId="7D77EFB7" w:rsidR="00542280" w:rsidRDefault="00542280" w:rsidP="00542280">
      <w:pPr>
        <w:spacing w:after="0" w:line="240" w:lineRule="auto"/>
      </w:pPr>
      <w:r w:rsidRPr="00A271C3">
        <w:t xml:space="preserve">In summary, there were </w:t>
      </w:r>
      <w:r w:rsidR="00A83276">
        <w:t>11</w:t>
      </w:r>
      <w:r w:rsidRPr="00A271C3">
        <w:t xml:space="preserve"> nonfatal </w:t>
      </w:r>
      <w:r>
        <w:t>overdose</w:t>
      </w:r>
      <w:r w:rsidRPr="00A271C3">
        <w:t xml:space="preserve"> </w:t>
      </w:r>
      <w:r>
        <w:t>incidents</w:t>
      </w:r>
      <w:r w:rsidRPr="00A271C3">
        <w:t xml:space="preserve"> and 5 fatal </w:t>
      </w:r>
      <w:r>
        <w:t>overdose</w:t>
      </w:r>
      <w:r w:rsidRPr="00A271C3">
        <w:t xml:space="preserve"> </w:t>
      </w:r>
      <w:r>
        <w:t>incidents</w:t>
      </w:r>
      <w:r w:rsidRPr="00A271C3">
        <w:t xml:space="preserve">. Of the </w:t>
      </w:r>
      <w:r w:rsidR="00A83276">
        <w:t>11</w:t>
      </w:r>
      <w:r w:rsidRPr="00A271C3">
        <w:t xml:space="preserve"> nonfatal </w:t>
      </w:r>
      <w:r>
        <w:t>incidents</w:t>
      </w:r>
      <w:r w:rsidRPr="00A271C3">
        <w:t xml:space="preserve">, 2 adults refuse transfer to the ED. Of the </w:t>
      </w:r>
      <w:r w:rsidR="00A83276">
        <w:t>9</w:t>
      </w:r>
      <w:r w:rsidRPr="00A271C3">
        <w:t xml:space="preserve"> that were transferred to the ED, 4 were transferred</w:t>
      </w:r>
      <w:r>
        <w:t xml:space="preserve"> further</w:t>
      </w:r>
      <w:r w:rsidRPr="00A271C3">
        <w:t xml:space="preserve"> to the ICU for severe respiratory depression, and one had a cardiac event. The locations are plotted </w:t>
      </w:r>
      <w:r>
        <w:t>on the map</w:t>
      </w:r>
      <w:r w:rsidRPr="00A271C3">
        <w:t xml:space="preserve"> with numbers indicating </w:t>
      </w:r>
      <w:r w:rsidR="00D24D54">
        <w:t>the order in which</w:t>
      </w:r>
      <w:r w:rsidRPr="00A271C3">
        <w:t xml:space="preserve"> </w:t>
      </w:r>
      <w:r w:rsidR="00D24D54">
        <w:t>dispatch</w:t>
      </w:r>
      <w:r w:rsidRPr="00A271C3">
        <w:t xml:space="preserve"> was called. The two high school students </w:t>
      </w:r>
      <w:r>
        <w:t>who overdosed</w:t>
      </w:r>
      <w:r w:rsidRPr="00A271C3">
        <w:t xml:space="preserve"> are less than 18 years </w:t>
      </w:r>
      <w:r>
        <w:t>of age</w:t>
      </w:r>
      <w:r w:rsidRPr="00A271C3">
        <w:t xml:space="preserve">. All other </w:t>
      </w:r>
      <w:r>
        <w:t>individuals</w:t>
      </w:r>
      <w:r w:rsidRPr="00A271C3">
        <w:t xml:space="preserve"> are over 18 years </w:t>
      </w:r>
      <w:r>
        <w:t>of age</w:t>
      </w:r>
      <w:r w:rsidRPr="00A271C3">
        <w:t>.</w:t>
      </w:r>
    </w:p>
    <w:p w14:paraId="2B907593" w14:textId="77777777" w:rsidR="00D24D54" w:rsidRDefault="00D24D54" w:rsidP="00542280">
      <w:pPr>
        <w:spacing w:after="0" w:line="240" w:lineRule="auto"/>
      </w:pPr>
    </w:p>
    <w:p w14:paraId="70D930CD" w14:textId="702BFE4A" w:rsidR="00A271C3" w:rsidRDefault="00A271C3" w:rsidP="009258FF">
      <w:pPr>
        <w:spacing w:after="0" w:line="240" w:lineRule="auto"/>
      </w:pPr>
      <w:r>
        <w:rPr>
          <w:noProof/>
          <w:color w:val="000000"/>
          <w:bdr w:val="none" w:sz="0" w:space="0" w:color="auto" w:frame="1"/>
        </w:rPr>
        <w:drawing>
          <wp:inline distT="0" distB="0" distL="0" distR="0" wp14:anchorId="3160852A" wp14:editId="5326E566">
            <wp:extent cx="5263763" cy="3715564"/>
            <wp:effectExtent l="0" t="0" r="0"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2575" cy="3721784"/>
                    </a:xfrm>
                    <a:prstGeom prst="rect">
                      <a:avLst/>
                    </a:prstGeom>
                    <a:noFill/>
                    <a:ln>
                      <a:noFill/>
                    </a:ln>
                  </pic:spPr>
                </pic:pic>
              </a:graphicData>
            </a:graphic>
          </wp:inline>
        </w:drawing>
      </w:r>
    </w:p>
    <w:p w14:paraId="67321E10" w14:textId="77777777" w:rsidR="00542280" w:rsidRDefault="00542280" w:rsidP="00542280">
      <w:pPr>
        <w:spacing w:after="0" w:line="240" w:lineRule="auto"/>
      </w:pPr>
    </w:p>
    <w:p w14:paraId="5732200F" w14:textId="77777777" w:rsidR="00A271C3" w:rsidRDefault="00A271C3" w:rsidP="009258FF">
      <w:pPr>
        <w:spacing w:after="0" w:line="240" w:lineRule="auto"/>
      </w:pPr>
    </w:p>
    <w:p w14:paraId="3904B565" w14:textId="3DE3D31E" w:rsidR="00A271C3" w:rsidRDefault="00542280" w:rsidP="009258FF">
      <w:pPr>
        <w:pStyle w:val="ListParagraph"/>
        <w:numPr>
          <w:ilvl w:val="0"/>
          <w:numId w:val="1"/>
        </w:numPr>
        <w:spacing w:after="0" w:line="240" w:lineRule="auto"/>
      </w:pPr>
      <w:r w:rsidRPr="00542280">
        <w:t>[</w:t>
      </w:r>
      <w:r>
        <w:rPr>
          <w:highlight w:val="yellow"/>
        </w:rPr>
        <w:t>U</w:t>
      </w:r>
      <w:r w:rsidRPr="00A271C3">
        <w:rPr>
          <w:highlight w:val="yellow"/>
        </w:rPr>
        <w:t>niversity, event venue, popular bar, etc.</w:t>
      </w:r>
      <w:r>
        <w:t xml:space="preserve">] </w:t>
      </w:r>
      <w:r w:rsidR="00A271C3">
        <w:t>(</w:t>
      </w:r>
      <w:r>
        <w:t>[</w:t>
      </w:r>
      <w:r w:rsidRPr="00542280">
        <w:rPr>
          <w:highlight w:val="yellow"/>
        </w:rPr>
        <w:t>hospital name</w:t>
      </w:r>
      <w:r>
        <w:t xml:space="preserve">] </w:t>
      </w:r>
      <w:r w:rsidR="00A271C3">
        <w:t>ED, 3)</w:t>
      </w:r>
    </w:p>
    <w:p w14:paraId="04AFA449" w14:textId="0A135C6C" w:rsidR="00A271C3" w:rsidRDefault="00542280" w:rsidP="009258FF">
      <w:pPr>
        <w:pStyle w:val="ListParagraph"/>
        <w:numPr>
          <w:ilvl w:val="0"/>
          <w:numId w:val="1"/>
        </w:numPr>
        <w:spacing w:after="0" w:line="240" w:lineRule="auto"/>
      </w:pPr>
      <w:r>
        <w:t>[</w:t>
      </w:r>
      <w:r w:rsidR="000F4F3A">
        <w:rPr>
          <w:highlight w:val="yellow"/>
        </w:rPr>
        <w:t>P</w:t>
      </w:r>
      <w:r w:rsidR="000F4F3A" w:rsidRPr="00A271C3">
        <w:rPr>
          <w:highlight w:val="yellow"/>
        </w:rPr>
        <w:t>ark</w:t>
      </w:r>
      <w:r w:rsidR="000F4F3A">
        <w:rPr>
          <w:highlight w:val="yellow"/>
        </w:rPr>
        <w:t>/amphitheater/outdoor venue</w:t>
      </w:r>
      <w:r w:rsidR="000F4F3A">
        <w:t xml:space="preserve"> name</w:t>
      </w:r>
      <w:r>
        <w:t>]</w:t>
      </w:r>
      <w:r w:rsidR="00A271C3">
        <w:t xml:space="preserve"> (Refused ED transfer, 1)</w:t>
      </w:r>
    </w:p>
    <w:p w14:paraId="613E27A9" w14:textId="5F350418" w:rsidR="00A271C3" w:rsidRDefault="00542280" w:rsidP="009258FF">
      <w:pPr>
        <w:pStyle w:val="ListParagraph"/>
        <w:numPr>
          <w:ilvl w:val="0"/>
          <w:numId w:val="1"/>
        </w:numPr>
        <w:spacing w:after="0" w:line="240" w:lineRule="auto"/>
      </w:pPr>
      <w:r>
        <w:t>[</w:t>
      </w:r>
      <w:r>
        <w:rPr>
          <w:highlight w:val="yellow"/>
        </w:rPr>
        <w:t>First</w:t>
      </w:r>
      <w:r w:rsidRPr="00542280">
        <w:rPr>
          <w:highlight w:val="yellow"/>
        </w:rPr>
        <w:t xml:space="preserve"> Trailer Park Name</w:t>
      </w:r>
      <w:r>
        <w:t xml:space="preserve">] </w:t>
      </w:r>
      <w:r w:rsidR="00A271C3">
        <w:t>(Dead on arrival, 3)</w:t>
      </w:r>
    </w:p>
    <w:p w14:paraId="28845F81" w14:textId="2EE91BD8" w:rsidR="00A271C3" w:rsidRDefault="00542280" w:rsidP="009258FF">
      <w:pPr>
        <w:pStyle w:val="ListParagraph"/>
        <w:numPr>
          <w:ilvl w:val="0"/>
          <w:numId w:val="1"/>
        </w:numPr>
        <w:spacing w:after="0" w:line="240" w:lineRule="auto"/>
      </w:pPr>
      <w:r>
        <w:t>[</w:t>
      </w:r>
      <w:r w:rsidRPr="00542280">
        <w:rPr>
          <w:highlight w:val="yellow"/>
        </w:rPr>
        <w:t>High School Name</w:t>
      </w:r>
      <w:r>
        <w:t>]</w:t>
      </w:r>
      <w:r w:rsidR="00A271C3">
        <w:t xml:space="preserve"> (</w:t>
      </w:r>
      <w:r>
        <w:t>[</w:t>
      </w:r>
      <w:r w:rsidRPr="00542280">
        <w:rPr>
          <w:highlight w:val="yellow"/>
        </w:rPr>
        <w:t>hospital name</w:t>
      </w:r>
      <w:r>
        <w:t>]</w:t>
      </w:r>
      <w:r w:rsidR="00A271C3">
        <w:t xml:space="preserve"> ED, 2)</w:t>
      </w:r>
    </w:p>
    <w:p w14:paraId="79509AEC" w14:textId="574B8BFA" w:rsidR="00A271C3" w:rsidRDefault="000F4F3A" w:rsidP="009258FF">
      <w:pPr>
        <w:pStyle w:val="ListParagraph"/>
        <w:numPr>
          <w:ilvl w:val="0"/>
          <w:numId w:val="1"/>
        </w:numPr>
        <w:spacing w:after="0" w:line="240" w:lineRule="auto"/>
      </w:pPr>
      <w:r>
        <w:t>[</w:t>
      </w:r>
      <w:r w:rsidRPr="000F4F3A">
        <w:rPr>
          <w:highlight w:val="yellow"/>
        </w:rPr>
        <w:t>Community Park Name</w:t>
      </w:r>
      <w:r>
        <w:t>]</w:t>
      </w:r>
      <w:r w:rsidR="00A271C3">
        <w:t xml:space="preserve"> (Dead on arrival, 1)</w:t>
      </w:r>
    </w:p>
    <w:p w14:paraId="24543F61" w14:textId="16D750BD" w:rsidR="00A271C3" w:rsidRDefault="000F4F3A" w:rsidP="009258FF">
      <w:pPr>
        <w:pStyle w:val="ListParagraph"/>
        <w:numPr>
          <w:ilvl w:val="0"/>
          <w:numId w:val="1"/>
        </w:numPr>
        <w:spacing w:after="0" w:line="240" w:lineRule="auto"/>
      </w:pPr>
      <w:r>
        <w:t>[</w:t>
      </w:r>
      <w:r w:rsidRPr="000F4F3A">
        <w:rPr>
          <w:highlight w:val="yellow"/>
        </w:rPr>
        <w:t>Local Motel Name</w:t>
      </w:r>
      <w:r>
        <w:t>]</w:t>
      </w:r>
      <w:r w:rsidR="00A271C3">
        <w:t xml:space="preserve"> (</w:t>
      </w:r>
      <w:r w:rsidR="00542280">
        <w:t>[</w:t>
      </w:r>
      <w:r w:rsidR="00542280" w:rsidRPr="00542280">
        <w:rPr>
          <w:highlight w:val="yellow"/>
        </w:rPr>
        <w:t>hospital name</w:t>
      </w:r>
      <w:r w:rsidR="00542280">
        <w:t xml:space="preserve">] </w:t>
      </w:r>
      <w:r w:rsidR="00A271C3">
        <w:t>ED, 4)</w:t>
      </w:r>
    </w:p>
    <w:p w14:paraId="1A4C55FE" w14:textId="16BFEC58" w:rsidR="00A271C3" w:rsidRDefault="00542280" w:rsidP="009258FF">
      <w:pPr>
        <w:pStyle w:val="ListParagraph"/>
        <w:numPr>
          <w:ilvl w:val="0"/>
          <w:numId w:val="1"/>
        </w:numPr>
        <w:spacing w:after="0" w:line="240" w:lineRule="auto"/>
      </w:pPr>
      <w:r>
        <w:t>[</w:t>
      </w:r>
      <w:r w:rsidRPr="00542280">
        <w:rPr>
          <w:highlight w:val="yellow"/>
        </w:rPr>
        <w:t xml:space="preserve">Second </w:t>
      </w:r>
      <w:r w:rsidR="00A271C3" w:rsidRPr="00542280">
        <w:rPr>
          <w:highlight w:val="yellow"/>
        </w:rPr>
        <w:t>Trailer Park</w:t>
      </w:r>
      <w:r w:rsidRPr="00542280">
        <w:rPr>
          <w:highlight w:val="yellow"/>
        </w:rPr>
        <w:t xml:space="preserve"> Name</w:t>
      </w:r>
      <w:r>
        <w:t>]</w:t>
      </w:r>
      <w:r w:rsidR="00A271C3">
        <w:t xml:space="preserve"> (Dead on arrival, 1)</w:t>
      </w:r>
    </w:p>
    <w:p w14:paraId="2E530F23" w14:textId="77777777" w:rsidR="00A271C3" w:rsidRDefault="00A271C3" w:rsidP="009258FF">
      <w:pPr>
        <w:pStyle w:val="ListParagraph"/>
        <w:numPr>
          <w:ilvl w:val="0"/>
          <w:numId w:val="2"/>
        </w:numPr>
        <w:spacing w:after="0" w:line="240" w:lineRule="auto"/>
      </w:pPr>
      <w:r>
        <w:lastRenderedPageBreak/>
        <w:t xml:space="preserve">What systems allow people who experience or witness an opioid overdose to receive help? What are barriers that prevent people from calling for help? </w:t>
      </w:r>
    </w:p>
    <w:p w14:paraId="5675AF61" w14:textId="77777777" w:rsidR="00D24D54" w:rsidRDefault="00D24D54" w:rsidP="00D24D54">
      <w:pPr>
        <w:pStyle w:val="ListParagraph"/>
        <w:spacing w:after="0" w:line="240" w:lineRule="auto"/>
      </w:pPr>
    </w:p>
    <w:p w14:paraId="4378760D" w14:textId="77777777" w:rsidR="00A271C3" w:rsidRDefault="00A271C3" w:rsidP="009258FF">
      <w:pPr>
        <w:pStyle w:val="ListParagraph"/>
        <w:numPr>
          <w:ilvl w:val="0"/>
          <w:numId w:val="2"/>
        </w:numPr>
        <w:spacing w:after="0" w:line="240" w:lineRule="auto"/>
      </w:pPr>
      <w:r>
        <w:t xml:space="preserve">What are data sources to monitor overdose rates? What are the strengths and weaknesses of these sources? </w:t>
      </w:r>
    </w:p>
    <w:p w14:paraId="7F559D5F" w14:textId="77777777" w:rsidR="00A271C3" w:rsidRDefault="00A271C3" w:rsidP="009258FF">
      <w:pPr>
        <w:spacing w:after="0" w:line="240" w:lineRule="auto"/>
      </w:pPr>
    </w:p>
    <w:p w14:paraId="12833EC0" w14:textId="2381B7E7" w:rsidR="00A271C3" w:rsidRDefault="00A271C3" w:rsidP="009258FF">
      <w:pPr>
        <w:pStyle w:val="ListParagraph"/>
        <w:numPr>
          <w:ilvl w:val="0"/>
          <w:numId w:val="2"/>
        </w:numPr>
        <w:spacing w:after="0" w:line="240" w:lineRule="auto"/>
      </w:pPr>
      <w:r>
        <w:t xml:space="preserve">According to the </w:t>
      </w:r>
      <w:hyperlink r:id="rId8" w:history="1">
        <w:r w:rsidRPr="008621C6">
          <w:rPr>
            <w:rStyle w:val="Hyperlink"/>
          </w:rPr>
          <w:t>Community Perspectives on the Michigan SOS</w:t>
        </w:r>
      </w:hyperlink>
      <w:r>
        <w:t xml:space="preserve">, 60% of the people surveyed answered that they would never or rarely call 911 when someone is having an opioid poisoning event. How can we collect data to understand how many other nonfatal overdoses occurred in the community that did not involve 911 or EMS? </w:t>
      </w:r>
    </w:p>
    <w:p w14:paraId="5058AC77" w14:textId="77777777" w:rsidR="00A271C3" w:rsidRDefault="00A271C3" w:rsidP="009258FF">
      <w:pPr>
        <w:spacing w:after="0" w:line="240" w:lineRule="auto"/>
      </w:pPr>
    </w:p>
    <w:p w14:paraId="74DD4118" w14:textId="29B877B1" w:rsidR="00A271C3" w:rsidRDefault="00A271C3" w:rsidP="009258FF">
      <w:pPr>
        <w:pStyle w:val="ListParagraph"/>
        <w:numPr>
          <w:ilvl w:val="0"/>
          <w:numId w:val="2"/>
        </w:numPr>
        <w:spacing w:after="0" w:line="240" w:lineRule="auto"/>
      </w:pPr>
      <w:r>
        <w:t xml:space="preserve">How will the </w:t>
      </w:r>
      <w:r w:rsidR="00D24D54">
        <w:t>[</w:t>
      </w:r>
      <w:r w:rsidR="00D24D54" w:rsidRPr="00D24D54">
        <w:rPr>
          <w:highlight w:val="yellow"/>
        </w:rPr>
        <w:t>Health Department Name</w:t>
      </w:r>
      <w:r w:rsidR="00D24D54">
        <w:t>]</w:t>
      </w:r>
      <w:r>
        <w:t xml:space="preserve"> define an opioid poisoning event spike? </w:t>
      </w:r>
    </w:p>
    <w:p w14:paraId="67173D30" w14:textId="77777777" w:rsidR="00A271C3" w:rsidRDefault="00A271C3" w:rsidP="009258FF">
      <w:pPr>
        <w:spacing w:after="0" w:line="240" w:lineRule="auto"/>
      </w:pPr>
    </w:p>
    <w:p w14:paraId="019343DE" w14:textId="07B08534" w:rsidR="00A271C3" w:rsidRDefault="00A271C3" w:rsidP="009258FF">
      <w:pPr>
        <w:pStyle w:val="ListParagraph"/>
        <w:numPr>
          <w:ilvl w:val="0"/>
          <w:numId w:val="2"/>
        </w:numPr>
        <w:spacing w:after="0" w:line="240" w:lineRule="auto"/>
      </w:pPr>
      <w:r>
        <w:t xml:space="preserve">How does the </w:t>
      </w:r>
      <w:r w:rsidR="00D24D54">
        <w:t>[</w:t>
      </w:r>
      <w:r w:rsidR="00D24D54" w:rsidRPr="00D24D54">
        <w:rPr>
          <w:highlight w:val="yellow"/>
        </w:rPr>
        <w:t>Health Department Name</w:t>
      </w:r>
      <w:r w:rsidR="00D24D54">
        <w:t xml:space="preserve">] </w:t>
      </w:r>
      <w:r>
        <w:t xml:space="preserve">expect to be notified of an overdose spike? Is it more likely to have internal epidemiologists be the first to identify a spike or that </w:t>
      </w:r>
      <w:r w:rsidR="00D24D54">
        <w:t>MDHHS</w:t>
      </w:r>
      <w:r>
        <w:t xml:space="preserve"> will notify </w:t>
      </w:r>
      <w:r w:rsidR="00D24D54">
        <w:t>[</w:t>
      </w:r>
      <w:r w:rsidR="00D24D54" w:rsidRPr="00D24D54">
        <w:rPr>
          <w:highlight w:val="yellow"/>
        </w:rPr>
        <w:t>Health Department Name</w:t>
      </w:r>
      <w:r w:rsidR="00D24D54">
        <w:t>]</w:t>
      </w:r>
      <w:r>
        <w:t xml:space="preserve">? Are there other agencies likely to notify the </w:t>
      </w:r>
      <w:r w:rsidR="00D24D54">
        <w:t>[</w:t>
      </w:r>
      <w:r w:rsidR="00D24D54" w:rsidRPr="00D24D54">
        <w:rPr>
          <w:highlight w:val="yellow"/>
        </w:rPr>
        <w:t>Health Department Name</w:t>
      </w:r>
      <w:r w:rsidR="00D24D54">
        <w:t xml:space="preserve">] </w:t>
      </w:r>
      <w:r>
        <w:t xml:space="preserve">first? </w:t>
      </w:r>
    </w:p>
    <w:p w14:paraId="099F3E92" w14:textId="77777777" w:rsidR="00A271C3" w:rsidRDefault="00A271C3" w:rsidP="009258FF">
      <w:pPr>
        <w:spacing w:after="0" w:line="240" w:lineRule="auto"/>
      </w:pPr>
    </w:p>
    <w:p w14:paraId="776AEEA9" w14:textId="119A2B61" w:rsidR="00A271C3" w:rsidRDefault="00A271C3" w:rsidP="009258FF">
      <w:pPr>
        <w:pStyle w:val="ListParagraph"/>
        <w:numPr>
          <w:ilvl w:val="0"/>
          <w:numId w:val="2"/>
        </w:numPr>
        <w:spacing w:after="0" w:line="240" w:lineRule="auto"/>
      </w:pPr>
      <w:r>
        <w:t xml:space="preserve">What information is important for the </w:t>
      </w:r>
      <w:r w:rsidR="00D24D54">
        <w:t>[</w:t>
      </w:r>
      <w:r w:rsidR="00D24D54" w:rsidRPr="00D24D54">
        <w:rPr>
          <w:highlight w:val="yellow"/>
        </w:rPr>
        <w:t>Health Department Name</w:t>
      </w:r>
      <w:r w:rsidR="00D24D54">
        <w:t xml:space="preserve">] </w:t>
      </w:r>
      <w:r>
        <w:t>to know as soon as it is possible?</w:t>
      </w:r>
    </w:p>
    <w:p w14:paraId="5C52C686" w14:textId="77777777" w:rsidR="00A271C3" w:rsidRDefault="00A271C3" w:rsidP="009258FF">
      <w:pPr>
        <w:spacing w:after="0" w:line="240" w:lineRule="auto"/>
      </w:pPr>
    </w:p>
    <w:p w14:paraId="2E90953A" w14:textId="363E9E7C" w:rsidR="00A271C3" w:rsidRDefault="00A271C3" w:rsidP="009258FF">
      <w:pPr>
        <w:pStyle w:val="ListParagraph"/>
        <w:numPr>
          <w:ilvl w:val="0"/>
          <w:numId w:val="2"/>
        </w:numPr>
        <w:spacing w:after="0" w:line="240" w:lineRule="auto"/>
      </w:pPr>
      <w:r>
        <w:t xml:space="preserve">Which partners will the </w:t>
      </w:r>
      <w:r w:rsidR="00D24D54">
        <w:t>[</w:t>
      </w:r>
      <w:r w:rsidR="00D24D54" w:rsidRPr="00D24D54">
        <w:rPr>
          <w:highlight w:val="yellow"/>
        </w:rPr>
        <w:t>Health Department Name</w:t>
      </w:r>
      <w:r w:rsidR="00D24D54">
        <w:t xml:space="preserve">] </w:t>
      </w:r>
      <w:r>
        <w:t xml:space="preserve">notify? How will they maintain effective communication? </w:t>
      </w:r>
    </w:p>
    <w:p w14:paraId="7BB9AF34" w14:textId="77777777" w:rsidR="00A271C3" w:rsidRDefault="00A271C3" w:rsidP="009258FF">
      <w:pPr>
        <w:spacing w:after="0" w:line="240" w:lineRule="auto"/>
      </w:pPr>
    </w:p>
    <w:p w14:paraId="1D8355A1" w14:textId="50318301" w:rsidR="00A271C3" w:rsidRDefault="00A271C3" w:rsidP="009258FF">
      <w:pPr>
        <w:pStyle w:val="ListParagraph"/>
        <w:numPr>
          <w:ilvl w:val="0"/>
          <w:numId w:val="2"/>
        </w:numPr>
        <w:spacing w:after="0" w:line="240" w:lineRule="auto"/>
      </w:pPr>
      <w:r>
        <w:t xml:space="preserve">How will the </w:t>
      </w:r>
      <w:r w:rsidR="00D24D54">
        <w:t>[</w:t>
      </w:r>
      <w:r w:rsidR="00D24D54" w:rsidRPr="00D24D54">
        <w:rPr>
          <w:highlight w:val="yellow"/>
        </w:rPr>
        <w:t>Health Department Name</w:t>
      </w:r>
      <w:r w:rsidR="00D24D54">
        <w:t xml:space="preserve">] </w:t>
      </w:r>
      <w:r>
        <w:t>facilitate each of the following roles in the community?</w:t>
      </w:r>
    </w:p>
    <w:p w14:paraId="5278BF27" w14:textId="77777777" w:rsidR="00A271C3" w:rsidRDefault="00A271C3" w:rsidP="009258FF">
      <w:pPr>
        <w:pStyle w:val="ListParagraph"/>
        <w:numPr>
          <w:ilvl w:val="1"/>
          <w:numId w:val="2"/>
        </w:numPr>
        <w:spacing w:after="0" w:line="240" w:lineRule="auto"/>
      </w:pPr>
      <w:r>
        <w:t>Harm reduction sub-team: naloxone distribution</w:t>
      </w:r>
    </w:p>
    <w:p w14:paraId="7D4A27D0" w14:textId="77777777" w:rsidR="00A271C3" w:rsidRDefault="00A271C3" w:rsidP="009258FF">
      <w:pPr>
        <w:pStyle w:val="ListParagraph"/>
        <w:numPr>
          <w:ilvl w:val="1"/>
          <w:numId w:val="2"/>
        </w:numPr>
        <w:spacing w:after="0" w:line="240" w:lineRule="auto"/>
      </w:pPr>
      <w:r>
        <w:t>Support services sub-team: coordinate post overdose and survivor support services</w:t>
      </w:r>
    </w:p>
    <w:p w14:paraId="20E63EF1" w14:textId="77777777" w:rsidR="00A271C3" w:rsidRDefault="00A271C3" w:rsidP="009258FF">
      <w:pPr>
        <w:pStyle w:val="ListParagraph"/>
        <w:numPr>
          <w:ilvl w:val="1"/>
          <w:numId w:val="2"/>
        </w:numPr>
        <w:spacing w:after="0" w:line="240" w:lineRule="auto"/>
      </w:pPr>
      <w:r>
        <w:t>Treatment sub-team: coordinates treatment facility information</w:t>
      </w:r>
    </w:p>
    <w:p w14:paraId="4D84B767" w14:textId="77777777" w:rsidR="00A271C3" w:rsidRDefault="00A271C3" w:rsidP="009258FF">
      <w:pPr>
        <w:spacing w:after="0" w:line="240" w:lineRule="auto"/>
      </w:pPr>
    </w:p>
    <w:p w14:paraId="45522485" w14:textId="77777777" w:rsidR="00D24D54" w:rsidRDefault="00A271C3" w:rsidP="009258FF">
      <w:pPr>
        <w:pStyle w:val="ListParagraph"/>
        <w:numPr>
          <w:ilvl w:val="0"/>
          <w:numId w:val="2"/>
        </w:numPr>
        <w:spacing w:after="0" w:line="240" w:lineRule="auto"/>
      </w:pPr>
      <w:r>
        <w:t xml:space="preserve">How and what will the </w:t>
      </w:r>
      <w:r w:rsidR="00D24D54">
        <w:t>[</w:t>
      </w:r>
      <w:r w:rsidR="00D24D54" w:rsidRPr="00D24D54">
        <w:rPr>
          <w:highlight w:val="yellow"/>
        </w:rPr>
        <w:t>Health Department Name</w:t>
      </w:r>
      <w:r w:rsidR="00D24D54">
        <w:t xml:space="preserve">] </w:t>
      </w:r>
      <w:r>
        <w:t xml:space="preserve">communicate to the </w:t>
      </w:r>
      <w:proofErr w:type="gramStart"/>
      <w:r>
        <w:t>general public</w:t>
      </w:r>
      <w:proofErr w:type="gramEnd"/>
      <w:r>
        <w:t>?</w:t>
      </w:r>
    </w:p>
    <w:p w14:paraId="777CD6D6" w14:textId="353ECD2E" w:rsidR="00A271C3" w:rsidRDefault="00A271C3" w:rsidP="00D24D54">
      <w:pPr>
        <w:pStyle w:val="ListParagraph"/>
        <w:numPr>
          <w:ilvl w:val="1"/>
          <w:numId w:val="2"/>
        </w:numPr>
        <w:spacing w:after="0" w:line="240" w:lineRule="auto"/>
      </w:pPr>
      <w:r>
        <w:t xml:space="preserve">NACCHO states several topics that are important to communicate include: “bad batch” alerts, overdose spike alerts, harm reduction and overdose education, and 911 good </w:t>
      </w:r>
      <w:r w:rsidR="00D24D54">
        <w:t>Samaritan</w:t>
      </w:r>
      <w:r>
        <w:t xml:space="preserve"> reminders.</w:t>
      </w:r>
    </w:p>
    <w:p w14:paraId="5D9B48EA" w14:textId="77777777" w:rsidR="00D24D54" w:rsidRDefault="00D24D54" w:rsidP="00D24D54">
      <w:pPr>
        <w:pStyle w:val="ListParagraph"/>
        <w:spacing w:after="0" w:line="240" w:lineRule="auto"/>
      </w:pPr>
    </w:p>
    <w:p w14:paraId="4F23F3BA" w14:textId="7BD60C1A" w:rsidR="00A271C3" w:rsidRDefault="00A271C3" w:rsidP="009258FF">
      <w:pPr>
        <w:pStyle w:val="ListParagraph"/>
        <w:numPr>
          <w:ilvl w:val="0"/>
          <w:numId w:val="2"/>
        </w:numPr>
        <w:spacing w:after="0" w:line="240" w:lineRule="auto"/>
      </w:pPr>
      <w:r>
        <w:t xml:space="preserve">How will the community of people who use drugs be notified of these events? </w:t>
      </w:r>
    </w:p>
    <w:p w14:paraId="75BAC59A" w14:textId="77777777" w:rsidR="00D24D54" w:rsidRDefault="00D24D54" w:rsidP="00D24D54">
      <w:pPr>
        <w:spacing w:after="0" w:line="240" w:lineRule="auto"/>
      </w:pPr>
    </w:p>
    <w:p w14:paraId="09EA45A2" w14:textId="026546B2" w:rsidR="00A271C3" w:rsidRDefault="00A271C3" w:rsidP="009258FF">
      <w:pPr>
        <w:pStyle w:val="ListParagraph"/>
        <w:numPr>
          <w:ilvl w:val="0"/>
          <w:numId w:val="2"/>
        </w:numPr>
        <w:spacing w:after="0" w:line="240" w:lineRule="auto"/>
      </w:pPr>
      <w:r>
        <w:t xml:space="preserve">How </w:t>
      </w:r>
      <w:r w:rsidR="00D24D54">
        <w:t>does</w:t>
      </w:r>
      <w:r>
        <w:t xml:space="preserve"> protocol differ, if at all, for pediatric cases?</w:t>
      </w:r>
    </w:p>
    <w:p w14:paraId="01F51B37" w14:textId="77777777" w:rsidR="00A271C3" w:rsidRDefault="00A271C3" w:rsidP="009258FF">
      <w:pPr>
        <w:spacing w:after="0" w:line="240" w:lineRule="auto"/>
      </w:pPr>
    </w:p>
    <w:p w14:paraId="419F95E0" w14:textId="77777777" w:rsidR="00A271C3" w:rsidRDefault="00A271C3" w:rsidP="009258FF">
      <w:pPr>
        <w:spacing w:after="0" w:line="240" w:lineRule="auto"/>
      </w:pPr>
    </w:p>
    <w:p w14:paraId="10F63B00" w14:textId="14D46D93" w:rsidR="00A271C3" w:rsidRPr="00A271C3" w:rsidRDefault="00D24D54" w:rsidP="009258FF">
      <w:pPr>
        <w:spacing w:after="0" w:line="240" w:lineRule="auto"/>
        <w:rPr>
          <w:i/>
          <w:iCs/>
        </w:rPr>
      </w:pPr>
      <w:r w:rsidRPr="00D24D54">
        <w:t>[</w:t>
      </w:r>
      <w:r w:rsidR="00A271C3" w:rsidRPr="00D24D54">
        <w:rPr>
          <w:i/>
          <w:iCs/>
          <w:highlight w:val="yellow"/>
        </w:rPr>
        <w:t xml:space="preserve">For the questions 4,6, and 7, </w:t>
      </w:r>
      <w:r w:rsidRPr="00D24D54">
        <w:rPr>
          <w:i/>
          <w:iCs/>
          <w:highlight w:val="yellow"/>
        </w:rPr>
        <w:t>use</w:t>
      </w:r>
      <w:r w:rsidR="00A271C3" w:rsidRPr="00D24D54">
        <w:rPr>
          <w:i/>
          <w:iCs/>
          <w:highlight w:val="yellow"/>
        </w:rPr>
        <w:t xml:space="preserve"> follow-up questions if these topics did not come up during discussion. These discussion points are based on the framework that NACCHO recommends.</w:t>
      </w:r>
      <w:r w:rsidRPr="00D24D54">
        <w:t>]</w:t>
      </w:r>
      <w:r w:rsidR="00A271C3" w:rsidRPr="00A271C3">
        <w:rPr>
          <w:i/>
          <w:iCs/>
        </w:rPr>
        <w:t xml:space="preserve"> </w:t>
      </w:r>
    </w:p>
    <w:p w14:paraId="5142325C" w14:textId="77777777" w:rsidR="00A271C3" w:rsidRDefault="00A271C3" w:rsidP="009258FF">
      <w:pPr>
        <w:spacing w:after="0" w:line="240" w:lineRule="auto"/>
      </w:pPr>
    </w:p>
    <w:p w14:paraId="7392D892" w14:textId="0E391654" w:rsidR="00A271C3" w:rsidRDefault="00A271C3" w:rsidP="009258FF">
      <w:pPr>
        <w:pStyle w:val="ListParagraph"/>
        <w:numPr>
          <w:ilvl w:val="0"/>
          <w:numId w:val="4"/>
        </w:numPr>
        <w:spacing w:after="0" w:line="240" w:lineRule="auto"/>
      </w:pPr>
      <w:r>
        <w:t xml:space="preserve">The </w:t>
      </w:r>
      <w:hyperlink r:id="rId9" w:history="1">
        <w:r w:rsidRPr="008621C6">
          <w:rPr>
            <w:rStyle w:val="Hyperlink"/>
          </w:rPr>
          <w:t>ODMAP</w:t>
        </w:r>
      </w:hyperlink>
      <w:r>
        <w:t xml:space="preserve"> system uses first responder reporting of overdoses or naloxone administration. This system defines an overdose spike by the following: when cases increased by two standard deviations above the mean in the past 24 hours. Other counties identify a response by a % increase from a previous month or quarter. It is also important to consider how statistically significant differences may </w:t>
      </w:r>
      <w:r>
        <w:lastRenderedPageBreak/>
        <w:t xml:space="preserve">not correlate with clinically significant differences. How will the </w:t>
      </w:r>
      <w:r w:rsidR="008621C6">
        <w:t>[</w:t>
      </w:r>
      <w:r w:rsidR="008621C6" w:rsidRPr="00D24D54">
        <w:rPr>
          <w:highlight w:val="yellow"/>
        </w:rPr>
        <w:t>Health Department Name</w:t>
      </w:r>
      <w:r w:rsidR="008621C6">
        <w:t xml:space="preserve">] </w:t>
      </w:r>
      <w:r>
        <w:t xml:space="preserve">define an overdose poisoning event spike? </w:t>
      </w:r>
    </w:p>
    <w:p w14:paraId="31B082C2" w14:textId="77777777" w:rsidR="008621C6" w:rsidRDefault="008621C6" w:rsidP="008621C6">
      <w:pPr>
        <w:pStyle w:val="ListParagraph"/>
        <w:spacing w:after="0" w:line="240" w:lineRule="auto"/>
      </w:pPr>
    </w:p>
    <w:p w14:paraId="16F08CCD" w14:textId="77777777" w:rsidR="00A271C3" w:rsidRDefault="00A271C3" w:rsidP="009258FF">
      <w:pPr>
        <w:pStyle w:val="ListParagraph"/>
        <w:numPr>
          <w:ilvl w:val="0"/>
          <w:numId w:val="5"/>
        </w:numPr>
        <w:spacing w:after="0" w:line="240" w:lineRule="auto"/>
      </w:pPr>
      <w:r>
        <w:t xml:space="preserve">NACCHO’s suggestions include: </w:t>
      </w:r>
    </w:p>
    <w:p w14:paraId="3A7FABFA" w14:textId="77777777" w:rsidR="00A271C3" w:rsidRDefault="00A271C3" w:rsidP="009258FF">
      <w:pPr>
        <w:pStyle w:val="ListParagraph"/>
        <w:numPr>
          <w:ilvl w:val="1"/>
          <w:numId w:val="5"/>
        </w:numPr>
        <w:spacing w:after="0" w:line="240" w:lineRule="auto"/>
      </w:pPr>
      <w:r>
        <w:t>Where are most overdoses occurring?</w:t>
      </w:r>
    </w:p>
    <w:p w14:paraId="2CE78C08" w14:textId="77777777" w:rsidR="00A271C3" w:rsidRDefault="00A271C3" w:rsidP="009258FF">
      <w:pPr>
        <w:pStyle w:val="ListParagraph"/>
        <w:numPr>
          <w:ilvl w:val="1"/>
          <w:numId w:val="5"/>
        </w:numPr>
        <w:spacing w:after="0" w:line="240" w:lineRule="auto"/>
      </w:pPr>
      <w:r>
        <w:t>What factors may be contributing to the local overdose spike?</w:t>
      </w:r>
    </w:p>
    <w:p w14:paraId="3533C88A" w14:textId="77777777" w:rsidR="00A271C3" w:rsidRDefault="00A271C3" w:rsidP="009258FF">
      <w:pPr>
        <w:pStyle w:val="ListParagraph"/>
        <w:numPr>
          <w:ilvl w:val="1"/>
          <w:numId w:val="5"/>
        </w:numPr>
        <w:spacing w:after="0" w:line="240" w:lineRule="auto"/>
      </w:pPr>
      <w:r>
        <w:t>Which individuals are most vulnerable?</w:t>
      </w:r>
    </w:p>
    <w:p w14:paraId="6928F71B" w14:textId="0B5ACB3E" w:rsidR="00A271C3" w:rsidRDefault="00A271C3" w:rsidP="009258FF">
      <w:pPr>
        <w:pStyle w:val="ListParagraph"/>
        <w:numPr>
          <w:ilvl w:val="1"/>
          <w:numId w:val="5"/>
        </w:numPr>
        <w:spacing w:after="0" w:line="240" w:lineRule="auto"/>
      </w:pPr>
      <w:r>
        <w:t>Which prevention strategies are most effective?</w:t>
      </w:r>
    </w:p>
    <w:p w14:paraId="6CAABF91" w14:textId="77777777" w:rsidR="008621C6" w:rsidRDefault="008621C6" w:rsidP="008621C6">
      <w:pPr>
        <w:pStyle w:val="ListParagraph"/>
        <w:spacing w:after="0" w:line="240" w:lineRule="auto"/>
        <w:ind w:left="1440"/>
      </w:pPr>
    </w:p>
    <w:p w14:paraId="3A723ED0" w14:textId="77777777" w:rsidR="00A271C3" w:rsidRDefault="00A271C3" w:rsidP="009258FF">
      <w:pPr>
        <w:pStyle w:val="ListParagraph"/>
        <w:numPr>
          <w:ilvl w:val="0"/>
          <w:numId w:val="5"/>
        </w:numPr>
        <w:spacing w:after="0" w:line="240" w:lineRule="auto"/>
      </w:pPr>
      <w:r>
        <w:t>Specifically, it is important to address:</w:t>
      </w:r>
    </w:p>
    <w:p w14:paraId="12D9B49B" w14:textId="77777777" w:rsidR="00A271C3" w:rsidRDefault="00A271C3" w:rsidP="009258FF">
      <w:pPr>
        <w:pStyle w:val="ListParagraph"/>
        <w:numPr>
          <w:ilvl w:val="1"/>
          <w:numId w:val="5"/>
        </w:numPr>
        <w:spacing w:after="0" w:line="240" w:lineRule="auto"/>
      </w:pPr>
      <w:r>
        <w:t xml:space="preserve">What channels of communication will be used? </w:t>
      </w:r>
    </w:p>
    <w:p w14:paraId="5F0A43B5" w14:textId="519ACA40" w:rsidR="00A271C3" w:rsidRDefault="00A271C3" w:rsidP="009258FF">
      <w:pPr>
        <w:pStyle w:val="ListParagraph"/>
        <w:numPr>
          <w:ilvl w:val="1"/>
          <w:numId w:val="5"/>
        </w:numPr>
        <w:spacing w:after="0" w:line="240" w:lineRule="auto"/>
      </w:pPr>
      <w:r>
        <w:t xml:space="preserve">When, if at all, should partners and the </w:t>
      </w:r>
      <w:r w:rsidR="008621C6">
        <w:t>[</w:t>
      </w:r>
      <w:r w:rsidR="008621C6" w:rsidRPr="00D24D54">
        <w:rPr>
          <w:highlight w:val="yellow"/>
        </w:rPr>
        <w:t>Health Department Name</w:t>
      </w:r>
      <w:r w:rsidR="008621C6">
        <w:t xml:space="preserve">] </w:t>
      </w:r>
      <w:r>
        <w:t>meet as a group?</w:t>
      </w:r>
    </w:p>
    <w:p w14:paraId="16F6AAF6" w14:textId="77777777" w:rsidR="00A271C3" w:rsidRDefault="00A271C3" w:rsidP="009258FF">
      <w:pPr>
        <w:spacing w:after="0" w:line="240" w:lineRule="auto"/>
      </w:pPr>
    </w:p>
    <w:p w14:paraId="7A0132AF" w14:textId="77777777" w:rsidR="00B06237" w:rsidRDefault="00B06237" w:rsidP="009258FF">
      <w:pPr>
        <w:spacing w:after="0" w:line="240" w:lineRule="auto"/>
      </w:pPr>
    </w:p>
    <w:p w14:paraId="69C30EEA" w14:textId="77777777" w:rsidR="00B06237" w:rsidRPr="006608EB" w:rsidRDefault="00B06237" w:rsidP="00B06237">
      <w:pPr>
        <w:spacing w:after="0" w:line="240" w:lineRule="auto"/>
        <w:rPr>
          <w:b/>
          <w:bCs/>
          <w:szCs w:val="24"/>
        </w:rPr>
      </w:pPr>
      <w:r w:rsidRPr="006608EB">
        <w:rPr>
          <w:b/>
          <w:bCs/>
          <w:szCs w:val="24"/>
        </w:rPr>
        <w:t>Intended Audience</w:t>
      </w:r>
    </w:p>
    <w:p w14:paraId="7B2025DC" w14:textId="129D0215" w:rsidR="00B06237" w:rsidRDefault="00B06237" w:rsidP="00B06237">
      <w:pPr>
        <w:spacing w:after="0" w:line="240" w:lineRule="auto"/>
        <w:rPr>
          <w:szCs w:val="24"/>
        </w:rPr>
      </w:pPr>
      <w:bookmarkStart w:id="0" w:name="_Hlk144989017"/>
      <w:bookmarkStart w:id="1" w:name="_Hlk144906730"/>
      <w:r>
        <w:rPr>
          <w:szCs w:val="24"/>
        </w:rPr>
        <w:t>[</w:t>
      </w:r>
      <w:r w:rsidRPr="005D3C4C">
        <w:rPr>
          <w:szCs w:val="24"/>
          <w:highlight w:val="yellow"/>
        </w:rPr>
        <w:t>Change titles as appropriate</w:t>
      </w:r>
      <w:r>
        <w:rPr>
          <w:szCs w:val="24"/>
        </w:rPr>
        <w:t>]</w:t>
      </w:r>
      <w:bookmarkEnd w:id="0"/>
      <w:r>
        <w:rPr>
          <w:szCs w:val="24"/>
        </w:rPr>
        <w:t xml:space="preserve"> </w:t>
      </w:r>
      <w:bookmarkEnd w:id="1"/>
      <w:r>
        <w:rPr>
          <w:szCs w:val="24"/>
        </w:rPr>
        <w:t>Health Officer, Medical Director, PPHS Director, Nursing Supervisor, Epidemiology,</w:t>
      </w:r>
      <w:r w:rsidRPr="00435B7B">
        <w:rPr>
          <w:szCs w:val="24"/>
        </w:rPr>
        <w:t xml:space="preserve"> </w:t>
      </w:r>
      <w:r>
        <w:rPr>
          <w:szCs w:val="24"/>
        </w:rPr>
        <w:t>EPC, Health Promotions Coordinator</w:t>
      </w:r>
    </w:p>
    <w:p w14:paraId="4FCC245A" w14:textId="77777777" w:rsidR="00B06237" w:rsidRDefault="00B06237" w:rsidP="00B06237">
      <w:pPr>
        <w:spacing w:after="0" w:line="240" w:lineRule="auto"/>
        <w:rPr>
          <w:szCs w:val="24"/>
        </w:rPr>
      </w:pPr>
    </w:p>
    <w:p w14:paraId="1133D6C6" w14:textId="77777777" w:rsidR="00B06237" w:rsidRDefault="00B06237" w:rsidP="00B06237">
      <w:pPr>
        <w:spacing w:after="0" w:line="240" w:lineRule="auto"/>
        <w:rPr>
          <w:szCs w:val="24"/>
        </w:rPr>
      </w:pPr>
    </w:p>
    <w:p w14:paraId="0944C139" w14:textId="77777777" w:rsidR="00B06237" w:rsidRPr="002E5003" w:rsidRDefault="00B06237" w:rsidP="00B06237">
      <w:pPr>
        <w:spacing w:after="0" w:line="240" w:lineRule="auto"/>
        <w:rPr>
          <w:b/>
          <w:bCs/>
          <w:szCs w:val="24"/>
        </w:rPr>
      </w:pPr>
      <w:r w:rsidRPr="002E5003">
        <w:rPr>
          <w:b/>
          <w:bCs/>
          <w:szCs w:val="24"/>
        </w:rPr>
        <w:t>Objectives</w:t>
      </w:r>
      <w:r>
        <w:rPr>
          <w:b/>
          <w:bCs/>
          <w:szCs w:val="24"/>
        </w:rPr>
        <w:t xml:space="preserve"> and Tasks </w:t>
      </w:r>
    </w:p>
    <w:p w14:paraId="2DB56633" w14:textId="77777777" w:rsidR="00B06237" w:rsidRPr="002E5003" w:rsidRDefault="00B06237" w:rsidP="00B06237">
      <w:pPr>
        <w:pStyle w:val="ListParagraph"/>
        <w:numPr>
          <w:ilvl w:val="0"/>
          <w:numId w:val="6"/>
        </w:numPr>
        <w:spacing w:after="0" w:line="240" w:lineRule="auto"/>
        <w:rPr>
          <w:szCs w:val="24"/>
        </w:rPr>
      </w:pPr>
      <w:bookmarkStart w:id="2" w:name="_Hlk144906743"/>
      <w:bookmarkStart w:id="3" w:name="_Hlk127884891"/>
      <w:r w:rsidRPr="002E5003">
        <w:rPr>
          <w:szCs w:val="24"/>
        </w:rPr>
        <w:t xml:space="preserve">Ensure participating staff understand the role they might fill during this type of response as well as the role/responsibilities of </w:t>
      </w:r>
      <w:r>
        <w:rPr>
          <w:szCs w:val="24"/>
        </w:rPr>
        <w:t>[</w:t>
      </w:r>
      <w:r w:rsidRPr="00BB2272">
        <w:rPr>
          <w:szCs w:val="24"/>
          <w:highlight w:val="yellow"/>
        </w:rPr>
        <w:t>agency name</w:t>
      </w:r>
      <w:r>
        <w:rPr>
          <w:szCs w:val="24"/>
        </w:rPr>
        <w:t>]</w:t>
      </w:r>
      <w:r w:rsidRPr="002E5003">
        <w:rPr>
          <w:szCs w:val="24"/>
        </w:rPr>
        <w:t xml:space="preserve"> as we fit into the “bigger picture” of the response. </w:t>
      </w:r>
    </w:p>
    <w:bookmarkEnd w:id="2"/>
    <w:p w14:paraId="231E78BD" w14:textId="77777777" w:rsidR="00B06237" w:rsidRPr="002E5003" w:rsidRDefault="00B06237" w:rsidP="00B06237">
      <w:pPr>
        <w:pStyle w:val="ListParagraph"/>
        <w:numPr>
          <w:ilvl w:val="0"/>
          <w:numId w:val="6"/>
        </w:numPr>
        <w:spacing w:after="0" w:line="240" w:lineRule="auto"/>
        <w:rPr>
          <w:szCs w:val="24"/>
        </w:rPr>
      </w:pPr>
      <w:r w:rsidRPr="002E5003">
        <w:rPr>
          <w:szCs w:val="24"/>
        </w:rPr>
        <w:t xml:space="preserve">Identify if there is a need for </w:t>
      </w:r>
      <w:bookmarkStart w:id="4" w:name="_Hlk144988578"/>
      <w:r w:rsidRPr="00A0531B">
        <w:rPr>
          <w:szCs w:val="24"/>
        </w:rPr>
        <w:t>[</w:t>
      </w:r>
      <w:r w:rsidRPr="00A0531B">
        <w:rPr>
          <w:szCs w:val="24"/>
          <w:highlight w:val="yellow"/>
        </w:rPr>
        <w:t>enter name of your public health EOC/command center: ex., PHECC, EOC, etc.</w:t>
      </w:r>
      <w:r w:rsidRPr="00A0531B">
        <w:rPr>
          <w:szCs w:val="24"/>
        </w:rPr>
        <w:t>]</w:t>
      </w:r>
      <w:bookmarkEnd w:id="4"/>
      <w:r w:rsidRPr="00A0531B">
        <w:rPr>
          <w:szCs w:val="24"/>
        </w:rPr>
        <w:t xml:space="preserve"> </w:t>
      </w:r>
      <w:r w:rsidRPr="002E5003">
        <w:rPr>
          <w:szCs w:val="24"/>
        </w:rPr>
        <w:t xml:space="preserve">activation. </w:t>
      </w:r>
      <w:r>
        <w:rPr>
          <w:szCs w:val="24"/>
        </w:rPr>
        <w:t>Determine</w:t>
      </w:r>
      <w:r w:rsidRPr="002E5003">
        <w:rPr>
          <w:szCs w:val="24"/>
        </w:rPr>
        <w:t xml:space="preserve"> thresholds that would warrant </w:t>
      </w:r>
      <w:r w:rsidRPr="00A0531B">
        <w:rPr>
          <w:szCs w:val="24"/>
        </w:rPr>
        <w:t>[</w:t>
      </w:r>
      <w:r w:rsidRPr="00A0531B">
        <w:rPr>
          <w:szCs w:val="24"/>
          <w:highlight w:val="yellow"/>
        </w:rPr>
        <w:t>enter name of your public health EOC/command center: ex., PHECC, EOC, etc.</w:t>
      </w:r>
      <w:r w:rsidRPr="00A0531B">
        <w:rPr>
          <w:szCs w:val="24"/>
        </w:rPr>
        <w:t>]</w:t>
      </w:r>
      <w:r>
        <w:rPr>
          <w:szCs w:val="24"/>
        </w:rPr>
        <w:t xml:space="preserve"> </w:t>
      </w:r>
      <w:r w:rsidRPr="002E5003">
        <w:rPr>
          <w:szCs w:val="24"/>
        </w:rPr>
        <w:t>activation</w:t>
      </w:r>
      <w:r>
        <w:rPr>
          <w:szCs w:val="24"/>
        </w:rPr>
        <w:t xml:space="preserve"> </w:t>
      </w:r>
      <w:r w:rsidRPr="002E5003">
        <w:rPr>
          <w:szCs w:val="24"/>
        </w:rPr>
        <w:t>(partial or full) and identify possible triggers</w:t>
      </w:r>
      <w:r>
        <w:rPr>
          <w:szCs w:val="24"/>
        </w:rPr>
        <w:t xml:space="preserve"> for changes in activation (ex., scaling up or down)</w:t>
      </w:r>
      <w:r w:rsidRPr="002E5003">
        <w:rPr>
          <w:szCs w:val="24"/>
        </w:rPr>
        <w:t xml:space="preserve">. </w:t>
      </w:r>
    </w:p>
    <w:p w14:paraId="630AA5B4" w14:textId="77777777" w:rsidR="00B06237" w:rsidRPr="002E5003" w:rsidRDefault="00B06237" w:rsidP="00B06237">
      <w:pPr>
        <w:pStyle w:val="ListParagraph"/>
        <w:numPr>
          <w:ilvl w:val="0"/>
          <w:numId w:val="6"/>
        </w:numPr>
        <w:spacing w:after="0" w:line="240" w:lineRule="auto"/>
        <w:rPr>
          <w:szCs w:val="24"/>
        </w:rPr>
      </w:pPr>
      <w:bookmarkStart w:id="5" w:name="_Hlk144906814"/>
      <w:r>
        <w:rPr>
          <w:szCs w:val="24"/>
        </w:rPr>
        <w:t>Understand the</w:t>
      </w:r>
      <w:r w:rsidRPr="002E5003">
        <w:rPr>
          <w:szCs w:val="24"/>
        </w:rPr>
        <w:t xml:space="preserve"> process for activating the</w:t>
      </w:r>
      <w:r>
        <w:rPr>
          <w:szCs w:val="24"/>
        </w:rPr>
        <w:t xml:space="preserve"> [</w:t>
      </w:r>
      <w:r w:rsidRPr="00BB2272">
        <w:rPr>
          <w:szCs w:val="24"/>
          <w:highlight w:val="yellow"/>
        </w:rPr>
        <w:t>enter name of your public health EOC/command center: ex., PHECC, EOC, etc.</w:t>
      </w:r>
      <w:r>
        <w:rPr>
          <w:szCs w:val="24"/>
        </w:rPr>
        <w:t>]</w:t>
      </w:r>
      <w:r w:rsidRPr="002E5003">
        <w:rPr>
          <w:szCs w:val="24"/>
        </w:rPr>
        <w:t xml:space="preserve"> and the steps taken for notification, alerting key partners, initial meeting, etc.</w:t>
      </w:r>
      <w:r>
        <w:rPr>
          <w:szCs w:val="24"/>
        </w:rPr>
        <w:t xml:space="preserve"> </w:t>
      </w:r>
      <w:r w:rsidRPr="002E5003">
        <w:rPr>
          <w:szCs w:val="24"/>
        </w:rPr>
        <w:t xml:space="preserve">  </w:t>
      </w:r>
    </w:p>
    <w:p w14:paraId="2A83C954" w14:textId="77777777" w:rsidR="00B06237" w:rsidRPr="002E5003" w:rsidRDefault="00B06237" w:rsidP="00B06237">
      <w:pPr>
        <w:pStyle w:val="ListParagraph"/>
        <w:numPr>
          <w:ilvl w:val="0"/>
          <w:numId w:val="6"/>
        </w:numPr>
        <w:spacing w:after="0" w:line="240" w:lineRule="auto"/>
        <w:rPr>
          <w:szCs w:val="24"/>
        </w:rPr>
      </w:pPr>
      <w:bookmarkStart w:id="6" w:name="_Hlk144906821"/>
      <w:bookmarkEnd w:id="5"/>
      <w:r w:rsidRPr="002E5003">
        <w:rPr>
          <w:szCs w:val="24"/>
        </w:rPr>
        <w:t>Identify pre-event incident action planning items (i.e., things we need to accomplish or develop now prior to this type of incident occurring</w:t>
      </w:r>
      <w:r>
        <w:rPr>
          <w:szCs w:val="24"/>
        </w:rPr>
        <w:t xml:space="preserve"> – materials for the [</w:t>
      </w:r>
      <w:r w:rsidRPr="00BB2272">
        <w:rPr>
          <w:szCs w:val="24"/>
          <w:highlight w:val="yellow"/>
        </w:rPr>
        <w:t>enter name of your public health EOC/command center: ex., PHECC, EOC, etc.</w:t>
      </w:r>
      <w:r>
        <w:rPr>
          <w:szCs w:val="24"/>
        </w:rPr>
        <w:t>]</w:t>
      </w:r>
      <w:r w:rsidRPr="002E5003">
        <w:rPr>
          <w:szCs w:val="24"/>
        </w:rPr>
        <w:t xml:space="preserve"> activation process</w:t>
      </w:r>
      <w:r>
        <w:rPr>
          <w:szCs w:val="24"/>
        </w:rPr>
        <w:t>, templates, etc.).</w:t>
      </w:r>
    </w:p>
    <w:bookmarkEnd w:id="6"/>
    <w:p w14:paraId="1CCF5450" w14:textId="77777777" w:rsidR="00B06237" w:rsidRPr="00FC710D" w:rsidRDefault="00B06237" w:rsidP="00B06237">
      <w:pPr>
        <w:pStyle w:val="ListParagraph"/>
        <w:numPr>
          <w:ilvl w:val="0"/>
          <w:numId w:val="6"/>
        </w:numPr>
        <w:spacing w:after="0" w:line="240" w:lineRule="auto"/>
        <w:rPr>
          <w:szCs w:val="24"/>
        </w:rPr>
      </w:pPr>
      <w:r w:rsidRPr="002E5003">
        <w:rPr>
          <w:szCs w:val="24"/>
        </w:rPr>
        <w:t>Identify potential communication and</w:t>
      </w:r>
      <w:r>
        <w:rPr>
          <w:szCs w:val="24"/>
        </w:rPr>
        <w:t>/or</w:t>
      </w:r>
      <w:r w:rsidRPr="002E5003">
        <w:rPr>
          <w:szCs w:val="24"/>
        </w:rPr>
        <w:t xml:space="preserve"> print/d</w:t>
      </w:r>
      <w:r w:rsidRPr="00FC710D">
        <w:rPr>
          <w:szCs w:val="24"/>
        </w:rPr>
        <w:t>igital materials</w:t>
      </w:r>
      <w:r w:rsidRPr="00047578">
        <w:rPr>
          <w:szCs w:val="24"/>
        </w:rPr>
        <w:t xml:space="preserve"> </w:t>
      </w:r>
      <w:r w:rsidRPr="002E5003">
        <w:rPr>
          <w:szCs w:val="24"/>
        </w:rPr>
        <w:t>needs</w:t>
      </w:r>
      <w:r w:rsidRPr="00FC710D">
        <w:rPr>
          <w:szCs w:val="24"/>
        </w:rPr>
        <w:t xml:space="preserve">. </w:t>
      </w:r>
    </w:p>
    <w:p w14:paraId="58E24EC3" w14:textId="77777777" w:rsidR="00B06237" w:rsidRDefault="00B06237" w:rsidP="00B06237">
      <w:pPr>
        <w:pStyle w:val="ListParagraph"/>
        <w:numPr>
          <w:ilvl w:val="0"/>
          <w:numId w:val="6"/>
        </w:numPr>
        <w:spacing w:after="0" w:line="240" w:lineRule="auto"/>
        <w:rPr>
          <w:szCs w:val="24"/>
        </w:rPr>
      </w:pPr>
      <w:r w:rsidRPr="002E5003">
        <w:rPr>
          <w:szCs w:val="24"/>
        </w:rPr>
        <w:t xml:space="preserve">Identify who is at highest risk for this type of incident. What additional needs should we consider for our </w:t>
      </w:r>
      <w:r>
        <w:rPr>
          <w:szCs w:val="24"/>
        </w:rPr>
        <w:t>Access and Functional Needs</w:t>
      </w:r>
      <w:r w:rsidRPr="002E5003">
        <w:rPr>
          <w:szCs w:val="24"/>
        </w:rPr>
        <w:t xml:space="preserve"> population</w:t>
      </w:r>
      <w:r>
        <w:rPr>
          <w:szCs w:val="24"/>
        </w:rPr>
        <w:t>?</w:t>
      </w:r>
    </w:p>
    <w:bookmarkEnd w:id="3"/>
    <w:p w14:paraId="15A38355" w14:textId="77777777" w:rsidR="00B06237" w:rsidRDefault="00B06237" w:rsidP="00B06237">
      <w:pPr>
        <w:spacing w:after="0" w:line="240" w:lineRule="auto"/>
        <w:rPr>
          <w:szCs w:val="24"/>
        </w:rPr>
      </w:pPr>
    </w:p>
    <w:p w14:paraId="0DE30790" w14:textId="77777777" w:rsidR="003C37DB" w:rsidRDefault="003C37DB" w:rsidP="003C37DB">
      <w:pPr>
        <w:spacing w:after="0" w:line="240" w:lineRule="auto"/>
        <w:rPr>
          <w:b/>
          <w:bCs/>
          <w:szCs w:val="24"/>
        </w:rPr>
      </w:pPr>
      <w:r w:rsidRPr="00DA74FA">
        <w:rPr>
          <w:b/>
          <w:bCs/>
          <w:szCs w:val="24"/>
        </w:rPr>
        <w:t>Possible Reference Materials</w:t>
      </w:r>
    </w:p>
    <w:p w14:paraId="59A5E778" w14:textId="4EC7A9AA" w:rsidR="003C37DB" w:rsidRPr="00136CA3" w:rsidRDefault="003C37DB" w:rsidP="003C37DB">
      <w:pPr>
        <w:pStyle w:val="ListParagraph"/>
        <w:numPr>
          <w:ilvl w:val="0"/>
          <w:numId w:val="7"/>
        </w:numPr>
        <w:spacing w:after="0" w:line="240" w:lineRule="auto"/>
        <w:rPr>
          <w:szCs w:val="24"/>
        </w:rPr>
      </w:pPr>
      <w:bookmarkStart w:id="7" w:name="_Hlk144904024"/>
      <w:bookmarkStart w:id="8" w:name="_Hlk125551856"/>
      <w:bookmarkStart w:id="9" w:name="_Hlk127884841"/>
      <w:bookmarkStart w:id="10" w:name="_Hlk144995941"/>
      <w:r w:rsidRPr="00136CA3">
        <w:rPr>
          <w:szCs w:val="24"/>
        </w:rPr>
        <w:t xml:space="preserve">Emergency Response Checklist </w:t>
      </w:r>
    </w:p>
    <w:bookmarkEnd w:id="7"/>
    <w:p w14:paraId="4046594C" w14:textId="2B125EDC" w:rsidR="003C37DB" w:rsidRPr="00136CA3" w:rsidRDefault="00941FE7" w:rsidP="003C37DB">
      <w:pPr>
        <w:pStyle w:val="ListParagraph"/>
        <w:numPr>
          <w:ilvl w:val="0"/>
          <w:numId w:val="7"/>
        </w:numPr>
        <w:spacing w:after="0" w:line="240" w:lineRule="auto"/>
        <w:rPr>
          <w:szCs w:val="24"/>
        </w:rPr>
      </w:pPr>
      <w:r>
        <w:fldChar w:fldCharType="begin"/>
      </w:r>
      <w:r>
        <w:instrText>HYPERLINK "https://www.samhsa.gov/find-help/overdose"</w:instrText>
      </w:r>
      <w:r>
        <w:fldChar w:fldCharType="separate"/>
      </w:r>
      <w:r w:rsidRPr="00941FE7">
        <w:rPr>
          <w:rStyle w:val="Hyperlink"/>
        </w:rPr>
        <w:t>SAMHSA Overdose Information</w:t>
      </w:r>
      <w:r>
        <w:fldChar w:fldCharType="end"/>
      </w:r>
    </w:p>
    <w:p w14:paraId="65DCA182" w14:textId="06A6F9BE" w:rsidR="003C37DB" w:rsidRDefault="00A83276" w:rsidP="003C37DB">
      <w:pPr>
        <w:pStyle w:val="ListParagraph"/>
        <w:numPr>
          <w:ilvl w:val="0"/>
          <w:numId w:val="7"/>
        </w:numPr>
        <w:spacing w:after="0" w:line="240" w:lineRule="auto"/>
        <w:rPr>
          <w:szCs w:val="24"/>
        </w:rPr>
      </w:pPr>
      <w:hyperlink r:id="rId10" w:history="1">
        <w:r w:rsidR="003C37DB" w:rsidRPr="00941FE7">
          <w:rPr>
            <w:rStyle w:val="Hyperlink"/>
            <w:szCs w:val="24"/>
          </w:rPr>
          <w:t xml:space="preserve">MDHHS </w:t>
        </w:r>
        <w:r w:rsidR="00941FE7" w:rsidRPr="00941FE7">
          <w:rPr>
            <w:rStyle w:val="Hyperlink"/>
            <w:szCs w:val="24"/>
          </w:rPr>
          <w:t>Drug Poisoning Page</w:t>
        </w:r>
      </w:hyperlink>
    </w:p>
    <w:p w14:paraId="344D67CD" w14:textId="2B9954EA" w:rsidR="009455BC" w:rsidRDefault="00A83276" w:rsidP="003C37DB">
      <w:pPr>
        <w:pStyle w:val="ListParagraph"/>
        <w:numPr>
          <w:ilvl w:val="0"/>
          <w:numId w:val="7"/>
        </w:numPr>
        <w:spacing w:after="0" w:line="240" w:lineRule="auto"/>
        <w:rPr>
          <w:szCs w:val="24"/>
        </w:rPr>
      </w:pPr>
      <w:hyperlink r:id="rId11" w:history="1">
        <w:r w:rsidR="009455BC" w:rsidRPr="009455BC">
          <w:rPr>
            <w:rStyle w:val="Hyperlink"/>
            <w:szCs w:val="24"/>
          </w:rPr>
          <w:t>Michigan Overdose Data to Action Dashboard</w:t>
        </w:r>
      </w:hyperlink>
    </w:p>
    <w:p w14:paraId="319E645E" w14:textId="0A9246D6" w:rsidR="00E12076" w:rsidRPr="00136CA3" w:rsidRDefault="00A83276" w:rsidP="003C37DB">
      <w:pPr>
        <w:pStyle w:val="ListParagraph"/>
        <w:numPr>
          <w:ilvl w:val="0"/>
          <w:numId w:val="7"/>
        </w:numPr>
        <w:spacing w:after="0" w:line="240" w:lineRule="auto"/>
        <w:rPr>
          <w:szCs w:val="24"/>
        </w:rPr>
      </w:pPr>
      <w:hyperlink r:id="rId12" w:history="1">
        <w:r w:rsidR="00E12076" w:rsidRPr="00E12076">
          <w:rPr>
            <w:rStyle w:val="Hyperlink"/>
            <w:szCs w:val="24"/>
          </w:rPr>
          <w:t>CDC Drug Overdose Deaths page</w:t>
        </w:r>
      </w:hyperlink>
    </w:p>
    <w:bookmarkEnd w:id="8"/>
    <w:bookmarkEnd w:id="9"/>
    <w:bookmarkEnd w:id="10"/>
    <w:p w14:paraId="42AFB517" w14:textId="77777777" w:rsidR="00B06237" w:rsidRDefault="00B06237" w:rsidP="009258FF">
      <w:pPr>
        <w:spacing w:after="0" w:line="240" w:lineRule="auto"/>
      </w:pPr>
    </w:p>
    <w:sectPr w:rsidR="00B06237" w:rsidSect="00B06237">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B24E2" w14:textId="77777777" w:rsidR="00B06237" w:rsidRDefault="00B06237" w:rsidP="00B06237">
      <w:pPr>
        <w:spacing w:after="0" w:line="240" w:lineRule="auto"/>
      </w:pPr>
      <w:r>
        <w:separator/>
      </w:r>
    </w:p>
  </w:endnote>
  <w:endnote w:type="continuationSeparator" w:id="0">
    <w:p w14:paraId="404E426C" w14:textId="77777777" w:rsidR="00B06237" w:rsidRDefault="00B06237" w:rsidP="00B0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CFC7" w14:textId="77777777" w:rsidR="00B06237" w:rsidRDefault="00B06237" w:rsidP="00B06237">
      <w:pPr>
        <w:spacing w:after="0" w:line="240" w:lineRule="auto"/>
      </w:pPr>
      <w:r>
        <w:separator/>
      </w:r>
    </w:p>
  </w:footnote>
  <w:footnote w:type="continuationSeparator" w:id="0">
    <w:p w14:paraId="31FE962D" w14:textId="77777777" w:rsidR="00B06237" w:rsidRDefault="00B06237" w:rsidP="00B06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FD46" w14:textId="55E29D71" w:rsidR="00B06237" w:rsidRDefault="00B06237" w:rsidP="00B06237">
    <w:pPr>
      <w:pStyle w:val="Header"/>
      <w:jc w:val="center"/>
      <w:rPr>
        <w:b/>
        <w:bCs/>
        <w:sz w:val="32"/>
        <w:szCs w:val="32"/>
      </w:rPr>
    </w:pPr>
    <w:r>
      <w:rPr>
        <w:b/>
        <w:bCs/>
        <w:sz w:val="32"/>
        <w:szCs w:val="32"/>
      </w:rPr>
      <w:t>Preparedness and Planning</w:t>
    </w:r>
    <w:r w:rsidRPr="00105574">
      <w:rPr>
        <w:b/>
        <w:bCs/>
        <w:sz w:val="32"/>
        <w:szCs w:val="32"/>
      </w:rPr>
      <w:t xml:space="preserve"> Drill</w:t>
    </w:r>
    <w:r>
      <w:rPr>
        <w:b/>
        <w:bCs/>
        <w:sz w:val="32"/>
        <w:szCs w:val="32"/>
      </w:rPr>
      <w:t>s</w:t>
    </w:r>
    <w:r w:rsidRPr="00105574">
      <w:rPr>
        <w:b/>
        <w:bCs/>
        <w:sz w:val="32"/>
        <w:szCs w:val="32"/>
      </w:rPr>
      <w:t xml:space="preserve"> – </w:t>
    </w:r>
    <w:r>
      <w:rPr>
        <w:b/>
        <w:bCs/>
        <w:sz w:val="32"/>
        <w:szCs w:val="32"/>
      </w:rPr>
      <w:t>Multiple Drug Overdoses</w:t>
    </w:r>
  </w:p>
  <w:p w14:paraId="083B8DB9" w14:textId="77777777" w:rsidR="00B06237" w:rsidRPr="00BB2272" w:rsidRDefault="00B06237" w:rsidP="00B06237">
    <w:pPr>
      <w:pStyle w:val="Header"/>
      <w:jc w:val="center"/>
      <w:rPr>
        <w:sz w:val="28"/>
        <w:szCs w:val="28"/>
      </w:rPr>
    </w:pPr>
    <w:bookmarkStart w:id="11" w:name="_Hlk144816393"/>
    <w:r>
      <w:rPr>
        <w:sz w:val="28"/>
        <w:szCs w:val="28"/>
        <w:highlight w:val="yellow"/>
      </w:rPr>
      <w:t>[</w:t>
    </w:r>
    <w:r w:rsidRPr="00BB2272">
      <w:rPr>
        <w:sz w:val="28"/>
        <w:szCs w:val="28"/>
        <w:highlight w:val="yellow"/>
      </w:rPr>
      <w:t>Enter Exercise Date</w:t>
    </w:r>
    <w:r>
      <w:rPr>
        <w:sz w:val="28"/>
        <w:szCs w:val="28"/>
      </w:rPr>
      <w:t>]</w:t>
    </w:r>
  </w:p>
  <w:bookmarkEnd w:id="11"/>
  <w:p w14:paraId="104EEA5A" w14:textId="77777777" w:rsidR="00B06237" w:rsidRPr="006041CB" w:rsidRDefault="00B06237" w:rsidP="00B06237">
    <w:pPr>
      <w:pStyle w:val="Header"/>
      <w:jc w:val="center"/>
      <w:rPr>
        <w:b/>
        <w:bCs/>
        <w:i/>
        <w:iCs/>
        <w:sz w:val="28"/>
        <w:szCs w:val="28"/>
      </w:rPr>
    </w:pPr>
    <w:r w:rsidRPr="006041CB">
      <w:rPr>
        <w:b/>
        <w:bCs/>
        <w:i/>
        <w:iCs/>
        <w:sz w:val="28"/>
        <w:szCs w:val="28"/>
      </w:rPr>
      <w:t>Scenario and Objectives</w:t>
    </w:r>
    <w:r>
      <w:rPr>
        <w:b/>
        <w:bCs/>
        <w:i/>
        <w:iCs/>
        <w:sz w:val="28"/>
        <w:szCs w:val="28"/>
      </w:rPr>
      <w:t xml:space="preserve"> for Exercise Lead</w:t>
    </w:r>
  </w:p>
  <w:p w14:paraId="2DE88B78" w14:textId="77777777" w:rsidR="00B06237" w:rsidRDefault="00B06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15126"/>
    <w:multiLevelType w:val="hybridMultilevel"/>
    <w:tmpl w:val="A54AAA70"/>
    <w:lvl w:ilvl="0" w:tplc="25184FE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C2E1D"/>
    <w:multiLevelType w:val="hybridMultilevel"/>
    <w:tmpl w:val="A2900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67E64"/>
    <w:multiLevelType w:val="hybridMultilevel"/>
    <w:tmpl w:val="428C5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637D3"/>
    <w:multiLevelType w:val="hybridMultilevel"/>
    <w:tmpl w:val="79A05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6A1711"/>
    <w:multiLevelType w:val="hybridMultilevel"/>
    <w:tmpl w:val="29D4F1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103C37"/>
    <w:multiLevelType w:val="hybridMultilevel"/>
    <w:tmpl w:val="A126D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F20E74"/>
    <w:multiLevelType w:val="hybridMultilevel"/>
    <w:tmpl w:val="434631A8"/>
    <w:lvl w:ilvl="0" w:tplc="989E8424">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8881">
    <w:abstractNumId w:val="5"/>
  </w:num>
  <w:num w:numId="2" w16cid:durableId="236790456">
    <w:abstractNumId w:val="2"/>
  </w:num>
  <w:num w:numId="3" w16cid:durableId="1343698337">
    <w:abstractNumId w:val="1"/>
  </w:num>
  <w:num w:numId="4" w16cid:durableId="255671276">
    <w:abstractNumId w:val="0"/>
  </w:num>
  <w:num w:numId="5" w16cid:durableId="1692031762">
    <w:abstractNumId w:val="6"/>
  </w:num>
  <w:num w:numId="6" w16cid:durableId="1487286745">
    <w:abstractNumId w:val="3"/>
  </w:num>
  <w:num w:numId="7" w16cid:durableId="1970016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99"/>
    <w:rsid w:val="000A5378"/>
    <w:rsid w:val="000F4F3A"/>
    <w:rsid w:val="001C2742"/>
    <w:rsid w:val="002F01D6"/>
    <w:rsid w:val="003C37DB"/>
    <w:rsid w:val="00542280"/>
    <w:rsid w:val="00714B55"/>
    <w:rsid w:val="008621C6"/>
    <w:rsid w:val="009258FF"/>
    <w:rsid w:val="00941FE7"/>
    <w:rsid w:val="009455BC"/>
    <w:rsid w:val="00A271C3"/>
    <w:rsid w:val="00A83276"/>
    <w:rsid w:val="00B06237"/>
    <w:rsid w:val="00D24D54"/>
    <w:rsid w:val="00E12076"/>
    <w:rsid w:val="00E9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60C9"/>
  <w15:chartTrackingRefBased/>
  <w15:docId w15:val="{A1A48E45-8174-4F81-9B9A-C6224B38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78"/>
    <w:pPr>
      <w:spacing w:after="200" w:line="276" w:lineRule="auto"/>
    </w:pPr>
    <w:rPr>
      <w:rFonts w:ascii="Calibri" w:hAnsi="Calibri" w:cs="Times New Roman"/>
      <w:color w:val="000000" w:themeColor="text1"/>
      <w:kern w:val="0"/>
      <w:sz w:val="24"/>
      <w14:ligatures w14:val="none"/>
    </w:rPr>
  </w:style>
  <w:style w:type="paragraph" w:styleId="Heading1">
    <w:name w:val="heading 1"/>
    <w:basedOn w:val="Normal"/>
    <w:next w:val="Normal"/>
    <w:link w:val="Heading1Char"/>
    <w:uiPriority w:val="9"/>
    <w:qFormat/>
    <w:rsid w:val="000A5378"/>
    <w:pPr>
      <w:keepNext/>
      <w:keepLines/>
      <w:spacing w:after="0" w:line="240" w:lineRule="auto"/>
      <w:outlineLvl w:val="0"/>
    </w:pPr>
    <w:rPr>
      <w:rFonts w:eastAsiaTheme="majorEastAsia" w:cstheme="majorBidi"/>
      <w:b/>
      <w:color w:val="005B99"/>
      <w:kern w:val="2"/>
      <w:sz w:val="28"/>
      <w:szCs w:val="32"/>
      <w14:ligatures w14:val="standardContextual"/>
    </w:rPr>
  </w:style>
  <w:style w:type="paragraph" w:styleId="Heading2">
    <w:name w:val="heading 2"/>
    <w:basedOn w:val="Normal"/>
    <w:next w:val="Normal"/>
    <w:link w:val="Heading2Char"/>
    <w:uiPriority w:val="9"/>
    <w:unhideWhenUsed/>
    <w:qFormat/>
    <w:rsid w:val="000A5378"/>
    <w:pPr>
      <w:keepNext/>
      <w:keepLines/>
      <w:spacing w:after="0" w:line="240" w:lineRule="auto"/>
      <w:outlineLvl w:val="1"/>
    </w:pPr>
    <w:rPr>
      <w:rFonts w:eastAsiaTheme="majorEastAsia" w:cstheme="majorBidi"/>
      <w:b/>
      <w:color w:val="1EB53A"/>
      <w:kern w:val="2"/>
      <w:szCs w:val="26"/>
      <w14:ligatures w14:val="standardContextual"/>
    </w:rPr>
  </w:style>
  <w:style w:type="paragraph" w:styleId="Heading3">
    <w:name w:val="heading 3"/>
    <w:basedOn w:val="Normal"/>
    <w:next w:val="Normal"/>
    <w:link w:val="Heading3Char"/>
    <w:uiPriority w:val="9"/>
    <w:unhideWhenUsed/>
    <w:qFormat/>
    <w:rsid w:val="000A5378"/>
    <w:pPr>
      <w:keepNext/>
      <w:keepLines/>
      <w:spacing w:after="0" w:line="240" w:lineRule="auto"/>
      <w:outlineLvl w:val="2"/>
    </w:pPr>
    <w:rPr>
      <w:rFonts w:eastAsiaTheme="majorEastAsia" w:cstheme="majorBidi"/>
      <w:i/>
      <w:color w:val="005B99"/>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78"/>
    <w:rPr>
      <w:rFonts w:ascii="Calibri" w:eastAsiaTheme="majorEastAsia" w:hAnsi="Calibri" w:cstheme="majorBidi"/>
      <w:b/>
      <w:color w:val="005B99"/>
      <w:sz w:val="28"/>
      <w:szCs w:val="32"/>
    </w:rPr>
  </w:style>
  <w:style w:type="character" w:customStyle="1" w:styleId="Heading2Char">
    <w:name w:val="Heading 2 Char"/>
    <w:basedOn w:val="DefaultParagraphFont"/>
    <w:link w:val="Heading2"/>
    <w:uiPriority w:val="9"/>
    <w:rsid w:val="000A5378"/>
    <w:rPr>
      <w:rFonts w:ascii="Calibri" w:eastAsiaTheme="majorEastAsia" w:hAnsi="Calibri" w:cstheme="majorBidi"/>
      <w:b/>
      <w:color w:val="1EB53A"/>
      <w:sz w:val="24"/>
      <w:szCs w:val="26"/>
    </w:rPr>
  </w:style>
  <w:style w:type="character" w:customStyle="1" w:styleId="Heading3Char">
    <w:name w:val="Heading 3 Char"/>
    <w:basedOn w:val="DefaultParagraphFont"/>
    <w:link w:val="Heading3"/>
    <w:uiPriority w:val="9"/>
    <w:rsid w:val="000A5378"/>
    <w:rPr>
      <w:rFonts w:ascii="Calibri" w:eastAsiaTheme="majorEastAsia" w:hAnsi="Calibri" w:cstheme="majorBidi"/>
      <w:i/>
      <w:color w:val="005B99"/>
      <w:sz w:val="24"/>
      <w:szCs w:val="24"/>
    </w:rPr>
  </w:style>
  <w:style w:type="paragraph" w:styleId="ListParagraph">
    <w:name w:val="List Paragraph"/>
    <w:basedOn w:val="Normal"/>
    <w:uiPriority w:val="34"/>
    <w:qFormat/>
    <w:rsid w:val="00A271C3"/>
    <w:pPr>
      <w:ind w:left="720"/>
      <w:contextualSpacing/>
    </w:pPr>
  </w:style>
  <w:style w:type="character" w:styleId="Hyperlink">
    <w:name w:val="Hyperlink"/>
    <w:basedOn w:val="DefaultParagraphFont"/>
    <w:uiPriority w:val="99"/>
    <w:unhideWhenUsed/>
    <w:rsid w:val="008621C6"/>
    <w:rPr>
      <w:color w:val="0563C1" w:themeColor="hyperlink"/>
      <w:u w:val="single"/>
    </w:rPr>
  </w:style>
  <w:style w:type="character" w:styleId="UnresolvedMention">
    <w:name w:val="Unresolved Mention"/>
    <w:basedOn w:val="DefaultParagraphFont"/>
    <w:uiPriority w:val="99"/>
    <w:semiHidden/>
    <w:unhideWhenUsed/>
    <w:rsid w:val="008621C6"/>
    <w:rPr>
      <w:color w:val="605E5C"/>
      <w:shd w:val="clear" w:color="auto" w:fill="E1DFDD"/>
    </w:rPr>
  </w:style>
  <w:style w:type="paragraph" w:styleId="Header">
    <w:name w:val="header"/>
    <w:basedOn w:val="Normal"/>
    <w:link w:val="HeaderChar"/>
    <w:uiPriority w:val="99"/>
    <w:unhideWhenUsed/>
    <w:rsid w:val="00B0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237"/>
    <w:rPr>
      <w:rFonts w:ascii="Calibri" w:hAnsi="Calibri" w:cs="Times New Roman"/>
      <w:color w:val="000000" w:themeColor="text1"/>
      <w:kern w:val="0"/>
      <w:sz w:val="24"/>
      <w14:ligatures w14:val="none"/>
    </w:rPr>
  </w:style>
  <w:style w:type="paragraph" w:styleId="Footer">
    <w:name w:val="footer"/>
    <w:basedOn w:val="Normal"/>
    <w:link w:val="FooterChar"/>
    <w:uiPriority w:val="99"/>
    <w:unhideWhenUsed/>
    <w:rsid w:val="00B0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237"/>
    <w:rPr>
      <w:rFonts w:ascii="Calibri" w:hAnsi="Calibri" w:cs="Times New Roman"/>
      <w:color w:val="000000" w:themeColor="text1"/>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60809">
      <w:bodyDiv w:val="1"/>
      <w:marLeft w:val="0"/>
      <w:marRight w:val="0"/>
      <w:marTop w:val="0"/>
      <w:marBottom w:val="0"/>
      <w:divBdr>
        <w:top w:val="none" w:sz="0" w:space="0" w:color="auto"/>
        <w:left w:val="none" w:sz="0" w:space="0" w:color="auto"/>
        <w:bottom w:val="none" w:sz="0" w:space="0" w:color="auto"/>
        <w:right w:val="none" w:sz="0" w:space="0" w:color="auto"/>
      </w:divBdr>
    </w:div>
    <w:div w:id="1149858540">
      <w:bodyDiv w:val="1"/>
      <w:marLeft w:val="0"/>
      <w:marRight w:val="0"/>
      <w:marTop w:val="0"/>
      <w:marBottom w:val="0"/>
      <w:divBdr>
        <w:top w:val="none" w:sz="0" w:space="0" w:color="auto"/>
        <w:left w:val="none" w:sz="0" w:space="0" w:color="auto"/>
        <w:bottom w:val="none" w:sz="0" w:space="0" w:color="auto"/>
        <w:right w:val="none" w:sz="0" w:space="0" w:color="auto"/>
      </w:divBdr>
    </w:div>
    <w:div w:id="1414233276">
      <w:bodyDiv w:val="1"/>
      <w:marLeft w:val="0"/>
      <w:marRight w:val="0"/>
      <w:marTop w:val="0"/>
      <w:marBottom w:val="0"/>
      <w:divBdr>
        <w:top w:val="none" w:sz="0" w:space="0" w:color="auto"/>
        <w:left w:val="none" w:sz="0" w:space="0" w:color="auto"/>
        <w:bottom w:val="none" w:sz="0" w:space="0" w:color="auto"/>
        <w:right w:val="none" w:sz="0" w:space="0" w:color="auto"/>
      </w:divBdr>
    </w:div>
    <w:div w:id="185044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tenaw.org/DocumentCenter/View/25137/Community-Perspectives-on-the-Michigan-SOS-Unified-Evaluation-Report_FINA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c.gov/drugoverdose/death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higan.gov/opioids/category-dat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ichigan.gov/mdhhs/safety-injury-prev/environmental-health/topics/mitracking/overdose" TargetMode="External"/><Relationship Id="rId4" Type="http://schemas.openxmlformats.org/officeDocument/2006/relationships/webSettings" Target="webSettings.xml"/><Relationship Id="rId9" Type="http://schemas.openxmlformats.org/officeDocument/2006/relationships/hyperlink" Target="https://www.odmap.org:44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Gestro</dc:creator>
  <cp:keywords/>
  <dc:description/>
  <cp:lastModifiedBy>Lindsay Gestro</cp:lastModifiedBy>
  <cp:revision>7</cp:revision>
  <dcterms:created xsi:type="dcterms:W3CDTF">2023-09-14T19:22:00Z</dcterms:created>
  <dcterms:modified xsi:type="dcterms:W3CDTF">2023-09-27T20:36:00Z</dcterms:modified>
</cp:coreProperties>
</file>