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2633" w14:textId="02240B00" w:rsidR="00105574" w:rsidRPr="002E5003" w:rsidRDefault="00105574" w:rsidP="00CF2776">
      <w:pPr>
        <w:spacing w:after="0" w:line="240" w:lineRule="auto"/>
        <w:rPr>
          <w:sz w:val="24"/>
          <w:szCs w:val="24"/>
        </w:rPr>
      </w:pPr>
    </w:p>
    <w:p w14:paraId="3BC6B254" w14:textId="682A96F9" w:rsidR="002E5003" w:rsidRPr="002E5003" w:rsidRDefault="002E5003" w:rsidP="00CF2776">
      <w:pPr>
        <w:spacing w:after="0" w:line="240" w:lineRule="auto"/>
        <w:rPr>
          <w:b/>
          <w:bCs/>
          <w:sz w:val="24"/>
          <w:szCs w:val="24"/>
        </w:rPr>
      </w:pPr>
      <w:r w:rsidRPr="002E5003">
        <w:rPr>
          <w:b/>
          <w:bCs/>
          <w:sz w:val="24"/>
          <w:szCs w:val="24"/>
        </w:rPr>
        <w:t>Scenario</w:t>
      </w:r>
    </w:p>
    <w:p w14:paraId="6F25B31D" w14:textId="24E05070" w:rsidR="0033182F" w:rsidRPr="0033182F" w:rsidRDefault="0033182F" w:rsidP="0033182F">
      <w:pPr>
        <w:rPr>
          <w:sz w:val="24"/>
          <w:szCs w:val="24"/>
        </w:rPr>
      </w:pPr>
      <w:r w:rsidRPr="0033182F">
        <w:rPr>
          <w:sz w:val="24"/>
          <w:szCs w:val="24"/>
        </w:rPr>
        <w:t xml:space="preserve">The </w:t>
      </w:r>
      <w:bookmarkStart w:id="0" w:name="_Hlk144911138"/>
      <w:bookmarkStart w:id="1" w:name="_Hlk144988107"/>
      <w:r w:rsidR="005D3C4C">
        <w:rPr>
          <w:sz w:val="24"/>
          <w:szCs w:val="24"/>
        </w:rPr>
        <w:t>[</w:t>
      </w:r>
      <w:r w:rsidR="005D3C4C" w:rsidRPr="005D3C4C">
        <w:rPr>
          <w:sz w:val="24"/>
          <w:szCs w:val="24"/>
          <w:highlight w:val="yellow"/>
        </w:rPr>
        <w:t xml:space="preserve">appropriate job role – </w:t>
      </w:r>
      <w:r w:rsidRPr="005D3C4C">
        <w:rPr>
          <w:sz w:val="24"/>
          <w:szCs w:val="24"/>
          <w:highlight w:val="yellow"/>
        </w:rPr>
        <w:t>CD nurse</w:t>
      </w:r>
      <w:r w:rsidR="005D3C4C" w:rsidRPr="005D3C4C">
        <w:rPr>
          <w:sz w:val="24"/>
          <w:szCs w:val="24"/>
          <w:highlight w:val="yellow"/>
        </w:rPr>
        <w:t>, clerk, Epi, etc.</w:t>
      </w:r>
      <w:r w:rsidR="005D3C4C">
        <w:rPr>
          <w:sz w:val="24"/>
          <w:szCs w:val="24"/>
        </w:rPr>
        <w:t>]</w:t>
      </w:r>
      <w:bookmarkEnd w:id="0"/>
      <w:r w:rsidRPr="0033182F">
        <w:rPr>
          <w:sz w:val="24"/>
          <w:szCs w:val="24"/>
        </w:rPr>
        <w:t xml:space="preserve"> is </w:t>
      </w:r>
      <w:bookmarkEnd w:id="1"/>
      <w:r w:rsidRPr="0033182F">
        <w:rPr>
          <w:sz w:val="24"/>
          <w:szCs w:val="24"/>
        </w:rPr>
        <w:t xml:space="preserve">reviewing MDSS when </w:t>
      </w:r>
      <w:r w:rsidR="005D3C4C">
        <w:rPr>
          <w:sz w:val="24"/>
          <w:szCs w:val="24"/>
        </w:rPr>
        <w:t>they see</w:t>
      </w:r>
      <w:r w:rsidRPr="0033182F">
        <w:rPr>
          <w:sz w:val="24"/>
          <w:szCs w:val="24"/>
        </w:rPr>
        <w:t xml:space="preserve"> a case of bacterial meningitis in a 15-year-old female resident – Hannah Parker. Before the </w:t>
      </w:r>
      <w:r w:rsidR="005D3C4C">
        <w:rPr>
          <w:sz w:val="24"/>
          <w:szCs w:val="24"/>
        </w:rPr>
        <w:t>[</w:t>
      </w:r>
      <w:r w:rsidR="005D3C4C" w:rsidRPr="005D3C4C">
        <w:rPr>
          <w:sz w:val="24"/>
          <w:szCs w:val="24"/>
          <w:highlight w:val="yellow"/>
        </w:rPr>
        <w:t>appropriate job role – CD nurse, clerk, Epi, etc.</w:t>
      </w:r>
      <w:r w:rsidR="005D3C4C">
        <w:rPr>
          <w:sz w:val="24"/>
          <w:szCs w:val="24"/>
        </w:rPr>
        <w:t>]</w:t>
      </w:r>
      <w:r w:rsidR="005D3C4C" w:rsidRPr="0033182F">
        <w:rPr>
          <w:sz w:val="24"/>
          <w:szCs w:val="24"/>
        </w:rPr>
        <w:t xml:space="preserve"> </w:t>
      </w:r>
      <w:r w:rsidRPr="0033182F">
        <w:rPr>
          <w:sz w:val="24"/>
          <w:szCs w:val="24"/>
        </w:rPr>
        <w:t xml:space="preserve">can gather leadership to alert them to the case, she receives a call directly from the infection control team who provides more information about the case. The family just returned from a trip to Florida where Hannah performed with the </w:t>
      </w:r>
      <w:r w:rsidR="005D3C4C">
        <w:rPr>
          <w:sz w:val="24"/>
          <w:szCs w:val="24"/>
        </w:rPr>
        <w:t>[</w:t>
      </w:r>
      <w:r w:rsidR="005D3C4C" w:rsidRPr="005D3C4C">
        <w:rPr>
          <w:sz w:val="24"/>
          <w:szCs w:val="24"/>
          <w:highlight w:val="yellow"/>
        </w:rPr>
        <w:t>School Name</w:t>
      </w:r>
      <w:r w:rsidR="005D3C4C">
        <w:rPr>
          <w:sz w:val="24"/>
          <w:szCs w:val="24"/>
        </w:rPr>
        <w:t>]</w:t>
      </w:r>
      <w:r w:rsidRPr="0033182F">
        <w:rPr>
          <w:sz w:val="24"/>
          <w:szCs w:val="24"/>
        </w:rPr>
        <w:t xml:space="preserve"> High School Marching Band in a national marching band competition. Hannah’s parents sought care for her after she experienced a migraine that seemed to be abnormal compared to previous migraines and that progressively worsened throughout the day. After experiencing vomiting and an altered mental state and confusion with identifying her parents, her parents called 911 who transported Hannah to </w:t>
      </w:r>
      <w:r w:rsidR="005D3C4C">
        <w:rPr>
          <w:sz w:val="24"/>
          <w:szCs w:val="24"/>
        </w:rPr>
        <w:t>[</w:t>
      </w:r>
      <w:r w:rsidR="005D3C4C" w:rsidRPr="005D3C4C">
        <w:rPr>
          <w:sz w:val="24"/>
          <w:szCs w:val="24"/>
          <w:highlight w:val="yellow"/>
        </w:rPr>
        <w:t>hospital name</w:t>
      </w:r>
      <w:r w:rsidR="005D3C4C">
        <w:rPr>
          <w:sz w:val="24"/>
          <w:szCs w:val="24"/>
        </w:rPr>
        <w:t>]</w:t>
      </w:r>
      <w:r w:rsidRPr="0033182F">
        <w:rPr>
          <w:sz w:val="24"/>
          <w:szCs w:val="24"/>
        </w:rPr>
        <w:t xml:space="preserve">. Upon arrival to the ER, given the presentation, the physician immediately suspected meningitis and ordered a lumbar puncture to collect cerebral spinal fluid for testing. Patient was admitted and started on antibiotics. She </w:t>
      </w:r>
      <w:r w:rsidR="005D3C4C">
        <w:rPr>
          <w:sz w:val="24"/>
          <w:szCs w:val="24"/>
        </w:rPr>
        <w:t>is</w:t>
      </w:r>
      <w:r w:rsidRPr="0033182F">
        <w:rPr>
          <w:sz w:val="24"/>
          <w:szCs w:val="24"/>
        </w:rPr>
        <w:t xml:space="preserve"> not yet intubated and shows some improvement with antibiotics. The gram stain grew out Gram Negative Diplococci</w:t>
      </w:r>
      <w:r w:rsidR="005D3C4C">
        <w:rPr>
          <w:sz w:val="24"/>
          <w:szCs w:val="24"/>
        </w:rPr>
        <w:t xml:space="preserve">. </w:t>
      </w:r>
      <w:r w:rsidRPr="0033182F">
        <w:rPr>
          <w:sz w:val="24"/>
          <w:szCs w:val="24"/>
        </w:rPr>
        <w:t>Preliminary culture results are pending</w:t>
      </w:r>
      <w:r w:rsidR="005D3C4C">
        <w:rPr>
          <w:sz w:val="24"/>
          <w:szCs w:val="24"/>
        </w:rPr>
        <w:t xml:space="preserve">. </w:t>
      </w:r>
    </w:p>
    <w:p w14:paraId="40CA972C" w14:textId="2670FB81" w:rsidR="0033182F" w:rsidRPr="0033182F" w:rsidRDefault="0033182F" w:rsidP="006F0B53">
      <w:pPr>
        <w:tabs>
          <w:tab w:val="left" w:pos="2440"/>
        </w:tabs>
        <w:rPr>
          <w:sz w:val="24"/>
          <w:szCs w:val="24"/>
        </w:rPr>
      </w:pPr>
      <w:r w:rsidRPr="0033182F">
        <w:rPr>
          <w:sz w:val="24"/>
          <w:szCs w:val="24"/>
        </w:rPr>
        <w:t xml:space="preserve">The </w:t>
      </w:r>
      <w:r w:rsidR="005D3C4C">
        <w:rPr>
          <w:sz w:val="24"/>
          <w:szCs w:val="24"/>
        </w:rPr>
        <w:t>[</w:t>
      </w:r>
      <w:r w:rsidR="005D3C4C" w:rsidRPr="005D3C4C">
        <w:rPr>
          <w:sz w:val="24"/>
          <w:szCs w:val="24"/>
          <w:highlight w:val="yellow"/>
        </w:rPr>
        <w:t>appropriate job role – CD nurse, clerk, Epi, etc.</w:t>
      </w:r>
      <w:r w:rsidR="005D3C4C">
        <w:rPr>
          <w:sz w:val="24"/>
          <w:szCs w:val="24"/>
        </w:rPr>
        <w:t xml:space="preserve">] </w:t>
      </w:r>
      <w:r w:rsidRPr="0033182F">
        <w:rPr>
          <w:sz w:val="24"/>
          <w:szCs w:val="24"/>
        </w:rPr>
        <w:t xml:space="preserve">immediately convenes with the </w:t>
      </w:r>
      <w:r w:rsidR="005D3C4C">
        <w:rPr>
          <w:sz w:val="24"/>
          <w:szCs w:val="24"/>
        </w:rPr>
        <w:t>[</w:t>
      </w:r>
      <w:r w:rsidR="005D3C4C" w:rsidRPr="005D3C4C">
        <w:rPr>
          <w:sz w:val="24"/>
          <w:szCs w:val="24"/>
          <w:highlight w:val="yellow"/>
        </w:rPr>
        <w:t>appropriate job role</w:t>
      </w:r>
      <w:r w:rsidR="005D3C4C">
        <w:rPr>
          <w:sz w:val="24"/>
          <w:szCs w:val="24"/>
          <w:highlight w:val="yellow"/>
        </w:rPr>
        <w:t>s</w:t>
      </w:r>
      <w:r w:rsidR="005D3C4C" w:rsidRPr="005D3C4C">
        <w:rPr>
          <w:sz w:val="24"/>
          <w:szCs w:val="24"/>
          <w:highlight w:val="yellow"/>
        </w:rPr>
        <w:t xml:space="preserve"> – </w:t>
      </w:r>
      <w:r w:rsidR="005D3C4C">
        <w:rPr>
          <w:sz w:val="24"/>
          <w:szCs w:val="24"/>
          <w:highlight w:val="yellow"/>
        </w:rPr>
        <w:t>Nursing Director, Medical Director, Nursing Supervisor, etc</w:t>
      </w:r>
      <w:r w:rsidR="005D3C4C" w:rsidRPr="005D3C4C">
        <w:rPr>
          <w:sz w:val="24"/>
          <w:szCs w:val="24"/>
          <w:highlight w:val="yellow"/>
        </w:rPr>
        <w:t>.</w:t>
      </w:r>
      <w:r w:rsidR="005D3C4C">
        <w:rPr>
          <w:sz w:val="24"/>
          <w:szCs w:val="24"/>
        </w:rPr>
        <w:t xml:space="preserve">] </w:t>
      </w:r>
      <w:r w:rsidRPr="0033182F">
        <w:rPr>
          <w:sz w:val="24"/>
          <w:szCs w:val="24"/>
        </w:rPr>
        <w:t xml:space="preserve">to discuss. During the meeting, Hannah’s mom’s returns the call. She explains that she and her husband had acted as chaperones on the trip and traveled with Hannah and her classmates by bus to Orlando for a national marching band competition at Disney World. They spent five days on the trip and had been to multiple locations, restaurants, and sites throughout the trip. They’d only been home one day when Hannah began experiencing a severe headache. Her mom immediately suspected COVID from traveling but she tested negative twice. </w:t>
      </w:r>
    </w:p>
    <w:p w14:paraId="6F6B36DB" w14:textId="576D4174" w:rsidR="0033182F" w:rsidRPr="0033182F" w:rsidRDefault="0033182F" w:rsidP="0033182F">
      <w:pPr>
        <w:rPr>
          <w:sz w:val="24"/>
          <w:szCs w:val="24"/>
        </w:rPr>
      </w:pPr>
      <w:r w:rsidRPr="0033182F">
        <w:rPr>
          <w:sz w:val="24"/>
          <w:szCs w:val="24"/>
        </w:rPr>
        <w:t>Hannah’s mom was unable to confirm specific details about items she may have shared with others, but she was able to provide a list of names and phone numbers for Hannah’s close friend group who likely had the most contact with her as roommates and members of the clarinet section</w:t>
      </w:r>
      <w:r w:rsidR="005D3C4C">
        <w:rPr>
          <w:sz w:val="24"/>
          <w:szCs w:val="24"/>
        </w:rPr>
        <w:t>,</w:t>
      </w:r>
      <w:r w:rsidRPr="0033182F">
        <w:rPr>
          <w:sz w:val="24"/>
          <w:szCs w:val="24"/>
        </w:rPr>
        <w:t xml:space="preserve"> as well as those she likely would have eaten meals with or spent the most time with. She is also able to provide contact information for the band leader to acquire a list of individuals who participated in the trip. </w:t>
      </w:r>
    </w:p>
    <w:p w14:paraId="2F069575" w14:textId="47E74BCA" w:rsidR="0033182F" w:rsidRPr="0033182F" w:rsidRDefault="0033182F" w:rsidP="0033182F">
      <w:pPr>
        <w:rPr>
          <w:sz w:val="24"/>
          <w:szCs w:val="24"/>
        </w:rPr>
      </w:pPr>
      <w:r w:rsidRPr="0033182F">
        <w:rPr>
          <w:sz w:val="24"/>
          <w:szCs w:val="24"/>
        </w:rPr>
        <w:t xml:space="preserve">After the call concludes, the group briefly discusses next steps and determines it is necessary to activate the leadership response team and that this incident requires a full activation based on the topic. As the group sets up a meeting time, the CD line receives a few calls from worried parents of students who participated in the trip. </w:t>
      </w:r>
    </w:p>
    <w:p w14:paraId="2AA07329" w14:textId="77777777" w:rsidR="0033182F" w:rsidRPr="0033182F" w:rsidRDefault="0033182F" w:rsidP="0033182F">
      <w:pPr>
        <w:rPr>
          <w:sz w:val="24"/>
          <w:szCs w:val="24"/>
        </w:rPr>
      </w:pPr>
      <w:r w:rsidRPr="0033182F">
        <w:rPr>
          <w:sz w:val="24"/>
          <w:szCs w:val="24"/>
        </w:rPr>
        <w:t xml:space="preserve">Further communication with the parents of other students on the trip confirms that some of Hannah’s friend shared water bottles during the competition, utensils and cups throughout the </w:t>
      </w:r>
      <w:r w:rsidRPr="0033182F">
        <w:rPr>
          <w:sz w:val="24"/>
          <w:szCs w:val="24"/>
        </w:rPr>
        <w:lastRenderedPageBreak/>
        <w:t>trip, and the swapping of clarinets during practice. One student confirms that Hannah shared her water bottle with multiple people throughout the competition while marching in the Florida heat. Another student also confirms that a secret party was held in one of the hotel rooms where attendees shared drinks from cups found in the hotel room closet, though the student refused to provide the names of others who were in the room during the party but estimates there were about 20 students in attendance. Multiple parents also provide information about the day before the competition started when multiple high schools were bussed to a local gymnasium in shifts to practice due to severe storms that moved through the area.</w:t>
      </w:r>
    </w:p>
    <w:p w14:paraId="5ECC3963" w14:textId="77777777" w:rsidR="008A4728" w:rsidRDefault="008A4728" w:rsidP="00CF2776">
      <w:pPr>
        <w:spacing w:after="0" w:line="240" w:lineRule="auto"/>
        <w:rPr>
          <w:b/>
          <w:bCs/>
          <w:sz w:val="24"/>
          <w:szCs w:val="24"/>
        </w:rPr>
      </w:pPr>
    </w:p>
    <w:p w14:paraId="4FA9F614" w14:textId="77777777" w:rsidR="008A4728" w:rsidRDefault="008A4728" w:rsidP="00CF2776">
      <w:pPr>
        <w:spacing w:after="0" w:line="240" w:lineRule="auto"/>
        <w:rPr>
          <w:b/>
          <w:bCs/>
          <w:sz w:val="24"/>
          <w:szCs w:val="24"/>
        </w:rPr>
      </w:pPr>
    </w:p>
    <w:p w14:paraId="79213095" w14:textId="5BC27FB4" w:rsidR="00CF2776" w:rsidRPr="006608EB" w:rsidRDefault="00CF2776" w:rsidP="00CF2776">
      <w:pPr>
        <w:spacing w:after="0" w:line="240" w:lineRule="auto"/>
        <w:rPr>
          <w:b/>
          <w:bCs/>
          <w:sz w:val="24"/>
          <w:szCs w:val="24"/>
        </w:rPr>
      </w:pPr>
      <w:r w:rsidRPr="006608EB">
        <w:rPr>
          <w:b/>
          <w:bCs/>
          <w:sz w:val="24"/>
          <w:szCs w:val="24"/>
        </w:rPr>
        <w:t>Intended Audience</w:t>
      </w:r>
    </w:p>
    <w:p w14:paraId="13D74998" w14:textId="5D9F538B" w:rsidR="00CF2776" w:rsidRDefault="005D3C4C" w:rsidP="00CF2776">
      <w:pPr>
        <w:spacing w:after="0" w:line="240" w:lineRule="auto"/>
        <w:rPr>
          <w:sz w:val="24"/>
          <w:szCs w:val="24"/>
        </w:rPr>
      </w:pPr>
      <w:bookmarkStart w:id="2" w:name="_Hlk144989017"/>
      <w:bookmarkStart w:id="3" w:name="_Hlk144906730"/>
      <w:r>
        <w:rPr>
          <w:sz w:val="24"/>
          <w:szCs w:val="24"/>
        </w:rPr>
        <w:t>[</w:t>
      </w:r>
      <w:r w:rsidRPr="005D3C4C">
        <w:rPr>
          <w:sz w:val="24"/>
          <w:szCs w:val="24"/>
          <w:highlight w:val="yellow"/>
        </w:rPr>
        <w:t>Change titles as appropriate</w:t>
      </w:r>
      <w:r>
        <w:rPr>
          <w:sz w:val="24"/>
          <w:szCs w:val="24"/>
        </w:rPr>
        <w:t>]</w:t>
      </w:r>
      <w:bookmarkEnd w:id="2"/>
      <w:r>
        <w:rPr>
          <w:sz w:val="24"/>
          <w:szCs w:val="24"/>
        </w:rPr>
        <w:t xml:space="preserve"> </w:t>
      </w:r>
      <w:bookmarkEnd w:id="3"/>
      <w:r w:rsidR="00CF2776">
        <w:rPr>
          <w:sz w:val="24"/>
          <w:szCs w:val="24"/>
        </w:rPr>
        <w:t>Health Officer, Medical Director, PPHS Director, Nursing Supervisor, CD Nurse, Epidemiology</w:t>
      </w:r>
      <w:r w:rsidR="00435B7B">
        <w:rPr>
          <w:sz w:val="24"/>
          <w:szCs w:val="24"/>
        </w:rPr>
        <w:t>,</w:t>
      </w:r>
      <w:r w:rsidR="00435B7B" w:rsidRPr="00435B7B">
        <w:rPr>
          <w:sz w:val="24"/>
          <w:szCs w:val="24"/>
        </w:rPr>
        <w:t xml:space="preserve"> </w:t>
      </w:r>
      <w:r w:rsidR="00435B7B">
        <w:rPr>
          <w:sz w:val="24"/>
          <w:szCs w:val="24"/>
        </w:rPr>
        <w:t>EPC, Health Promotions Coordinator</w:t>
      </w:r>
      <w:r w:rsidR="00D5228A">
        <w:rPr>
          <w:sz w:val="24"/>
          <w:szCs w:val="24"/>
        </w:rPr>
        <w:t xml:space="preserve">, Health Promotions Specialist, </w:t>
      </w:r>
      <w:r w:rsidR="001634FE">
        <w:rPr>
          <w:sz w:val="24"/>
          <w:szCs w:val="24"/>
        </w:rPr>
        <w:t>Immunizations Coordinator</w:t>
      </w:r>
      <w:r>
        <w:rPr>
          <w:sz w:val="24"/>
          <w:szCs w:val="24"/>
        </w:rPr>
        <w:t xml:space="preserve"> </w:t>
      </w:r>
    </w:p>
    <w:p w14:paraId="6B177034" w14:textId="591E2F04" w:rsidR="00CF2776" w:rsidRDefault="00CF2776" w:rsidP="00CF2776">
      <w:pPr>
        <w:spacing w:after="0" w:line="240" w:lineRule="auto"/>
        <w:rPr>
          <w:sz w:val="24"/>
          <w:szCs w:val="24"/>
        </w:rPr>
      </w:pPr>
    </w:p>
    <w:p w14:paraId="1F1F9710" w14:textId="77777777" w:rsidR="00CF2776" w:rsidRPr="002E5003" w:rsidRDefault="00CF2776" w:rsidP="00CF2776">
      <w:pPr>
        <w:spacing w:after="0" w:line="240" w:lineRule="auto"/>
        <w:rPr>
          <w:sz w:val="24"/>
          <w:szCs w:val="24"/>
        </w:rPr>
      </w:pPr>
    </w:p>
    <w:p w14:paraId="59AFCE52" w14:textId="3CB078FC" w:rsidR="002E5003" w:rsidRPr="002E5003" w:rsidRDefault="002E5003" w:rsidP="00CF2776">
      <w:pPr>
        <w:spacing w:after="0" w:line="240" w:lineRule="auto"/>
        <w:rPr>
          <w:b/>
          <w:bCs/>
          <w:sz w:val="24"/>
          <w:szCs w:val="24"/>
        </w:rPr>
      </w:pPr>
      <w:r w:rsidRPr="002E5003">
        <w:rPr>
          <w:b/>
          <w:bCs/>
          <w:sz w:val="24"/>
          <w:szCs w:val="24"/>
        </w:rPr>
        <w:t>Objectives</w:t>
      </w:r>
      <w:r>
        <w:rPr>
          <w:b/>
          <w:bCs/>
          <w:sz w:val="24"/>
          <w:szCs w:val="24"/>
        </w:rPr>
        <w:t xml:space="preserve"> and Tasks</w:t>
      </w:r>
      <w:r w:rsidR="00435B7B">
        <w:rPr>
          <w:b/>
          <w:bCs/>
          <w:sz w:val="24"/>
          <w:szCs w:val="24"/>
        </w:rPr>
        <w:t xml:space="preserve"> </w:t>
      </w:r>
    </w:p>
    <w:p w14:paraId="19B30E78" w14:textId="77777777" w:rsidR="005D3C4C" w:rsidRPr="002E5003" w:rsidRDefault="005D3C4C" w:rsidP="005D3C4C">
      <w:pPr>
        <w:pStyle w:val="ListParagraph"/>
        <w:numPr>
          <w:ilvl w:val="0"/>
          <w:numId w:val="2"/>
        </w:numPr>
        <w:spacing w:after="0" w:line="240" w:lineRule="auto"/>
        <w:rPr>
          <w:sz w:val="24"/>
          <w:szCs w:val="24"/>
        </w:rPr>
      </w:pPr>
      <w:bookmarkStart w:id="4" w:name="_Hlk144906743"/>
      <w:bookmarkStart w:id="5" w:name="_Hlk127884891"/>
      <w:r w:rsidRPr="002E5003">
        <w:rPr>
          <w:sz w:val="24"/>
          <w:szCs w:val="24"/>
        </w:rPr>
        <w:t xml:space="preserve">Ensure participating staff understand the role they might fill during this type of response as well as the role/responsibilities of </w:t>
      </w:r>
      <w:r>
        <w:rPr>
          <w:sz w:val="24"/>
          <w:szCs w:val="24"/>
        </w:rPr>
        <w:t>[</w:t>
      </w:r>
      <w:r w:rsidRPr="00BB2272">
        <w:rPr>
          <w:sz w:val="24"/>
          <w:szCs w:val="24"/>
          <w:highlight w:val="yellow"/>
        </w:rPr>
        <w:t>agency name</w:t>
      </w:r>
      <w:r>
        <w:rPr>
          <w:sz w:val="24"/>
          <w:szCs w:val="24"/>
        </w:rPr>
        <w:t>]</w:t>
      </w:r>
      <w:r w:rsidRPr="002E5003">
        <w:rPr>
          <w:sz w:val="24"/>
          <w:szCs w:val="24"/>
        </w:rPr>
        <w:t xml:space="preserve"> as we fit into the “bigger picture” of the response. </w:t>
      </w:r>
    </w:p>
    <w:bookmarkEnd w:id="4"/>
    <w:p w14:paraId="0773DF5C" w14:textId="77777777" w:rsidR="00AF4DCE" w:rsidRPr="002E5003" w:rsidRDefault="00AF4DCE" w:rsidP="00AF4DCE">
      <w:pPr>
        <w:pStyle w:val="ListParagraph"/>
        <w:numPr>
          <w:ilvl w:val="0"/>
          <w:numId w:val="2"/>
        </w:numPr>
        <w:spacing w:after="0" w:line="240" w:lineRule="auto"/>
        <w:rPr>
          <w:sz w:val="24"/>
          <w:szCs w:val="24"/>
        </w:rPr>
      </w:pPr>
      <w:r w:rsidRPr="002E5003">
        <w:rPr>
          <w:sz w:val="24"/>
          <w:szCs w:val="24"/>
        </w:rPr>
        <w:t xml:space="preserve">Identify if there is a need for </w:t>
      </w:r>
      <w:bookmarkStart w:id="6" w:name="_Hlk144988578"/>
      <w:r w:rsidRPr="00A0531B">
        <w:rPr>
          <w:sz w:val="24"/>
          <w:szCs w:val="24"/>
        </w:rPr>
        <w:t>[</w:t>
      </w:r>
      <w:r w:rsidRPr="00A0531B">
        <w:rPr>
          <w:sz w:val="24"/>
          <w:szCs w:val="24"/>
          <w:highlight w:val="yellow"/>
        </w:rPr>
        <w:t>enter name of your public health EOC/command center: ex., PHECC, EOC, etc.</w:t>
      </w:r>
      <w:r w:rsidRPr="00A0531B">
        <w:rPr>
          <w:sz w:val="24"/>
          <w:szCs w:val="24"/>
        </w:rPr>
        <w:t>]</w:t>
      </w:r>
      <w:bookmarkEnd w:id="6"/>
      <w:r w:rsidRPr="00A0531B">
        <w:rPr>
          <w:sz w:val="24"/>
          <w:szCs w:val="24"/>
        </w:rPr>
        <w:t xml:space="preserve"> </w:t>
      </w:r>
      <w:r w:rsidRPr="002E5003">
        <w:rPr>
          <w:sz w:val="24"/>
          <w:szCs w:val="24"/>
        </w:rPr>
        <w:t xml:space="preserve">activation. </w:t>
      </w:r>
      <w:r>
        <w:rPr>
          <w:sz w:val="24"/>
          <w:szCs w:val="24"/>
        </w:rPr>
        <w:t>Determine</w:t>
      </w:r>
      <w:r w:rsidRPr="002E5003">
        <w:rPr>
          <w:sz w:val="24"/>
          <w:szCs w:val="24"/>
        </w:rPr>
        <w:t xml:space="preserve"> thresholds that would warrant </w:t>
      </w:r>
      <w:r w:rsidRPr="00A0531B">
        <w:rPr>
          <w:sz w:val="24"/>
          <w:szCs w:val="24"/>
        </w:rPr>
        <w:t>[</w:t>
      </w:r>
      <w:r w:rsidRPr="00A0531B">
        <w:rPr>
          <w:sz w:val="24"/>
          <w:szCs w:val="24"/>
          <w:highlight w:val="yellow"/>
        </w:rPr>
        <w:t>enter name of your public health EOC/command center: ex., PHECC, EOC, etc.</w:t>
      </w:r>
      <w:r w:rsidRPr="00A0531B">
        <w:rPr>
          <w:sz w:val="24"/>
          <w:szCs w:val="24"/>
        </w:rPr>
        <w:t>]</w:t>
      </w:r>
      <w:r>
        <w:rPr>
          <w:sz w:val="24"/>
          <w:szCs w:val="24"/>
        </w:rPr>
        <w:t xml:space="preserve"> </w:t>
      </w:r>
      <w:r w:rsidRPr="002E5003">
        <w:rPr>
          <w:sz w:val="24"/>
          <w:szCs w:val="24"/>
        </w:rPr>
        <w:t>activation</w:t>
      </w:r>
      <w:r>
        <w:rPr>
          <w:sz w:val="24"/>
          <w:szCs w:val="24"/>
        </w:rPr>
        <w:t xml:space="preserve"> </w:t>
      </w:r>
      <w:r w:rsidRPr="002E5003">
        <w:rPr>
          <w:sz w:val="24"/>
          <w:szCs w:val="24"/>
        </w:rPr>
        <w:t>(partial or full) and identify possible triggers</w:t>
      </w:r>
      <w:r>
        <w:rPr>
          <w:sz w:val="24"/>
          <w:szCs w:val="24"/>
        </w:rPr>
        <w:t xml:space="preserve"> for changes in activation (ex., scaling up or down)</w:t>
      </w:r>
      <w:r w:rsidRPr="002E5003">
        <w:rPr>
          <w:sz w:val="24"/>
          <w:szCs w:val="24"/>
        </w:rPr>
        <w:t xml:space="preserve">. </w:t>
      </w:r>
    </w:p>
    <w:p w14:paraId="053EE37F" w14:textId="2CEB437F" w:rsidR="005D3C4C" w:rsidRPr="002E5003" w:rsidRDefault="00AF4DCE" w:rsidP="005D3C4C">
      <w:pPr>
        <w:pStyle w:val="ListParagraph"/>
        <w:numPr>
          <w:ilvl w:val="0"/>
          <w:numId w:val="2"/>
        </w:numPr>
        <w:spacing w:after="0" w:line="240" w:lineRule="auto"/>
        <w:rPr>
          <w:sz w:val="24"/>
          <w:szCs w:val="24"/>
        </w:rPr>
      </w:pPr>
      <w:bookmarkStart w:id="7" w:name="_Hlk144906814"/>
      <w:r>
        <w:rPr>
          <w:sz w:val="24"/>
          <w:szCs w:val="24"/>
        </w:rPr>
        <w:t>Understand the</w:t>
      </w:r>
      <w:r w:rsidR="005D3C4C" w:rsidRPr="002E5003">
        <w:rPr>
          <w:sz w:val="24"/>
          <w:szCs w:val="24"/>
        </w:rPr>
        <w:t xml:space="preserve"> process for activating the</w:t>
      </w:r>
      <w:r w:rsidR="005D3C4C">
        <w:rPr>
          <w:sz w:val="24"/>
          <w:szCs w:val="24"/>
        </w:rPr>
        <w:t xml:space="preserve"> [</w:t>
      </w:r>
      <w:r w:rsidR="005D3C4C" w:rsidRPr="00BB2272">
        <w:rPr>
          <w:sz w:val="24"/>
          <w:szCs w:val="24"/>
          <w:highlight w:val="yellow"/>
        </w:rPr>
        <w:t>enter name of your public health EOC/command center: ex., PHECC, EOC, etc.</w:t>
      </w:r>
      <w:r w:rsidR="005D3C4C">
        <w:rPr>
          <w:sz w:val="24"/>
          <w:szCs w:val="24"/>
        </w:rPr>
        <w:t>]</w:t>
      </w:r>
      <w:r w:rsidR="005D3C4C" w:rsidRPr="002E5003">
        <w:rPr>
          <w:sz w:val="24"/>
          <w:szCs w:val="24"/>
        </w:rPr>
        <w:t xml:space="preserve"> and the steps taken for notification, alerting key partners, initial meeting, etc.</w:t>
      </w:r>
      <w:r w:rsidR="005D3C4C">
        <w:rPr>
          <w:sz w:val="24"/>
          <w:szCs w:val="24"/>
        </w:rPr>
        <w:t xml:space="preserve"> </w:t>
      </w:r>
      <w:r w:rsidR="005D3C4C" w:rsidRPr="002E5003">
        <w:rPr>
          <w:sz w:val="24"/>
          <w:szCs w:val="24"/>
        </w:rPr>
        <w:t xml:space="preserve">  </w:t>
      </w:r>
    </w:p>
    <w:p w14:paraId="58AA20B4" w14:textId="77777777" w:rsidR="005D3C4C" w:rsidRPr="002E5003" w:rsidRDefault="005D3C4C" w:rsidP="005D3C4C">
      <w:pPr>
        <w:pStyle w:val="ListParagraph"/>
        <w:numPr>
          <w:ilvl w:val="0"/>
          <w:numId w:val="2"/>
        </w:numPr>
        <w:spacing w:after="0" w:line="240" w:lineRule="auto"/>
        <w:rPr>
          <w:sz w:val="24"/>
          <w:szCs w:val="24"/>
        </w:rPr>
      </w:pPr>
      <w:bookmarkStart w:id="8" w:name="_Hlk144906821"/>
      <w:bookmarkEnd w:id="7"/>
      <w:r w:rsidRPr="002E5003">
        <w:rPr>
          <w:sz w:val="24"/>
          <w:szCs w:val="24"/>
        </w:rPr>
        <w:t>Identify pre-event incident action planning items (i.e., things we need to accomplish or develop now prior to this type of incident occurring</w:t>
      </w:r>
      <w:r>
        <w:rPr>
          <w:sz w:val="24"/>
          <w:szCs w:val="24"/>
        </w:rPr>
        <w:t xml:space="preserve"> – materials for the [</w:t>
      </w:r>
      <w:r w:rsidRPr="00BB2272">
        <w:rPr>
          <w:sz w:val="24"/>
          <w:szCs w:val="24"/>
          <w:highlight w:val="yellow"/>
        </w:rPr>
        <w:t>enter name of your public health EOC/command center: ex., PHECC, EOC, etc.</w:t>
      </w:r>
      <w:r>
        <w:rPr>
          <w:sz w:val="24"/>
          <w:szCs w:val="24"/>
        </w:rPr>
        <w:t>]</w:t>
      </w:r>
      <w:r w:rsidRPr="002E5003">
        <w:rPr>
          <w:sz w:val="24"/>
          <w:szCs w:val="24"/>
        </w:rPr>
        <w:t xml:space="preserve"> activation process</w:t>
      </w:r>
      <w:r>
        <w:rPr>
          <w:sz w:val="24"/>
          <w:szCs w:val="24"/>
        </w:rPr>
        <w:t>, templates, etc.).</w:t>
      </w:r>
    </w:p>
    <w:bookmarkEnd w:id="8"/>
    <w:p w14:paraId="11B5819E" w14:textId="77777777" w:rsidR="005D3C4C" w:rsidRPr="00FC710D" w:rsidRDefault="005D3C4C" w:rsidP="005D3C4C">
      <w:pPr>
        <w:pStyle w:val="ListParagraph"/>
        <w:numPr>
          <w:ilvl w:val="0"/>
          <w:numId w:val="2"/>
        </w:numPr>
        <w:spacing w:after="0" w:line="240" w:lineRule="auto"/>
        <w:rPr>
          <w:sz w:val="24"/>
          <w:szCs w:val="24"/>
        </w:rPr>
      </w:pPr>
      <w:r w:rsidRPr="002E5003">
        <w:rPr>
          <w:sz w:val="24"/>
          <w:szCs w:val="24"/>
        </w:rPr>
        <w:t>Identify potential communication and</w:t>
      </w:r>
      <w:r>
        <w:rPr>
          <w:sz w:val="24"/>
          <w:szCs w:val="24"/>
        </w:rPr>
        <w:t>/or</w:t>
      </w:r>
      <w:r w:rsidRPr="002E5003">
        <w:rPr>
          <w:sz w:val="24"/>
          <w:szCs w:val="24"/>
        </w:rPr>
        <w:t xml:space="preserve"> print/d</w:t>
      </w:r>
      <w:r w:rsidRPr="00FC710D">
        <w:rPr>
          <w:sz w:val="24"/>
          <w:szCs w:val="24"/>
        </w:rPr>
        <w:t>igital materials</w:t>
      </w:r>
      <w:r w:rsidRPr="00047578">
        <w:rPr>
          <w:sz w:val="24"/>
          <w:szCs w:val="24"/>
        </w:rPr>
        <w:t xml:space="preserve"> </w:t>
      </w:r>
      <w:r w:rsidRPr="002E5003">
        <w:rPr>
          <w:sz w:val="24"/>
          <w:szCs w:val="24"/>
        </w:rPr>
        <w:t>needs</w:t>
      </w:r>
      <w:r w:rsidRPr="00FC710D">
        <w:rPr>
          <w:sz w:val="24"/>
          <w:szCs w:val="24"/>
        </w:rPr>
        <w:t xml:space="preserve">. </w:t>
      </w:r>
    </w:p>
    <w:p w14:paraId="265594E6" w14:textId="0B805C21" w:rsidR="00E5554D" w:rsidRDefault="005D3C4C" w:rsidP="005D3C4C">
      <w:pPr>
        <w:pStyle w:val="ListParagraph"/>
        <w:numPr>
          <w:ilvl w:val="0"/>
          <w:numId w:val="2"/>
        </w:numPr>
        <w:spacing w:after="0" w:line="240" w:lineRule="auto"/>
        <w:rPr>
          <w:sz w:val="24"/>
          <w:szCs w:val="24"/>
        </w:rPr>
      </w:pPr>
      <w:r w:rsidRPr="002E5003">
        <w:rPr>
          <w:sz w:val="24"/>
          <w:szCs w:val="24"/>
        </w:rPr>
        <w:t xml:space="preserve">Identify who is at highest risk for this type of incident. What additional needs should we consider for our </w:t>
      </w:r>
      <w:r>
        <w:rPr>
          <w:sz w:val="24"/>
          <w:szCs w:val="24"/>
        </w:rPr>
        <w:t>Access and Functional Needs</w:t>
      </w:r>
      <w:r w:rsidRPr="002E5003">
        <w:rPr>
          <w:sz w:val="24"/>
          <w:szCs w:val="24"/>
        </w:rPr>
        <w:t xml:space="preserve"> population</w:t>
      </w:r>
      <w:r>
        <w:rPr>
          <w:sz w:val="24"/>
          <w:szCs w:val="24"/>
        </w:rPr>
        <w:t>?</w:t>
      </w:r>
    </w:p>
    <w:bookmarkEnd w:id="5"/>
    <w:p w14:paraId="4E7B4A57" w14:textId="3011401E" w:rsidR="002E5003" w:rsidRDefault="002E5003" w:rsidP="00CF2776">
      <w:pPr>
        <w:spacing w:after="0" w:line="240" w:lineRule="auto"/>
        <w:rPr>
          <w:sz w:val="24"/>
          <w:szCs w:val="24"/>
        </w:rPr>
      </w:pPr>
    </w:p>
    <w:p w14:paraId="4ED09160" w14:textId="77777777" w:rsidR="00DA74FA" w:rsidRDefault="00DA74FA" w:rsidP="00DA74FA">
      <w:pPr>
        <w:spacing w:after="0" w:line="240" w:lineRule="auto"/>
        <w:rPr>
          <w:sz w:val="24"/>
          <w:szCs w:val="24"/>
        </w:rPr>
      </w:pPr>
    </w:p>
    <w:p w14:paraId="1924D543" w14:textId="3265E538" w:rsidR="00727A7F" w:rsidRDefault="00DA74FA" w:rsidP="00DA74FA">
      <w:pPr>
        <w:spacing w:after="0" w:line="240" w:lineRule="auto"/>
        <w:rPr>
          <w:b/>
          <w:bCs/>
          <w:sz w:val="24"/>
          <w:szCs w:val="24"/>
        </w:rPr>
      </w:pPr>
      <w:r w:rsidRPr="00DA74FA">
        <w:rPr>
          <w:b/>
          <w:bCs/>
          <w:sz w:val="24"/>
          <w:szCs w:val="24"/>
        </w:rPr>
        <w:t>Possible Reference Materials</w:t>
      </w:r>
    </w:p>
    <w:p w14:paraId="3CB0183F" w14:textId="515EF005" w:rsidR="005D3C4C" w:rsidRPr="00136CA3" w:rsidRDefault="005D3C4C" w:rsidP="005D3C4C">
      <w:pPr>
        <w:pStyle w:val="ListParagraph"/>
        <w:numPr>
          <w:ilvl w:val="0"/>
          <w:numId w:val="8"/>
        </w:numPr>
        <w:spacing w:after="0" w:line="240" w:lineRule="auto"/>
        <w:rPr>
          <w:sz w:val="24"/>
          <w:szCs w:val="24"/>
        </w:rPr>
      </w:pPr>
      <w:bookmarkStart w:id="9" w:name="_Hlk144904024"/>
      <w:bookmarkStart w:id="10" w:name="_Hlk125551856"/>
      <w:bookmarkStart w:id="11" w:name="_Hlk127884841"/>
      <w:bookmarkStart w:id="12" w:name="_Hlk144995941"/>
      <w:r w:rsidRPr="00136CA3">
        <w:rPr>
          <w:sz w:val="24"/>
          <w:szCs w:val="24"/>
        </w:rPr>
        <w:t xml:space="preserve">Emergency Response Activation Checklist </w:t>
      </w:r>
    </w:p>
    <w:bookmarkEnd w:id="9"/>
    <w:p w14:paraId="4A9EF04B" w14:textId="676D17A3" w:rsidR="005D3C4C" w:rsidRPr="00136CA3" w:rsidRDefault="0041240E" w:rsidP="005D3C4C">
      <w:pPr>
        <w:pStyle w:val="ListParagraph"/>
        <w:numPr>
          <w:ilvl w:val="0"/>
          <w:numId w:val="8"/>
        </w:numPr>
        <w:spacing w:after="0" w:line="240" w:lineRule="auto"/>
        <w:rPr>
          <w:sz w:val="24"/>
          <w:szCs w:val="24"/>
        </w:rPr>
      </w:pPr>
      <w:r>
        <w:rPr>
          <w:sz w:val="24"/>
          <w:szCs w:val="24"/>
        </w:rPr>
        <w:fldChar w:fldCharType="begin"/>
      </w:r>
      <w:r>
        <w:rPr>
          <w:sz w:val="24"/>
          <w:szCs w:val="24"/>
        </w:rPr>
        <w:instrText>HYPERLINK "https://www.michigan.gov/mdhhs/keep-mi-healthy/communicablediseases/recentupdates/diseaselisting"</w:instrText>
      </w:r>
      <w:r>
        <w:rPr>
          <w:sz w:val="24"/>
          <w:szCs w:val="24"/>
        </w:rPr>
      </w:r>
      <w:r>
        <w:rPr>
          <w:sz w:val="24"/>
          <w:szCs w:val="24"/>
        </w:rPr>
        <w:fldChar w:fldCharType="separate"/>
      </w:r>
      <w:r w:rsidR="005D3C4C" w:rsidRPr="0041240E">
        <w:rPr>
          <w:rStyle w:val="Hyperlink"/>
          <w:sz w:val="24"/>
          <w:szCs w:val="24"/>
        </w:rPr>
        <w:t>MDHHS A-Z Page</w:t>
      </w:r>
      <w:r>
        <w:rPr>
          <w:sz w:val="24"/>
          <w:szCs w:val="24"/>
        </w:rPr>
        <w:fldChar w:fldCharType="end"/>
      </w:r>
      <w:r w:rsidR="005D3C4C" w:rsidRPr="00136CA3">
        <w:rPr>
          <w:sz w:val="24"/>
          <w:szCs w:val="24"/>
        </w:rPr>
        <w:t xml:space="preserve"> – Bacterial Meningitis (</w:t>
      </w:r>
      <w:bookmarkStart w:id="13" w:name="_Hlk144904175"/>
      <w:r w:rsidR="00AB6F27">
        <w:rPr>
          <w:sz w:val="24"/>
          <w:szCs w:val="24"/>
        </w:rPr>
        <w:fldChar w:fldCharType="begin"/>
      </w:r>
      <w:r w:rsidR="00AB6F27">
        <w:rPr>
          <w:sz w:val="24"/>
          <w:szCs w:val="24"/>
        </w:rPr>
        <w:instrText>HYPERLINK "•%09https:/ndc.services.cdc.gov/case-definitions/meningitis-other-bacterial-1996/"</w:instrText>
      </w:r>
      <w:r w:rsidR="00AB6F27">
        <w:rPr>
          <w:sz w:val="24"/>
          <w:szCs w:val="24"/>
        </w:rPr>
      </w:r>
      <w:r w:rsidR="00AB6F27">
        <w:rPr>
          <w:sz w:val="24"/>
          <w:szCs w:val="24"/>
        </w:rPr>
        <w:fldChar w:fldCharType="separate"/>
      </w:r>
      <w:r w:rsidR="005D3C4C" w:rsidRPr="00AB6F27">
        <w:rPr>
          <w:rStyle w:val="Hyperlink"/>
          <w:sz w:val="24"/>
          <w:szCs w:val="24"/>
        </w:rPr>
        <w:t>link to CDC Case Definition</w:t>
      </w:r>
      <w:bookmarkEnd w:id="13"/>
      <w:r w:rsidR="00AB6F27">
        <w:rPr>
          <w:sz w:val="24"/>
          <w:szCs w:val="24"/>
        </w:rPr>
        <w:fldChar w:fldCharType="end"/>
      </w:r>
      <w:r w:rsidR="005D3C4C" w:rsidRPr="00136CA3">
        <w:rPr>
          <w:sz w:val="24"/>
          <w:szCs w:val="24"/>
        </w:rPr>
        <w:t xml:space="preserve">) </w:t>
      </w:r>
    </w:p>
    <w:p w14:paraId="4E754B0E" w14:textId="0831ED3A" w:rsidR="005D3C4C" w:rsidRPr="00136CA3" w:rsidRDefault="0041240E" w:rsidP="005D3C4C">
      <w:pPr>
        <w:pStyle w:val="ListParagraph"/>
        <w:numPr>
          <w:ilvl w:val="0"/>
          <w:numId w:val="8"/>
        </w:numPr>
        <w:spacing w:after="0" w:line="240" w:lineRule="auto"/>
        <w:rPr>
          <w:sz w:val="24"/>
          <w:szCs w:val="24"/>
        </w:rPr>
      </w:pPr>
      <w:hyperlink r:id="rId7" w:history="1">
        <w:r w:rsidR="005D3C4C" w:rsidRPr="0041240E">
          <w:rPr>
            <w:rStyle w:val="Hyperlink"/>
            <w:sz w:val="24"/>
            <w:szCs w:val="24"/>
          </w:rPr>
          <w:t>CDC Bacterial Meningitis Page</w:t>
        </w:r>
      </w:hyperlink>
      <w:r w:rsidR="005D3C4C" w:rsidRPr="00136CA3">
        <w:rPr>
          <w:sz w:val="24"/>
          <w:szCs w:val="24"/>
        </w:rPr>
        <w:t xml:space="preserve"> </w:t>
      </w:r>
    </w:p>
    <w:p w14:paraId="04CD41D0" w14:textId="0AA045FB" w:rsidR="005D3C4C" w:rsidRPr="00136CA3" w:rsidRDefault="005D3C4C" w:rsidP="005D3C4C">
      <w:pPr>
        <w:pStyle w:val="ListParagraph"/>
        <w:numPr>
          <w:ilvl w:val="0"/>
          <w:numId w:val="8"/>
        </w:numPr>
        <w:spacing w:after="0" w:line="240" w:lineRule="auto"/>
        <w:rPr>
          <w:sz w:val="24"/>
          <w:szCs w:val="24"/>
        </w:rPr>
      </w:pPr>
      <w:r w:rsidRPr="00136CA3">
        <w:rPr>
          <w:sz w:val="24"/>
          <w:szCs w:val="24"/>
        </w:rPr>
        <w:lastRenderedPageBreak/>
        <w:t xml:space="preserve">MDHHS – </w:t>
      </w:r>
      <w:hyperlink r:id="rId8" w:history="1">
        <w:r w:rsidRPr="0041240E">
          <w:rPr>
            <w:rStyle w:val="Hyperlink"/>
            <w:sz w:val="24"/>
            <w:szCs w:val="24"/>
          </w:rPr>
          <w:t>Meningococcal Disease Information and Investigation Guidelines</w:t>
        </w:r>
      </w:hyperlink>
      <w:r w:rsidRPr="00136CA3">
        <w:rPr>
          <w:sz w:val="24"/>
          <w:szCs w:val="24"/>
        </w:rPr>
        <w:t xml:space="preserve"> </w:t>
      </w:r>
    </w:p>
    <w:p w14:paraId="5162875A" w14:textId="77777777" w:rsidR="005D3C4C" w:rsidRPr="00136CA3" w:rsidRDefault="005D3C4C" w:rsidP="005D3C4C">
      <w:pPr>
        <w:pStyle w:val="ListParagraph"/>
        <w:numPr>
          <w:ilvl w:val="0"/>
          <w:numId w:val="8"/>
        </w:numPr>
        <w:spacing w:after="0" w:line="240" w:lineRule="auto"/>
        <w:rPr>
          <w:sz w:val="24"/>
          <w:szCs w:val="24"/>
        </w:rPr>
      </w:pPr>
      <w:bookmarkStart w:id="14" w:name="_Hlk144911047"/>
      <w:r w:rsidRPr="00136CA3">
        <w:rPr>
          <w:sz w:val="24"/>
          <w:szCs w:val="24"/>
        </w:rPr>
        <w:t>"</w:t>
      </w:r>
      <w:r w:rsidRPr="00136CA3">
        <w:rPr>
          <w:i/>
          <w:iCs/>
          <w:sz w:val="24"/>
          <w:szCs w:val="24"/>
        </w:rPr>
        <w:t>Control of Communicable Diseases Manual</w:t>
      </w:r>
      <w:r w:rsidRPr="00136CA3">
        <w:rPr>
          <w:sz w:val="24"/>
          <w:szCs w:val="24"/>
        </w:rPr>
        <w:t>"- 21st edition</w:t>
      </w:r>
    </w:p>
    <w:p w14:paraId="25DD3CFF" w14:textId="64725EAF" w:rsidR="008870DB" w:rsidRPr="00743BC1" w:rsidRDefault="005D3C4C" w:rsidP="00A60214">
      <w:pPr>
        <w:pStyle w:val="ListParagraph"/>
        <w:numPr>
          <w:ilvl w:val="0"/>
          <w:numId w:val="8"/>
        </w:numPr>
        <w:spacing w:after="0" w:line="240" w:lineRule="auto"/>
        <w:rPr>
          <w:sz w:val="24"/>
          <w:szCs w:val="24"/>
        </w:rPr>
      </w:pPr>
      <w:bookmarkStart w:id="15" w:name="_Hlk144911053"/>
      <w:bookmarkEnd w:id="14"/>
      <w:r w:rsidRPr="00743BC1">
        <w:rPr>
          <w:sz w:val="24"/>
          <w:szCs w:val="24"/>
        </w:rPr>
        <w:t>[</w:t>
      </w:r>
      <w:r w:rsidRPr="00743BC1">
        <w:rPr>
          <w:sz w:val="24"/>
          <w:szCs w:val="24"/>
          <w:highlight w:val="yellow"/>
        </w:rPr>
        <w:t>Agency</w:t>
      </w:r>
      <w:r w:rsidRPr="00743BC1">
        <w:rPr>
          <w:sz w:val="24"/>
          <w:szCs w:val="24"/>
        </w:rPr>
        <w:t>] CD Manual –</w:t>
      </w:r>
      <w:bookmarkEnd w:id="10"/>
      <w:r w:rsidRPr="00743BC1">
        <w:rPr>
          <w:sz w:val="24"/>
          <w:szCs w:val="24"/>
        </w:rPr>
        <w:t xml:space="preserve"> </w:t>
      </w:r>
      <w:r w:rsidR="00743BC1">
        <w:rPr>
          <w:sz w:val="24"/>
          <w:szCs w:val="24"/>
        </w:rPr>
        <w:t>[</w:t>
      </w:r>
      <w:r w:rsidRPr="00743BC1">
        <w:rPr>
          <w:sz w:val="24"/>
          <w:szCs w:val="24"/>
          <w:highlight w:val="yellow"/>
        </w:rPr>
        <w:t xml:space="preserve">Include internal </w:t>
      </w:r>
      <w:r w:rsidRPr="00743BC1">
        <w:rPr>
          <w:highlight w:val="yellow"/>
        </w:rPr>
        <w:t>link to your CD plan</w:t>
      </w:r>
      <w:bookmarkEnd w:id="11"/>
      <w:r w:rsidR="00743BC1">
        <w:t>]</w:t>
      </w:r>
      <w:bookmarkEnd w:id="15"/>
      <w:bookmarkEnd w:id="12"/>
    </w:p>
    <w:sectPr w:rsidR="008870DB" w:rsidRPr="00743BC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679B" w14:textId="77777777" w:rsidR="00105574" w:rsidRDefault="00105574" w:rsidP="00105574">
      <w:pPr>
        <w:spacing w:after="0" w:line="240" w:lineRule="auto"/>
      </w:pPr>
      <w:r>
        <w:separator/>
      </w:r>
    </w:p>
  </w:endnote>
  <w:endnote w:type="continuationSeparator" w:id="0">
    <w:p w14:paraId="0D794338" w14:textId="77777777" w:rsidR="00105574" w:rsidRDefault="00105574" w:rsidP="0010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AC1B" w14:textId="77777777" w:rsidR="00105574" w:rsidRDefault="00105574" w:rsidP="00105574">
      <w:pPr>
        <w:spacing w:after="0" w:line="240" w:lineRule="auto"/>
      </w:pPr>
      <w:r>
        <w:separator/>
      </w:r>
    </w:p>
  </w:footnote>
  <w:footnote w:type="continuationSeparator" w:id="0">
    <w:p w14:paraId="79EECA1B" w14:textId="77777777" w:rsidR="00105574" w:rsidRDefault="00105574" w:rsidP="00105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E0D" w14:textId="29717920" w:rsidR="00105574" w:rsidRDefault="00105574" w:rsidP="00105574">
    <w:pPr>
      <w:pStyle w:val="Header"/>
      <w:jc w:val="center"/>
      <w:rPr>
        <w:b/>
        <w:bCs/>
        <w:sz w:val="32"/>
        <w:szCs w:val="32"/>
      </w:rPr>
    </w:pPr>
    <w:r>
      <w:rPr>
        <w:b/>
        <w:bCs/>
        <w:sz w:val="32"/>
        <w:szCs w:val="32"/>
      </w:rPr>
      <w:t>Preparedness and Planning</w:t>
    </w:r>
    <w:r w:rsidRPr="00105574">
      <w:rPr>
        <w:b/>
        <w:bCs/>
        <w:sz w:val="32"/>
        <w:szCs w:val="32"/>
      </w:rPr>
      <w:t xml:space="preserve"> Drill</w:t>
    </w:r>
    <w:r>
      <w:rPr>
        <w:b/>
        <w:bCs/>
        <w:sz w:val="32"/>
        <w:szCs w:val="32"/>
      </w:rPr>
      <w:t>s</w:t>
    </w:r>
    <w:r w:rsidRPr="00105574">
      <w:rPr>
        <w:b/>
        <w:bCs/>
        <w:sz w:val="32"/>
        <w:szCs w:val="32"/>
      </w:rPr>
      <w:t xml:space="preserve"> – </w:t>
    </w:r>
    <w:r w:rsidR="001634FE">
      <w:rPr>
        <w:b/>
        <w:bCs/>
        <w:sz w:val="32"/>
        <w:szCs w:val="32"/>
      </w:rPr>
      <w:t>Bacterial Meningitis</w:t>
    </w:r>
  </w:p>
  <w:p w14:paraId="00960FA8" w14:textId="77777777" w:rsidR="005D3C4C" w:rsidRPr="00BB2272" w:rsidRDefault="005D3C4C" w:rsidP="005D3C4C">
    <w:pPr>
      <w:pStyle w:val="Header"/>
      <w:jc w:val="center"/>
      <w:rPr>
        <w:sz w:val="28"/>
        <w:szCs w:val="28"/>
      </w:rPr>
    </w:pPr>
    <w:bookmarkStart w:id="16" w:name="_Hlk144816393"/>
    <w:r>
      <w:rPr>
        <w:sz w:val="28"/>
        <w:szCs w:val="28"/>
        <w:highlight w:val="yellow"/>
      </w:rPr>
      <w:t>[</w:t>
    </w:r>
    <w:r w:rsidRPr="00BB2272">
      <w:rPr>
        <w:sz w:val="28"/>
        <w:szCs w:val="28"/>
        <w:highlight w:val="yellow"/>
      </w:rPr>
      <w:t>Enter Exercise Date</w:t>
    </w:r>
    <w:r>
      <w:rPr>
        <w:sz w:val="28"/>
        <w:szCs w:val="28"/>
      </w:rPr>
      <w:t>]</w:t>
    </w:r>
  </w:p>
  <w:bookmarkEnd w:id="16"/>
  <w:p w14:paraId="564C0EFD" w14:textId="2870E8B1" w:rsidR="006041CB" w:rsidRPr="006041CB" w:rsidRDefault="006041CB" w:rsidP="00105574">
    <w:pPr>
      <w:pStyle w:val="Header"/>
      <w:jc w:val="center"/>
      <w:rPr>
        <w:b/>
        <w:bCs/>
        <w:i/>
        <w:iCs/>
        <w:sz w:val="28"/>
        <w:szCs w:val="28"/>
      </w:rPr>
    </w:pPr>
    <w:r w:rsidRPr="006041CB">
      <w:rPr>
        <w:b/>
        <w:bCs/>
        <w:i/>
        <w:iCs/>
        <w:sz w:val="28"/>
        <w:szCs w:val="28"/>
      </w:rPr>
      <w:t>Scenario and Objectives</w:t>
    </w:r>
    <w:r w:rsidR="00E5554D">
      <w:rPr>
        <w:b/>
        <w:bCs/>
        <w:i/>
        <w:iCs/>
        <w:sz w:val="28"/>
        <w:szCs w:val="28"/>
      </w:rPr>
      <w:t xml:space="preserve"> for Exercise </w:t>
    </w:r>
    <w:r w:rsidR="005D3C4C">
      <w:rPr>
        <w:b/>
        <w:bCs/>
        <w:i/>
        <w:iCs/>
        <w:sz w:val="28"/>
        <w:szCs w:val="28"/>
      </w:rPr>
      <w:t xml:space="preserve">Lead </w:t>
    </w:r>
  </w:p>
  <w:p w14:paraId="2FB99DDF" w14:textId="77777777" w:rsidR="002E5003" w:rsidRPr="00105574" w:rsidRDefault="002E5003" w:rsidP="00105574">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6095"/>
    <w:multiLevelType w:val="hybridMultilevel"/>
    <w:tmpl w:val="0DA8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5D2D"/>
    <w:multiLevelType w:val="hybridMultilevel"/>
    <w:tmpl w:val="D76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84825"/>
    <w:multiLevelType w:val="hybridMultilevel"/>
    <w:tmpl w:val="0206E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16F7"/>
    <w:multiLevelType w:val="hybridMultilevel"/>
    <w:tmpl w:val="9124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637D3"/>
    <w:multiLevelType w:val="hybridMultilevel"/>
    <w:tmpl w:val="79A0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14DAA"/>
    <w:multiLevelType w:val="hybridMultilevel"/>
    <w:tmpl w:val="B268E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B46D5"/>
    <w:multiLevelType w:val="hybridMultilevel"/>
    <w:tmpl w:val="142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A1711"/>
    <w:multiLevelType w:val="hybridMultilevel"/>
    <w:tmpl w:val="29D4F1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085287">
    <w:abstractNumId w:val="0"/>
  </w:num>
  <w:num w:numId="2" w16cid:durableId="2027096525">
    <w:abstractNumId w:val="4"/>
  </w:num>
  <w:num w:numId="3" w16cid:durableId="379209496">
    <w:abstractNumId w:val="1"/>
  </w:num>
  <w:num w:numId="4" w16cid:durableId="32000760">
    <w:abstractNumId w:val="6"/>
  </w:num>
  <w:num w:numId="5" w16cid:durableId="1513372132">
    <w:abstractNumId w:val="3"/>
  </w:num>
  <w:num w:numId="6" w16cid:durableId="1876195915">
    <w:abstractNumId w:val="5"/>
  </w:num>
  <w:num w:numId="7" w16cid:durableId="877358835">
    <w:abstractNumId w:val="2"/>
  </w:num>
  <w:num w:numId="8" w16cid:durableId="1188911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30EB"/>
    <w:rsid w:val="0001043D"/>
    <w:rsid w:val="00025E9E"/>
    <w:rsid w:val="00047578"/>
    <w:rsid w:val="000D76A6"/>
    <w:rsid w:val="00100FC3"/>
    <w:rsid w:val="00105574"/>
    <w:rsid w:val="001634FE"/>
    <w:rsid w:val="001E2BA3"/>
    <w:rsid w:val="00280E20"/>
    <w:rsid w:val="002D30EB"/>
    <w:rsid w:val="002E5003"/>
    <w:rsid w:val="0033182F"/>
    <w:rsid w:val="0041240E"/>
    <w:rsid w:val="00435B7B"/>
    <w:rsid w:val="00456D3A"/>
    <w:rsid w:val="00472730"/>
    <w:rsid w:val="00483006"/>
    <w:rsid w:val="005D3C4C"/>
    <w:rsid w:val="006041CB"/>
    <w:rsid w:val="006608EB"/>
    <w:rsid w:val="006F0B53"/>
    <w:rsid w:val="00727A7F"/>
    <w:rsid w:val="00743BC1"/>
    <w:rsid w:val="007766E1"/>
    <w:rsid w:val="007C4483"/>
    <w:rsid w:val="00802BFC"/>
    <w:rsid w:val="00834EF7"/>
    <w:rsid w:val="00855791"/>
    <w:rsid w:val="008870DB"/>
    <w:rsid w:val="008A4728"/>
    <w:rsid w:val="009518E1"/>
    <w:rsid w:val="00A01D6A"/>
    <w:rsid w:val="00A36920"/>
    <w:rsid w:val="00A40427"/>
    <w:rsid w:val="00AB6F27"/>
    <w:rsid w:val="00AF4DCE"/>
    <w:rsid w:val="00B87E1C"/>
    <w:rsid w:val="00CA782F"/>
    <w:rsid w:val="00CF2776"/>
    <w:rsid w:val="00D47391"/>
    <w:rsid w:val="00D5228A"/>
    <w:rsid w:val="00DA74FA"/>
    <w:rsid w:val="00E36C37"/>
    <w:rsid w:val="00E45A1E"/>
    <w:rsid w:val="00E5554D"/>
    <w:rsid w:val="00F35469"/>
    <w:rsid w:val="00F57EE4"/>
    <w:rsid w:val="00FA5917"/>
    <w:rsid w:val="00FC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1AF8"/>
  <w15:docId w15:val="{49170D64-023B-436B-8256-33C0BC43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74"/>
  </w:style>
  <w:style w:type="paragraph" w:styleId="Footer">
    <w:name w:val="footer"/>
    <w:basedOn w:val="Normal"/>
    <w:link w:val="FooterChar"/>
    <w:uiPriority w:val="99"/>
    <w:unhideWhenUsed/>
    <w:rsid w:val="00105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74"/>
  </w:style>
  <w:style w:type="paragraph" w:styleId="ListParagraph">
    <w:name w:val="List Paragraph"/>
    <w:basedOn w:val="Normal"/>
    <w:uiPriority w:val="34"/>
    <w:qFormat/>
    <w:rsid w:val="002E5003"/>
    <w:pPr>
      <w:ind w:left="720"/>
      <w:contextualSpacing/>
    </w:pPr>
  </w:style>
  <w:style w:type="table" w:styleId="TableGrid">
    <w:name w:val="Table Grid"/>
    <w:basedOn w:val="TableNormal"/>
    <w:uiPriority w:val="39"/>
    <w:rsid w:val="00FC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4FA"/>
    <w:rPr>
      <w:color w:val="0563C1" w:themeColor="hyperlink"/>
      <w:u w:val="single"/>
    </w:rPr>
  </w:style>
  <w:style w:type="character" w:styleId="UnresolvedMention">
    <w:name w:val="Unresolved Mention"/>
    <w:basedOn w:val="DefaultParagraphFont"/>
    <w:uiPriority w:val="99"/>
    <w:semiHidden/>
    <w:unhideWhenUsed/>
    <w:rsid w:val="00DA74FA"/>
    <w:rPr>
      <w:color w:val="605E5C"/>
      <w:shd w:val="clear" w:color="auto" w:fill="E1DFDD"/>
    </w:rPr>
  </w:style>
  <w:style w:type="character" w:styleId="FollowedHyperlink">
    <w:name w:val="FollowedHyperlink"/>
    <w:basedOn w:val="DefaultParagraphFont"/>
    <w:uiPriority w:val="99"/>
    <w:semiHidden/>
    <w:unhideWhenUsed/>
    <w:rsid w:val="00802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41093">
      <w:bodyDiv w:val="1"/>
      <w:marLeft w:val="0"/>
      <w:marRight w:val="0"/>
      <w:marTop w:val="0"/>
      <w:marBottom w:val="0"/>
      <w:divBdr>
        <w:top w:val="none" w:sz="0" w:space="0" w:color="auto"/>
        <w:left w:val="none" w:sz="0" w:space="0" w:color="auto"/>
        <w:bottom w:val="none" w:sz="0" w:space="0" w:color="auto"/>
        <w:right w:val="none" w:sz="0" w:space="0" w:color="auto"/>
      </w:divBdr>
    </w:div>
    <w:div w:id="186012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3Ki5jYX" TargetMode="External"/><Relationship Id="rId3" Type="http://schemas.openxmlformats.org/officeDocument/2006/relationships/settings" Target="settings.xml"/><Relationship Id="rId7" Type="http://schemas.openxmlformats.org/officeDocument/2006/relationships/hyperlink" Target="https://www.cdc.gov/meningitis/bacteri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2805</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Gestro</dc:creator>
  <cp:keywords/>
  <dc:description/>
  <cp:lastModifiedBy>Lindsay Gestro</cp:lastModifiedBy>
  <cp:revision>13</cp:revision>
  <dcterms:created xsi:type="dcterms:W3CDTF">2022-11-22T21:13:00Z</dcterms:created>
  <dcterms:modified xsi:type="dcterms:W3CDTF">2023-09-07T20:27:00Z</dcterms:modified>
</cp:coreProperties>
</file>