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0C0" w:rsidRDefault="001F06E4" w:rsidP="00B1287A">
      <w:pPr>
        <w:jc w:val="center"/>
      </w:pPr>
      <w:bookmarkStart w:id="0" w:name="_GoBack"/>
      <w:bookmarkEnd w:id="0"/>
      <w:r w:rsidRPr="001F06E4">
        <w:rPr>
          <w:noProof/>
        </w:rPr>
        <w:drawing>
          <wp:inline distT="0" distB="0" distL="0" distR="0">
            <wp:extent cx="1170774" cy="762049"/>
            <wp:effectExtent l="0" t="0" r="0" b="0"/>
            <wp:docPr id="3" name="Picture 3" descr="https://www.pastertraining.com/pastertraining/images18/paster-logo-gr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astertraining.com/pastertraining/images18/paster-logo-gre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875" cy="78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D89" w:rsidRPr="00BE21E7" w:rsidRDefault="00E16D89" w:rsidP="00B1287A">
      <w:pPr>
        <w:jc w:val="center"/>
        <w:rPr>
          <w:sz w:val="52"/>
          <w:szCs w:val="52"/>
        </w:rPr>
      </w:pPr>
      <w:r w:rsidRPr="00BE21E7">
        <w:rPr>
          <w:sz w:val="52"/>
          <w:szCs w:val="52"/>
        </w:rPr>
        <w:t>SAVE THE DATE</w:t>
      </w:r>
    </w:p>
    <w:p w:rsidR="00B1287A" w:rsidRPr="00516872" w:rsidRDefault="00E16D89" w:rsidP="00B1287A">
      <w:pPr>
        <w:spacing w:after="120"/>
        <w:rPr>
          <w:sz w:val="24"/>
          <w:szCs w:val="24"/>
        </w:rPr>
      </w:pPr>
      <w:r w:rsidRPr="00516872">
        <w:rPr>
          <w:b/>
          <w:sz w:val="24"/>
          <w:szCs w:val="24"/>
        </w:rPr>
        <w:t>What:</w:t>
      </w:r>
      <w:r w:rsidRPr="00516872">
        <w:rPr>
          <w:sz w:val="24"/>
          <w:szCs w:val="24"/>
        </w:rPr>
        <w:t xml:space="preserve"> </w:t>
      </w:r>
      <w:r w:rsidR="001F06E4" w:rsidRPr="00516872">
        <w:rPr>
          <w:sz w:val="24"/>
          <w:szCs w:val="24"/>
        </w:rPr>
        <w:t>Train the Trainer with Active Managerial Control</w:t>
      </w:r>
    </w:p>
    <w:p w:rsidR="00B1287A" w:rsidRPr="00516872" w:rsidRDefault="00E16D89" w:rsidP="00B1287A">
      <w:pPr>
        <w:spacing w:after="120"/>
        <w:rPr>
          <w:sz w:val="24"/>
          <w:szCs w:val="24"/>
        </w:rPr>
      </w:pPr>
      <w:r w:rsidRPr="00516872">
        <w:rPr>
          <w:b/>
          <w:sz w:val="24"/>
          <w:szCs w:val="24"/>
        </w:rPr>
        <w:t>When:</w:t>
      </w:r>
      <w:r w:rsidRPr="00516872">
        <w:rPr>
          <w:sz w:val="24"/>
          <w:szCs w:val="24"/>
        </w:rPr>
        <w:t xml:space="preserve"> </w:t>
      </w:r>
      <w:r w:rsidR="001F06E4" w:rsidRPr="00516872">
        <w:rPr>
          <w:sz w:val="24"/>
          <w:szCs w:val="24"/>
        </w:rPr>
        <w:t>March 17</w:t>
      </w:r>
      <w:r w:rsidR="001F06E4" w:rsidRPr="00516872">
        <w:rPr>
          <w:sz w:val="24"/>
          <w:szCs w:val="24"/>
          <w:vertAlign w:val="superscript"/>
        </w:rPr>
        <w:t>th</w:t>
      </w:r>
      <w:r w:rsidR="001F06E4" w:rsidRPr="00516872">
        <w:rPr>
          <w:sz w:val="24"/>
          <w:szCs w:val="24"/>
        </w:rPr>
        <w:t>, 2020</w:t>
      </w:r>
    </w:p>
    <w:p w:rsidR="00E16D89" w:rsidRPr="00516872" w:rsidRDefault="00E16D89" w:rsidP="00B1287A">
      <w:pPr>
        <w:spacing w:after="120"/>
        <w:rPr>
          <w:sz w:val="24"/>
          <w:szCs w:val="24"/>
        </w:rPr>
      </w:pPr>
      <w:r w:rsidRPr="00516872">
        <w:rPr>
          <w:b/>
          <w:sz w:val="24"/>
          <w:szCs w:val="24"/>
        </w:rPr>
        <w:t>Where:</w:t>
      </w:r>
      <w:r w:rsidR="001F06E4" w:rsidRPr="00516872">
        <w:rPr>
          <w:sz w:val="24"/>
          <w:szCs w:val="24"/>
        </w:rPr>
        <w:t xml:space="preserve"> Park Place Hotel, Traverse City</w:t>
      </w:r>
    </w:p>
    <w:p w:rsidR="00BE21E7" w:rsidRPr="00516872" w:rsidRDefault="00BE21E7" w:rsidP="00BE21E7">
      <w:pPr>
        <w:spacing w:after="0"/>
        <w:jc w:val="center"/>
        <w:rPr>
          <w:b/>
          <w:bCs/>
          <w:sz w:val="28"/>
          <w:szCs w:val="28"/>
        </w:rPr>
      </w:pPr>
      <w:r w:rsidRPr="00516872">
        <w:rPr>
          <w:b/>
          <w:bCs/>
          <w:sz w:val="28"/>
          <w:szCs w:val="28"/>
        </w:rPr>
        <w:t>AFDO Professional Development Series</w:t>
      </w:r>
    </w:p>
    <w:p w:rsidR="00BE21E7" w:rsidRPr="00516872" w:rsidRDefault="00BE21E7" w:rsidP="00BE21E7">
      <w:pPr>
        <w:spacing w:after="0"/>
        <w:jc w:val="center"/>
        <w:rPr>
          <w:b/>
          <w:bCs/>
          <w:sz w:val="28"/>
          <w:szCs w:val="28"/>
        </w:rPr>
      </w:pPr>
      <w:r w:rsidRPr="00516872">
        <w:rPr>
          <w:b/>
          <w:bCs/>
          <w:sz w:val="28"/>
          <w:szCs w:val="28"/>
        </w:rPr>
        <w:t>Evaluating Active Managerial Control (AMC) Training Methods</w:t>
      </w:r>
    </w:p>
    <w:p w:rsidR="00BE21E7" w:rsidRPr="00516872" w:rsidRDefault="00BE21E7" w:rsidP="00BE21E7">
      <w:pPr>
        <w:spacing w:after="0"/>
        <w:jc w:val="center"/>
        <w:rPr>
          <w:b/>
          <w:bCs/>
          <w:sz w:val="28"/>
          <w:szCs w:val="28"/>
        </w:rPr>
      </w:pPr>
      <w:r w:rsidRPr="00516872">
        <w:rPr>
          <w:b/>
          <w:bCs/>
          <w:sz w:val="28"/>
          <w:szCs w:val="28"/>
        </w:rPr>
        <w:t>How to teach your staff to evaluate AMC!</w:t>
      </w:r>
    </w:p>
    <w:p w:rsidR="00BE21E7" w:rsidRPr="0053775C" w:rsidRDefault="00BE21E7" w:rsidP="00BE21E7">
      <w:pPr>
        <w:jc w:val="center"/>
      </w:pPr>
      <w:r w:rsidRPr="0053775C">
        <w:t>Best</w:t>
      </w:r>
      <w:r>
        <w:t xml:space="preserve"> </w:t>
      </w:r>
      <w:r w:rsidRPr="0053775C">
        <w:t xml:space="preserve">Known Science with the Best-Known Professionals Excelling at </w:t>
      </w:r>
      <w:r>
        <w:t>R</w:t>
      </w:r>
      <w:r w:rsidRPr="0053775C">
        <w:t xml:space="preserve">etail </w:t>
      </w:r>
      <w:r>
        <w:t>F</w:t>
      </w:r>
      <w:r w:rsidRPr="0053775C">
        <w:t xml:space="preserve">ood </w:t>
      </w:r>
      <w:r>
        <w:t>S</w:t>
      </w:r>
      <w:r w:rsidRPr="0053775C">
        <w:t>afety!</w:t>
      </w:r>
    </w:p>
    <w:p w:rsidR="00BE21E7" w:rsidRPr="00441BE5" w:rsidRDefault="00BE21E7" w:rsidP="00BE21E7">
      <w:r w:rsidRPr="0053775C">
        <w:t xml:space="preserve">Active Managerial Control (AMC) is </w:t>
      </w:r>
      <w:r w:rsidRPr="00441BE5">
        <w:t>the purposeful incorporation of specific actions or procedures by industry management into the operation of their business to attain control over foodborne illness risk factors. It embodies a preventive rather than reactive approach to food safety through a continuous system of monitoring and verification</w:t>
      </w:r>
      <w:r w:rsidRPr="0053775C">
        <w:t xml:space="preserve">. </w:t>
      </w:r>
      <w:r w:rsidRPr="0053775C">
        <w:rPr>
          <w:b/>
          <w:bCs/>
        </w:rPr>
        <w:t>What can you control? What can you influence?</w:t>
      </w:r>
    </w:p>
    <w:p w:rsidR="00BE21E7" w:rsidRDefault="00BE21E7" w:rsidP="00BE21E7">
      <w:r>
        <w:t>This is a high energy and interactive experience where Participants will:</w:t>
      </w:r>
    </w:p>
    <w:p w:rsidR="00BE21E7" w:rsidRPr="00186ADA" w:rsidRDefault="00BE21E7" w:rsidP="00BE21E7">
      <w:pPr>
        <w:pStyle w:val="ListParagraph"/>
        <w:numPr>
          <w:ilvl w:val="0"/>
          <w:numId w:val="2"/>
        </w:numPr>
      </w:pPr>
      <w:r>
        <w:t>Explain how t</w:t>
      </w:r>
      <w:r w:rsidRPr="00186ADA">
        <w:t xml:space="preserve">he Food Code addresses and establishes controls for risk factors and further establishes </w:t>
      </w:r>
      <w:r>
        <w:t xml:space="preserve">the </w:t>
      </w:r>
      <w:r w:rsidRPr="00186ADA">
        <w:t>5 key public health interventions</w:t>
      </w:r>
      <w:r>
        <w:t>.</w:t>
      </w:r>
    </w:p>
    <w:p w:rsidR="00BE21E7" w:rsidRDefault="00BE21E7" w:rsidP="00BE21E7">
      <w:pPr>
        <w:pStyle w:val="ListParagraph"/>
        <w:numPr>
          <w:ilvl w:val="0"/>
          <w:numId w:val="2"/>
        </w:numPr>
      </w:pPr>
      <w:r>
        <w:t xml:space="preserve">Recognize the AMC Multiplier Effect and how </w:t>
      </w:r>
      <w:r w:rsidRPr="00186ADA">
        <w:t>to make a positive impact on foodborne illness</w:t>
      </w:r>
      <w:r>
        <w:t xml:space="preserve"> by </w:t>
      </w:r>
      <w:r w:rsidRPr="00186ADA">
        <w:t>increasing results exponentially based on empowering others and taking new approaches.</w:t>
      </w:r>
    </w:p>
    <w:p w:rsidR="00BE21E7" w:rsidRDefault="00BE21E7" w:rsidP="00BE21E7">
      <w:pPr>
        <w:pStyle w:val="ListParagraph"/>
        <w:numPr>
          <w:ilvl w:val="0"/>
          <w:numId w:val="2"/>
        </w:numPr>
      </w:pPr>
      <w:r>
        <w:t xml:space="preserve">Understand the difference between </w:t>
      </w:r>
      <w:r w:rsidRPr="00441BE5">
        <w:t>Training</w:t>
      </w:r>
      <w:r>
        <w:t xml:space="preserve"> </w:t>
      </w:r>
      <w:r w:rsidRPr="00441BE5">
        <w:t>Methodologies</w:t>
      </w:r>
      <w:r>
        <w:t xml:space="preserve">, </w:t>
      </w:r>
      <w:r w:rsidRPr="00441BE5">
        <w:t>Techniques</w:t>
      </w:r>
      <w:r>
        <w:t xml:space="preserve">, </w:t>
      </w:r>
      <w:r w:rsidRPr="00441BE5">
        <w:t>Systems</w:t>
      </w:r>
      <w:r>
        <w:t xml:space="preserve">, and </w:t>
      </w:r>
      <w:r w:rsidRPr="00441BE5">
        <w:t>Best Practices</w:t>
      </w:r>
      <w:r>
        <w:t>.</w:t>
      </w:r>
    </w:p>
    <w:p w:rsidR="00BE21E7" w:rsidRDefault="00BE21E7" w:rsidP="00BE21E7">
      <w:pPr>
        <w:pStyle w:val="ListParagraph"/>
        <w:numPr>
          <w:ilvl w:val="0"/>
          <w:numId w:val="2"/>
        </w:numPr>
      </w:pPr>
      <w:r>
        <w:t>Identify Trainer qualities and how these weaknesses and strengths influence retail food safety.</w:t>
      </w:r>
    </w:p>
    <w:p w:rsidR="00BE21E7" w:rsidRDefault="00BE21E7" w:rsidP="00BE21E7">
      <w:pPr>
        <w:pStyle w:val="ListParagraph"/>
        <w:numPr>
          <w:ilvl w:val="0"/>
          <w:numId w:val="2"/>
        </w:numPr>
      </w:pPr>
      <w:r>
        <w:t>Demonstrate proper training techniques on how to teach your staff to evaluate AMC.</w:t>
      </w:r>
    </w:p>
    <w:p w:rsidR="00BE21E7" w:rsidRDefault="00BE21E7" w:rsidP="00BE21E7">
      <w:pPr>
        <w:pStyle w:val="ListParagraph"/>
        <w:numPr>
          <w:ilvl w:val="0"/>
          <w:numId w:val="2"/>
        </w:numPr>
      </w:pPr>
      <w:r>
        <w:t>Understand proper use of knowledge calibration, robust preparation, collaboration, and shared responsibility and how this contributes to practical application.</w:t>
      </w:r>
    </w:p>
    <w:p w:rsidR="00BE21E7" w:rsidRPr="00186ADA" w:rsidRDefault="00BE21E7" w:rsidP="00BE21E7">
      <w:pPr>
        <w:pStyle w:val="ListParagraph"/>
        <w:numPr>
          <w:ilvl w:val="0"/>
          <w:numId w:val="2"/>
        </w:numPr>
      </w:pPr>
      <w:r>
        <w:t>Learn to c</w:t>
      </w:r>
      <w:r w:rsidRPr="00186ADA">
        <w:t xml:space="preserve">ombine prerequisite programs, basic sanitation, employee training, and other management practices, </w:t>
      </w:r>
      <w:r>
        <w:t xml:space="preserve">including </w:t>
      </w:r>
      <w:r w:rsidRPr="00186ADA">
        <w:t xml:space="preserve">the principles of HACCP </w:t>
      </w:r>
      <w:r>
        <w:t xml:space="preserve">to </w:t>
      </w:r>
      <w:r w:rsidRPr="00186ADA">
        <w:t>provide an effective system for achieving Active Managerial Control of Foodborne Illness Risk Factors.</w:t>
      </w:r>
    </w:p>
    <w:p w:rsidR="00BE21E7" w:rsidRDefault="00BE21E7" w:rsidP="00BE21E7">
      <w:pPr>
        <w:pStyle w:val="ListParagraph"/>
      </w:pPr>
    </w:p>
    <w:p w:rsidR="00A66FD8" w:rsidRPr="00BE21E7" w:rsidRDefault="00BE21E7" w:rsidP="00BE21E7">
      <w:pPr>
        <w:rPr>
          <w:b/>
          <w:bCs/>
        </w:rPr>
      </w:pPr>
      <w:r>
        <w:rPr>
          <w:b/>
          <w:bCs/>
        </w:rPr>
        <w:t xml:space="preserve">Participant Advisory: </w:t>
      </w:r>
      <w:r w:rsidRPr="0053775C">
        <w:t xml:space="preserve">Please get plenty of rest prior to attending the </w:t>
      </w:r>
      <w:r>
        <w:t xml:space="preserve">AFDO Professional Development Series </w:t>
      </w:r>
      <w:r w:rsidRPr="0053775C">
        <w:t>"How to teach your staff to evaluate AMC"</w:t>
      </w:r>
      <w:r>
        <w:t>!</w:t>
      </w:r>
    </w:p>
    <w:sectPr w:rsidR="00A66FD8" w:rsidRPr="00BE21E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DD2" w:rsidRDefault="00A75DD2" w:rsidP="00B1287A">
      <w:pPr>
        <w:spacing w:after="0" w:line="240" w:lineRule="auto"/>
      </w:pPr>
      <w:r>
        <w:separator/>
      </w:r>
    </w:p>
  </w:endnote>
  <w:endnote w:type="continuationSeparator" w:id="0">
    <w:p w:rsidR="00A75DD2" w:rsidRDefault="00A75DD2" w:rsidP="00B1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87A" w:rsidRDefault="00B1287A" w:rsidP="00B1287A">
    <w:pPr>
      <w:pStyle w:val="Footer"/>
      <w:jc w:val="center"/>
    </w:pPr>
    <w:r>
      <w:rPr>
        <w:noProof/>
      </w:rPr>
      <w:drawing>
        <wp:inline distT="0" distB="0" distL="0" distR="0" wp14:anchorId="08153BE4" wp14:editId="31A76163">
          <wp:extent cx="3808675" cy="715617"/>
          <wp:effectExtent l="0" t="0" r="1905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8675" cy="715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DD2" w:rsidRDefault="00A75DD2" w:rsidP="00B1287A">
      <w:pPr>
        <w:spacing w:after="0" w:line="240" w:lineRule="auto"/>
      </w:pPr>
      <w:r>
        <w:separator/>
      </w:r>
    </w:p>
  </w:footnote>
  <w:footnote w:type="continuationSeparator" w:id="0">
    <w:p w:rsidR="00A75DD2" w:rsidRDefault="00A75DD2" w:rsidP="00B12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6AB7"/>
    <w:multiLevelType w:val="hybridMultilevel"/>
    <w:tmpl w:val="645A2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5040C"/>
    <w:multiLevelType w:val="hybridMultilevel"/>
    <w:tmpl w:val="3DD6A5CA"/>
    <w:lvl w:ilvl="0" w:tplc="BD642F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89"/>
    <w:rsid w:val="00037AEC"/>
    <w:rsid w:val="001F06E4"/>
    <w:rsid w:val="00260F38"/>
    <w:rsid w:val="003A54A7"/>
    <w:rsid w:val="00470D8B"/>
    <w:rsid w:val="00516872"/>
    <w:rsid w:val="00A32B6C"/>
    <w:rsid w:val="00A66FD8"/>
    <w:rsid w:val="00A75DD2"/>
    <w:rsid w:val="00B1287A"/>
    <w:rsid w:val="00BE21E7"/>
    <w:rsid w:val="00C27372"/>
    <w:rsid w:val="00E06B7E"/>
    <w:rsid w:val="00E16D89"/>
    <w:rsid w:val="00E230C0"/>
    <w:rsid w:val="00E4061E"/>
    <w:rsid w:val="00FB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DE2D87-1630-473A-9F2E-8FB321C6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D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2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87A"/>
  </w:style>
  <w:style w:type="paragraph" w:styleId="Footer">
    <w:name w:val="footer"/>
    <w:basedOn w:val="Normal"/>
    <w:link w:val="FooterChar"/>
    <w:uiPriority w:val="99"/>
    <w:unhideWhenUsed/>
    <w:rsid w:val="00B12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87A"/>
  </w:style>
  <w:style w:type="paragraph" w:styleId="ListParagraph">
    <w:name w:val="List Paragraph"/>
    <w:basedOn w:val="Normal"/>
    <w:uiPriority w:val="34"/>
    <w:qFormat/>
    <w:rsid w:val="00BE21E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MDA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Knopff</dc:creator>
  <cp:lastModifiedBy>Jodie Shaver</cp:lastModifiedBy>
  <cp:revision>2</cp:revision>
  <cp:lastPrinted>2014-08-01T14:30:00Z</cp:lastPrinted>
  <dcterms:created xsi:type="dcterms:W3CDTF">2020-02-13T14:58:00Z</dcterms:created>
  <dcterms:modified xsi:type="dcterms:W3CDTF">2020-02-13T14:58:00Z</dcterms:modified>
</cp:coreProperties>
</file>