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B4" w:rsidRPr="009561C6" w:rsidRDefault="00DA4AB4">
      <w:pPr>
        <w:pStyle w:val="Title"/>
        <w:tabs>
          <w:tab w:val="clear" w:pos="4050"/>
        </w:tabs>
        <w:rPr>
          <w:rFonts w:ascii="Arial" w:hAnsi="Arial" w:cs="Arial"/>
          <w:szCs w:val="24"/>
        </w:rPr>
      </w:pPr>
      <w:bookmarkStart w:id="0" w:name="_GoBack"/>
      <w:bookmarkEnd w:id="0"/>
      <w:r w:rsidRPr="009561C6">
        <w:rPr>
          <w:rFonts w:ascii="Arial" w:hAnsi="Arial" w:cs="Arial"/>
          <w:szCs w:val="24"/>
        </w:rPr>
        <w:t>BERRIEN COUNTY</w:t>
      </w:r>
    </w:p>
    <w:p w:rsidR="00E91A84" w:rsidRPr="009561C6" w:rsidRDefault="00E91A84">
      <w:pPr>
        <w:pStyle w:val="Title"/>
        <w:tabs>
          <w:tab w:val="clear" w:pos="4050"/>
        </w:tabs>
        <w:rPr>
          <w:rFonts w:ascii="Arial" w:hAnsi="Arial" w:cs="Arial"/>
          <w:szCs w:val="24"/>
        </w:rPr>
      </w:pPr>
      <w:r w:rsidRPr="009561C6">
        <w:rPr>
          <w:rFonts w:ascii="Arial" w:hAnsi="Arial" w:cs="Arial"/>
          <w:szCs w:val="24"/>
        </w:rPr>
        <w:t>HEALTH DEPARTMENT</w:t>
      </w:r>
    </w:p>
    <w:p w:rsidR="00DA4AB4" w:rsidRPr="009561C6" w:rsidRDefault="00DA4AB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A4AB4" w:rsidRPr="009561C6" w:rsidRDefault="00DA4AB4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561C6">
        <w:rPr>
          <w:rFonts w:ascii="Arial" w:hAnsi="Arial" w:cs="Arial"/>
          <w:b/>
          <w:snapToGrid w:val="0"/>
          <w:sz w:val="24"/>
          <w:szCs w:val="24"/>
        </w:rPr>
        <w:t xml:space="preserve">JOB </w:t>
      </w:r>
      <w:r w:rsidR="00E91A84" w:rsidRPr="009561C6">
        <w:rPr>
          <w:rFonts w:ascii="Arial" w:hAnsi="Arial" w:cs="Arial"/>
          <w:b/>
          <w:snapToGrid w:val="0"/>
          <w:sz w:val="24"/>
          <w:szCs w:val="24"/>
        </w:rPr>
        <w:t>POSTING</w:t>
      </w:r>
    </w:p>
    <w:p w:rsidR="002E5CA7" w:rsidRDefault="002E5C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E91A84" w:rsidRPr="00637E88" w:rsidRDefault="009561C6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7E88">
        <w:rPr>
          <w:rFonts w:ascii="Arial" w:hAnsi="Arial" w:cs="Arial"/>
          <w:b/>
          <w:snapToGrid w:val="0"/>
          <w:sz w:val="24"/>
          <w:szCs w:val="24"/>
        </w:rPr>
        <w:t>Annual Salary</w:t>
      </w:r>
      <w:r w:rsidR="00610C5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430CB">
        <w:rPr>
          <w:rFonts w:ascii="Arial" w:hAnsi="Arial" w:cs="Arial"/>
          <w:b/>
          <w:snapToGrid w:val="0"/>
          <w:sz w:val="24"/>
          <w:szCs w:val="24"/>
        </w:rPr>
        <w:t>$47,919 - $62,455</w:t>
      </w:r>
    </w:p>
    <w:p w:rsidR="00E91A84" w:rsidRPr="00637E88" w:rsidRDefault="00E91A8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7E88">
        <w:rPr>
          <w:rFonts w:ascii="Arial" w:hAnsi="Arial" w:cs="Arial"/>
          <w:b/>
          <w:snapToGrid w:val="0"/>
          <w:sz w:val="24"/>
          <w:szCs w:val="24"/>
        </w:rPr>
        <w:t>Full Time</w:t>
      </w:r>
      <w:r w:rsidR="00056353">
        <w:rPr>
          <w:rFonts w:ascii="Arial" w:hAnsi="Arial" w:cs="Arial"/>
          <w:b/>
          <w:snapToGrid w:val="0"/>
          <w:sz w:val="24"/>
          <w:szCs w:val="24"/>
        </w:rPr>
        <w:t xml:space="preserve">; </w:t>
      </w:r>
      <w:r w:rsidR="00610C57">
        <w:rPr>
          <w:rFonts w:ascii="Arial" w:hAnsi="Arial" w:cs="Arial"/>
          <w:b/>
          <w:snapToGrid w:val="0"/>
          <w:sz w:val="24"/>
          <w:szCs w:val="24"/>
        </w:rPr>
        <w:t>37.5</w:t>
      </w:r>
      <w:r w:rsidR="0005635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637E88">
        <w:rPr>
          <w:rFonts w:ascii="Arial" w:hAnsi="Arial" w:cs="Arial"/>
          <w:b/>
          <w:snapToGrid w:val="0"/>
          <w:sz w:val="24"/>
          <w:szCs w:val="24"/>
        </w:rPr>
        <w:t>Hours/Week</w:t>
      </w:r>
    </w:p>
    <w:p w:rsidR="009561C6" w:rsidRPr="00637E88" w:rsidRDefault="009561C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7E88">
        <w:rPr>
          <w:rFonts w:ascii="Arial" w:hAnsi="Arial" w:cs="Arial"/>
          <w:b/>
          <w:snapToGrid w:val="0"/>
          <w:sz w:val="24"/>
          <w:szCs w:val="24"/>
        </w:rPr>
        <w:t>Grade</w:t>
      </w:r>
      <w:r w:rsidR="005224F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430CB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4D6F05" w:rsidRDefault="00D005DA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561C6">
        <w:rPr>
          <w:rFonts w:ascii="Arial" w:hAnsi="Arial" w:cs="Arial"/>
          <w:b/>
          <w:snapToGrid w:val="0"/>
          <w:sz w:val="24"/>
          <w:szCs w:val="24"/>
        </w:rPr>
        <w:t>Job Title</w:t>
      </w:r>
      <w:r w:rsidR="005224F4">
        <w:rPr>
          <w:rFonts w:ascii="Arial" w:hAnsi="Arial" w:cs="Arial"/>
          <w:b/>
          <w:snapToGrid w:val="0"/>
          <w:sz w:val="24"/>
          <w:szCs w:val="24"/>
        </w:rPr>
        <w:t>-</w:t>
      </w:r>
      <w:r w:rsidR="00610C5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D430CB">
        <w:rPr>
          <w:rFonts w:ascii="Arial" w:hAnsi="Arial" w:cs="Arial"/>
          <w:b/>
          <w:snapToGrid w:val="0"/>
          <w:sz w:val="24"/>
          <w:szCs w:val="24"/>
        </w:rPr>
        <w:t>Public Health Nurse – Sexual Health</w:t>
      </w:r>
    </w:p>
    <w:p w:rsidR="00610C57" w:rsidRDefault="00610C57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b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t>GENERAL SUMMARY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Under general supervision, provides public health nursing services in a professional manner using nursing assessment, diagnosis, outcomes identification, planning, assurance and evaluation framework, and performs related tasks as required.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b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t>TYPICAL DUTIES: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1.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Promotes the health of individuals, families, and the community through education, counseling, and appropriate preventive, therapeutic and rehabilitative measures.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2.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Provides nursing service in homes and clinics including services such as immunization of children and adults; communicable disease control; childhood lead poisoning; adolescent school services; case management of children with special needs; women, infants and children; nutrition education, and family planning services.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3.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Participates in the determination of priorities for nursing service according to identified community needs and the kind and amount of available nursing service.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4.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Maintains communication with professional and lay members of the community and with other social service agencies regarding public health services.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5.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Provides supportive care by listening, managing client interactions and making referrals to appropriate agencies and organizations.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6.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Documents client interaction, activities, phone calls and follow up.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7.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Participates in activities to promote professional advancement through conferences, workshops and professional readings.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8.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Performs a variety of assessments and uses problem solving techniques to determine a client’s level of health risk.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9.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Provides and maintains a confidential environment.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10.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Performs related tasks as required.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b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t>MINIMUM QUALIFICATIONS: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t>Education</w:t>
      </w:r>
      <w:r w:rsidRPr="00D430CB">
        <w:rPr>
          <w:rFonts w:ascii="Arial" w:hAnsi="Arial" w:cs="Arial"/>
          <w:snapToGrid w:val="0"/>
          <w:sz w:val="24"/>
          <w:szCs w:val="24"/>
        </w:rPr>
        <w:t>:</w:t>
      </w:r>
      <w:r w:rsidRPr="00D430CB">
        <w:rPr>
          <w:rFonts w:ascii="Arial" w:hAnsi="Arial" w:cs="Arial"/>
          <w:snapToGrid w:val="0"/>
          <w:sz w:val="24"/>
          <w:szCs w:val="24"/>
        </w:rPr>
        <w:tab/>
        <w:t>Bachelors degree in nursing and registration as a Nurse in the State of Michigan.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t>Experience:</w:t>
      </w:r>
      <w:r w:rsidRPr="00D430CB">
        <w:rPr>
          <w:rFonts w:ascii="Arial" w:hAnsi="Arial" w:cs="Arial"/>
          <w:snapToGrid w:val="0"/>
          <w:sz w:val="24"/>
          <w:szCs w:val="24"/>
        </w:rPr>
        <w:tab/>
        <w:t>None.</w:t>
      </w:r>
    </w:p>
    <w:p w:rsid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Default="00D430CB" w:rsidP="00D430CB">
      <w:pPr>
        <w:rPr>
          <w:rFonts w:ascii="Arial" w:hAnsi="Arial" w:cs="Arial"/>
          <w:b/>
          <w:i/>
          <w:snapToGrid w:val="0"/>
          <w:sz w:val="24"/>
          <w:szCs w:val="24"/>
        </w:rPr>
      </w:pPr>
      <w:r w:rsidRPr="00D430CB">
        <w:rPr>
          <w:rFonts w:ascii="Arial" w:hAnsi="Arial" w:cs="Arial"/>
          <w:b/>
          <w:i/>
          <w:snapToGrid w:val="0"/>
          <w:sz w:val="24"/>
          <w:szCs w:val="24"/>
        </w:rPr>
        <w:t>OR</w:t>
      </w:r>
    </w:p>
    <w:p w:rsid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lastRenderedPageBreak/>
        <w:t>Education:</w:t>
      </w:r>
      <w:r w:rsidRPr="00D430CB">
        <w:rPr>
          <w:rFonts w:ascii="Arial" w:hAnsi="Arial" w:cs="Arial"/>
          <w:snapToGrid w:val="0"/>
          <w:sz w:val="24"/>
          <w:szCs w:val="24"/>
        </w:rPr>
        <w:tab/>
        <w:t>Registration as a Nurse in the State of Michigan.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t>Experience</w:t>
      </w:r>
      <w:r w:rsidRPr="00D430CB">
        <w:rPr>
          <w:rFonts w:ascii="Arial" w:hAnsi="Arial" w:cs="Arial"/>
          <w:snapToGrid w:val="0"/>
          <w:sz w:val="24"/>
          <w:szCs w:val="24"/>
        </w:rPr>
        <w:t>:</w:t>
      </w:r>
      <w:r w:rsidRPr="00D430CB">
        <w:rPr>
          <w:rFonts w:ascii="Arial" w:hAnsi="Arial" w:cs="Arial"/>
          <w:snapToGrid w:val="0"/>
          <w:sz w:val="24"/>
          <w:szCs w:val="24"/>
        </w:rPr>
        <w:tab/>
        <w:t>An accumulated total of two years paid, full-time experience in a hospital, clinic or the military services which includes an accumulated total of one year paid full-time experience in community or public health field nursing.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b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t xml:space="preserve">Note: A Licensed Practical Nurse (LPN) is also able to apply for this position; an employee with an LPN is paid at one grade LESS on the salary schedule.   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b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t>SPECIAL REQUIREMENTS: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Possession of a valid vehicle operator’s license and a vehicle is required.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In times of a public health emergency, may be required to report for specialized assigned duties inside or outside of Berrien County.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</w:p>
    <w:p w:rsidR="00D430CB" w:rsidRPr="00D430CB" w:rsidRDefault="00D430CB" w:rsidP="00D430CB">
      <w:pPr>
        <w:rPr>
          <w:rFonts w:ascii="Arial" w:hAnsi="Arial" w:cs="Arial"/>
          <w:b/>
          <w:snapToGrid w:val="0"/>
          <w:sz w:val="24"/>
          <w:szCs w:val="24"/>
        </w:rPr>
      </w:pPr>
      <w:r w:rsidRPr="00D430CB">
        <w:rPr>
          <w:rFonts w:ascii="Arial" w:hAnsi="Arial" w:cs="Arial"/>
          <w:b/>
          <w:snapToGrid w:val="0"/>
          <w:sz w:val="24"/>
          <w:szCs w:val="24"/>
        </w:rPr>
        <w:t>DESIRED QUALIFICATIONS: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1.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Thorough knowledge of nursing theory and skills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2.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Reasonable knowledge of the scope of state and local public health programs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3.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Reasonable knowledge of the practices of public health nursing and of applicable public health laws and ordinances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4.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Reasonable knowledge of the epidemiology of communicable diseases and the ability to conduct epidemiological investigations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5.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Reasonable knowledge of growth and development and the ability to recognize deviations from the norm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6.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Reasonable knowledge of medical/clinical protocols and procedures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7.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Ability to interpret and explain public health laws and regulations</w:t>
      </w:r>
    </w:p>
    <w:p w:rsidR="00D430CB" w:rsidRPr="00D430CB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8.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Ability to utilize problem-solving techniques in planning for and providing skilled nursing services</w:t>
      </w:r>
    </w:p>
    <w:p w:rsidR="006D4A5C" w:rsidRDefault="00D430CB" w:rsidP="00D430CB">
      <w:pPr>
        <w:rPr>
          <w:rFonts w:ascii="Arial" w:hAnsi="Arial" w:cs="Arial"/>
          <w:snapToGrid w:val="0"/>
          <w:sz w:val="24"/>
          <w:szCs w:val="24"/>
        </w:rPr>
      </w:pPr>
      <w:r w:rsidRPr="00D430CB">
        <w:rPr>
          <w:rFonts w:ascii="Arial" w:hAnsi="Arial" w:cs="Arial"/>
          <w:snapToGrid w:val="0"/>
          <w:sz w:val="24"/>
          <w:szCs w:val="24"/>
        </w:rPr>
        <w:t>9.</w:t>
      </w:r>
      <w:r w:rsidRPr="00D430CB">
        <w:rPr>
          <w:rFonts w:ascii="Arial" w:hAnsi="Arial" w:cs="Arial"/>
          <w:snapToGrid w:val="0"/>
          <w:sz w:val="24"/>
          <w:szCs w:val="24"/>
        </w:rPr>
        <w:tab/>
        <w:t>Ability to establish and maintain effective working relations with consumers, co-workers, other professionals, community agencies and the general public</w:t>
      </w:r>
    </w:p>
    <w:p w:rsidR="006D4A5C" w:rsidRDefault="006D4A5C">
      <w:pPr>
        <w:rPr>
          <w:rFonts w:ascii="Arial" w:hAnsi="Arial" w:cs="Arial"/>
          <w:snapToGrid w:val="0"/>
          <w:sz w:val="24"/>
          <w:szCs w:val="24"/>
        </w:rPr>
      </w:pPr>
    </w:p>
    <w:p w:rsidR="00DA4AB4" w:rsidRPr="009561C6" w:rsidRDefault="00DA4AB4">
      <w:pPr>
        <w:rPr>
          <w:rFonts w:ascii="Arial" w:hAnsi="Arial" w:cs="Arial"/>
          <w:snapToGrid w:val="0"/>
          <w:sz w:val="24"/>
          <w:szCs w:val="24"/>
        </w:rPr>
      </w:pPr>
      <w:r w:rsidRPr="009561C6">
        <w:rPr>
          <w:rFonts w:ascii="Arial" w:hAnsi="Arial" w:cs="Arial"/>
          <w:snapToGrid w:val="0"/>
          <w:sz w:val="24"/>
          <w:szCs w:val="24"/>
        </w:rPr>
        <w:t>This description is intended to describe the type and level of work being performed by a person assigned to this job. It is not an exhaustive list of all duties and responsibilities required by a person so classified.</w:t>
      </w:r>
    </w:p>
    <w:p w:rsidR="00DA4AB4" w:rsidRPr="009561C6" w:rsidRDefault="00DA4AB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b/>
          <w:snapToGrid w:val="0"/>
        </w:rPr>
        <w:t>For application, contact: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Berrien County Personnel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701 Main Street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St. Joseph, Michigan 49085</w:t>
      </w:r>
      <w:r w:rsidRPr="00056353">
        <w:rPr>
          <w:snapToGrid w:val="0"/>
        </w:rPr>
        <w:tab/>
      </w:r>
    </w:p>
    <w:p w:rsidR="00E91A84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(269) 982-8616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2E5CA7" w:rsidRPr="00056353" w:rsidRDefault="002E5CA7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</w:p>
    <w:p w:rsidR="00056353" w:rsidRPr="00056353" w:rsidRDefault="004C6BE1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hyperlink r:id="rId7" w:history="1">
        <w:r w:rsidR="00C76737" w:rsidRPr="000C7C48">
          <w:rPr>
            <w:rStyle w:val="Hyperlink"/>
            <w:snapToGrid w:val="0"/>
          </w:rPr>
          <w:t>http://www.berriencounty.org/581/Employment</w:t>
        </w:r>
      </w:hyperlink>
      <w:r w:rsidR="00C76737">
        <w:rPr>
          <w:snapToGrid w:val="0"/>
        </w:rPr>
        <w:t xml:space="preserve"> </w:t>
      </w:r>
      <w:r w:rsidR="00E91A84" w:rsidRPr="00056353">
        <w:rPr>
          <w:snapToGrid w:val="0"/>
        </w:rPr>
        <w:tab/>
      </w:r>
      <w:r w:rsidR="00E91A84" w:rsidRPr="00056353">
        <w:rPr>
          <w:snapToGrid w:val="0"/>
        </w:rPr>
        <w:tab/>
        <w:t xml:space="preserve"> </w:t>
      </w:r>
      <w:r w:rsidR="00E91A84" w:rsidRPr="00056353">
        <w:rPr>
          <w:snapToGrid w:val="0"/>
        </w:rPr>
        <w:tab/>
      </w:r>
    </w:p>
    <w:p w:rsidR="00E91A84" w:rsidRPr="00056353" w:rsidRDefault="00E91A84" w:rsidP="0005635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Berrien County is an Equal Opportunity Employer</w:t>
      </w:r>
    </w:p>
    <w:sectPr w:rsidR="00E91A84" w:rsidRPr="00056353" w:rsidSect="002E5CA7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A6" w:rsidRDefault="00CE42A6">
      <w:r>
        <w:separator/>
      </w:r>
    </w:p>
  </w:endnote>
  <w:endnote w:type="continuationSeparator" w:id="0">
    <w:p w:rsidR="00CE42A6" w:rsidRDefault="00CE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A6" w:rsidRDefault="00CE42A6">
      <w:r>
        <w:separator/>
      </w:r>
    </w:p>
  </w:footnote>
  <w:footnote w:type="continuationSeparator" w:id="0">
    <w:p w:rsidR="00CE42A6" w:rsidRDefault="00CE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E" w:rsidRDefault="00F10CCE">
    <w:pPr>
      <w:pStyle w:val="Head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4C6BE1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4C6BE1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1D4"/>
    <w:multiLevelType w:val="hybridMultilevel"/>
    <w:tmpl w:val="A9887228"/>
    <w:lvl w:ilvl="0" w:tplc="1110D172">
      <w:start w:val="1"/>
      <w:numFmt w:val="decimal"/>
      <w:lvlText w:val="%1."/>
      <w:lvlJc w:val="left"/>
      <w:pPr>
        <w:ind w:left="790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337142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2564A4"/>
    <w:multiLevelType w:val="hybridMultilevel"/>
    <w:tmpl w:val="7FBCC1C8"/>
    <w:lvl w:ilvl="0" w:tplc="C96263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704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8556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752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F456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EF5EBE"/>
    <w:multiLevelType w:val="singleLevel"/>
    <w:tmpl w:val="D888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67"/>
    <w:rsid w:val="00056353"/>
    <w:rsid w:val="001A5A85"/>
    <w:rsid w:val="00270476"/>
    <w:rsid w:val="002E5CA7"/>
    <w:rsid w:val="00362A67"/>
    <w:rsid w:val="003F57A5"/>
    <w:rsid w:val="00477467"/>
    <w:rsid w:val="004C6BE1"/>
    <w:rsid w:val="004D6F05"/>
    <w:rsid w:val="005224F4"/>
    <w:rsid w:val="00537ED2"/>
    <w:rsid w:val="005B0292"/>
    <w:rsid w:val="00610C57"/>
    <w:rsid w:val="00637E88"/>
    <w:rsid w:val="006D4A5C"/>
    <w:rsid w:val="00823CFF"/>
    <w:rsid w:val="00845987"/>
    <w:rsid w:val="008B027F"/>
    <w:rsid w:val="009561C6"/>
    <w:rsid w:val="009876CE"/>
    <w:rsid w:val="00A35C66"/>
    <w:rsid w:val="00B549B1"/>
    <w:rsid w:val="00BE15FA"/>
    <w:rsid w:val="00C76737"/>
    <w:rsid w:val="00CE42A6"/>
    <w:rsid w:val="00CE6EFF"/>
    <w:rsid w:val="00D005DA"/>
    <w:rsid w:val="00D430CB"/>
    <w:rsid w:val="00DA4AB4"/>
    <w:rsid w:val="00DC535E"/>
    <w:rsid w:val="00DF7530"/>
    <w:rsid w:val="00E91A84"/>
    <w:rsid w:val="00EC215E"/>
    <w:rsid w:val="00ED01FD"/>
    <w:rsid w:val="00F10CCE"/>
    <w:rsid w:val="00F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C88551-8C7A-4714-BD04-37055307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02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 w:hanging="720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  <w:sz w:val="24"/>
    </w:rPr>
  </w:style>
  <w:style w:type="paragraph" w:styleId="BodyTextIndent2">
    <w:name w:val="Body Text Indent 2"/>
    <w:basedOn w:val="Normal"/>
    <w:pPr>
      <w:widowControl w:val="0"/>
      <w:ind w:left="720" w:hanging="72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left" w:pos="4050"/>
      </w:tabs>
      <w:jc w:val="center"/>
    </w:pPr>
    <w:rPr>
      <w:b/>
      <w:snapToGrid w:val="0"/>
      <w:sz w:val="24"/>
    </w:rPr>
  </w:style>
  <w:style w:type="paragraph" w:styleId="BalloonText">
    <w:name w:val="Balloon Text"/>
    <w:basedOn w:val="Normal"/>
    <w:semiHidden/>
    <w:rsid w:val="00B549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5B0292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rsid w:val="005B02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0292"/>
    <w:rPr>
      <w:sz w:val="16"/>
      <w:szCs w:val="16"/>
    </w:rPr>
  </w:style>
  <w:style w:type="character" w:styleId="Hyperlink">
    <w:name w:val="Hyperlink"/>
    <w:rsid w:val="00E91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E88"/>
    <w:pPr>
      <w:ind w:left="720"/>
      <w:contextualSpacing/>
    </w:pPr>
  </w:style>
  <w:style w:type="paragraph" w:styleId="NoSpacing">
    <w:name w:val="No Spacing"/>
    <w:qFormat/>
    <w:rsid w:val="00056353"/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rriencounty.org/581/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BERRIEN COUNTY</vt:lpstr>
    </vt:vector>
  </TitlesOfParts>
  <Company>House of Campbell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BERRIEN COUNTY</dc:title>
  <dc:creator>Ned A. Campbell</dc:creator>
  <cp:lastModifiedBy>Kim Rodgers</cp:lastModifiedBy>
  <cp:revision>2</cp:revision>
  <cp:lastPrinted>2022-09-21T14:32:00Z</cp:lastPrinted>
  <dcterms:created xsi:type="dcterms:W3CDTF">2023-10-25T15:56:00Z</dcterms:created>
  <dcterms:modified xsi:type="dcterms:W3CDTF">2023-10-25T15:56:00Z</dcterms:modified>
</cp:coreProperties>
</file>