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68" w:rsidRPr="00AB5CF9" w:rsidRDefault="00580B68">
      <w:pPr>
        <w:rPr>
          <w:rFonts w:ascii="Franklin Gothic Book" w:hAnsi="Franklin Gothic Book"/>
          <w:noProof/>
        </w:rPr>
      </w:pPr>
    </w:p>
    <w:p w:rsidR="00580B68" w:rsidRPr="00AB5CF9" w:rsidRDefault="00580B68">
      <w:pPr>
        <w:rPr>
          <w:rFonts w:ascii="Franklin Gothic Book" w:hAnsi="Franklin Gothic Book"/>
          <w:noProof/>
        </w:rPr>
      </w:pPr>
    </w:p>
    <w:p w:rsidR="00580B68" w:rsidRPr="00AB5CF9" w:rsidRDefault="00580B68">
      <w:pPr>
        <w:rPr>
          <w:rFonts w:ascii="Franklin Gothic Book" w:hAnsi="Franklin Gothic Book"/>
          <w:noProof/>
        </w:rPr>
      </w:pPr>
    </w:p>
    <w:p w:rsidR="00AB5CF9" w:rsidRDefault="00AB5CF9">
      <w:pPr>
        <w:rPr>
          <w:rFonts w:ascii="Franklin Gothic Book" w:hAnsi="Franklin Gothic Book"/>
          <w:sz w:val="96"/>
          <w:szCs w:val="96"/>
        </w:rPr>
      </w:pPr>
    </w:p>
    <w:p w:rsidR="00AB5CF9" w:rsidRDefault="00286888" w:rsidP="00286888">
      <w:pPr>
        <w:jc w:val="left"/>
        <w:rPr>
          <w:rFonts w:ascii="Franklin Gothic Book" w:hAnsi="Franklin Gothic Book"/>
          <w:sz w:val="96"/>
          <w:szCs w:val="96"/>
        </w:rPr>
      </w:pPr>
      <w:r>
        <w:rPr>
          <w:rFonts w:ascii="Franklin Gothic Book" w:hAnsi="Franklin Gothic Book"/>
          <w:noProof/>
          <w:sz w:val="96"/>
          <w:szCs w:val="96"/>
        </w:rPr>
        <w:t xml:space="preserve">          </w:t>
      </w:r>
      <w:r>
        <w:rPr>
          <w:rFonts w:ascii="Franklin Gothic Book" w:hAnsi="Franklin Gothic Book"/>
          <w:noProof/>
          <w:sz w:val="96"/>
          <w:szCs w:val="96"/>
        </w:rPr>
        <w:drawing>
          <wp:inline distT="0" distB="0" distL="0" distR="0" wp14:anchorId="314703DA" wp14:editId="20AA383D">
            <wp:extent cx="1076325" cy="981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pic:spPr>
                </pic:pic>
              </a:graphicData>
            </a:graphic>
          </wp:inline>
        </w:drawing>
      </w:r>
      <w:r>
        <w:rPr>
          <w:rFonts w:ascii="Franklin Gothic Book" w:hAnsi="Franklin Gothic Book"/>
          <w:noProof/>
          <w:sz w:val="96"/>
          <w:szCs w:val="96"/>
        </w:rPr>
        <w:t xml:space="preserve">                </w:t>
      </w:r>
      <w:r>
        <w:rPr>
          <w:rFonts w:ascii="Franklin Gothic Book" w:hAnsi="Franklin Gothic Book"/>
          <w:noProof/>
          <w:sz w:val="96"/>
          <w:szCs w:val="96"/>
        </w:rPr>
        <w:drawing>
          <wp:inline distT="0" distB="0" distL="0" distR="0" wp14:anchorId="783C7EA0" wp14:editId="267B6640">
            <wp:extent cx="18383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981075"/>
                    </a:xfrm>
                    <a:prstGeom prst="rect">
                      <a:avLst/>
                    </a:prstGeom>
                    <a:noFill/>
                  </pic:spPr>
                </pic:pic>
              </a:graphicData>
            </a:graphic>
          </wp:inline>
        </w:drawing>
      </w:r>
      <w:r>
        <w:rPr>
          <w:rFonts w:ascii="Franklin Gothic Book" w:hAnsi="Franklin Gothic Book"/>
          <w:noProof/>
          <w:sz w:val="96"/>
          <w:szCs w:val="96"/>
        </w:rPr>
        <w:t xml:space="preserve"> </w:t>
      </w:r>
    </w:p>
    <w:p w:rsidR="005D2F0F" w:rsidRDefault="005D2F0F" w:rsidP="00286888">
      <w:pPr>
        <w:jc w:val="both"/>
        <w:rPr>
          <w:rFonts w:ascii="Franklin Gothic Book" w:hAnsi="Franklin Gothic Book"/>
          <w:sz w:val="96"/>
          <w:szCs w:val="96"/>
        </w:rPr>
      </w:pPr>
    </w:p>
    <w:p w:rsidR="00286888" w:rsidRDefault="00286888" w:rsidP="00F12327">
      <w:pPr>
        <w:rPr>
          <w:rFonts w:ascii="Franklin Gothic Medium" w:hAnsi="Franklin Gothic Medium"/>
          <w:sz w:val="56"/>
          <w:szCs w:val="96"/>
        </w:rPr>
      </w:pPr>
    </w:p>
    <w:p w:rsidR="003B439B" w:rsidRDefault="00286888" w:rsidP="00F12327">
      <w:pPr>
        <w:rPr>
          <w:rFonts w:ascii="Franklin Gothic Medium" w:hAnsi="Franklin Gothic Medium"/>
          <w:sz w:val="56"/>
          <w:szCs w:val="96"/>
        </w:rPr>
      </w:pPr>
      <w:r>
        <w:rPr>
          <w:rFonts w:ascii="Franklin Gothic Medium" w:hAnsi="Franklin Gothic Medium"/>
          <w:sz w:val="56"/>
          <w:szCs w:val="96"/>
        </w:rPr>
        <w:t>Nurse Administrator’s Forum</w:t>
      </w:r>
    </w:p>
    <w:p w:rsidR="00CA2159" w:rsidRDefault="00CA2159" w:rsidP="00CA2159">
      <w:pPr>
        <w:rPr>
          <w:rFonts w:ascii="Franklin Gothic Medium" w:hAnsi="Franklin Gothic Medium"/>
          <w:sz w:val="56"/>
          <w:szCs w:val="96"/>
        </w:rPr>
      </w:pPr>
      <w:r>
        <w:rPr>
          <w:rFonts w:ascii="Franklin Gothic Medium" w:hAnsi="Franklin Gothic Medium"/>
          <w:sz w:val="56"/>
          <w:szCs w:val="96"/>
        </w:rPr>
        <w:t>201</w:t>
      </w:r>
      <w:r w:rsidR="00B069A3">
        <w:rPr>
          <w:rFonts w:ascii="Franklin Gothic Medium" w:hAnsi="Franklin Gothic Medium"/>
          <w:sz w:val="56"/>
          <w:szCs w:val="96"/>
        </w:rPr>
        <w:t>9</w:t>
      </w:r>
      <w:r>
        <w:rPr>
          <w:rFonts w:ascii="Franklin Gothic Medium" w:hAnsi="Franklin Gothic Medium"/>
          <w:sz w:val="56"/>
          <w:szCs w:val="96"/>
        </w:rPr>
        <w:t>-2</w:t>
      </w:r>
      <w:r w:rsidR="00286888">
        <w:rPr>
          <w:rFonts w:ascii="Franklin Gothic Medium" w:hAnsi="Franklin Gothic Medium"/>
          <w:sz w:val="56"/>
          <w:szCs w:val="96"/>
        </w:rPr>
        <w:t>022</w:t>
      </w:r>
      <w:r>
        <w:rPr>
          <w:rFonts w:ascii="Franklin Gothic Medium" w:hAnsi="Franklin Gothic Medium"/>
          <w:sz w:val="56"/>
          <w:szCs w:val="96"/>
        </w:rPr>
        <w:t xml:space="preserve"> </w:t>
      </w:r>
      <w:r w:rsidR="00CD2F63" w:rsidRPr="00AB5CF9">
        <w:rPr>
          <w:rFonts w:ascii="Franklin Gothic Medium" w:hAnsi="Franklin Gothic Medium"/>
          <w:sz w:val="56"/>
          <w:szCs w:val="96"/>
        </w:rPr>
        <w:t>Strategic Plan</w:t>
      </w:r>
      <w:r>
        <w:rPr>
          <w:rFonts w:ascii="Franklin Gothic Medium" w:hAnsi="Franklin Gothic Medium"/>
          <w:sz w:val="56"/>
          <w:szCs w:val="96"/>
        </w:rPr>
        <w:t xml:space="preserve"> </w:t>
      </w:r>
    </w:p>
    <w:p w:rsidR="00580B68" w:rsidRPr="00CA2159" w:rsidRDefault="00580B68" w:rsidP="00CA2159">
      <w:pPr>
        <w:rPr>
          <w:rFonts w:ascii="Franklin Gothic Medium" w:hAnsi="Franklin Gothic Medium"/>
          <w:i/>
          <w:sz w:val="56"/>
          <w:szCs w:val="96"/>
        </w:rPr>
      </w:pPr>
    </w:p>
    <w:p w:rsidR="00F12327" w:rsidRPr="00AB5CF9" w:rsidRDefault="00F12327">
      <w:pPr>
        <w:rPr>
          <w:rFonts w:ascii="Franklin Gothic Book" w:hAnsi="Franklin Gothic Book"/>
          <w:sz w:val="96"/>
          <w:szCs w:val="96"/>
        </w:rPr>
      </w:pPr>
    </w:p>
    <w:p w:rsidR="00A07DA9" w:rsidRPr="00AB5CF9" w:rsidRDefault="00A07DA9">
      <w:pPr>
        <w:rPr>
          <w:rFonts w:ascii="Franklin Gothic Book" w:hAnsi="Franklin Gothic Book"/>
          <w:sz w:val="28"/>
          <w:szCs w:val="28"/>
        </w:rPr>
      </w:pPr>
    </w:p>
    <w:p w:rsidR="008D5D59" w:rsidRDefault="008D5D59" w:rsidP="00CA2159">
      <w:pPr>
        <w:jc w:val="both"/>
        <w:rPr>
          <w:rFonts w:ascii="Franklin Gothic Book" w:hAnsi="Franklin Gothic Book"/>
          <w:sz w:val="36"/>
          <w:szCs w:val="36"/>
        </w:rPr>
      </w:pPr>
    </w:p>
    <w:p w:rsidR="008D5D59" w:rsidRDefault="008D5D59">
      <w:pPr>
        <w:rPr>
          <w:rFonts w:ascii="Franklin Gothic Book" w:hAnsi="Franklin Gothic Book"/>
          <w:sz w:val="36"/>
          <w:szCs w:val="36"/>
        </w:rPr>
      </w:pPr>
    </w:p>
    <w:p w:rsidR="008D5D59" w:rsidRDefault="008D5D59" w:rsidP="00CA2159">
      <w:pPr>
        <w:jc w:val="both"/>
        <w:rPr>
          <w:rFonts w:ascii="Franklin Gothic Book" w:hAnsi="Franklin Gothic Book"/>
          <w:sz w:val="36"/>
          <w:szCs w:val="36"/>
        </w:rPr>
      </w:pPr>
    </w:p>
    <w:p w:rsidR="00CA2159" w:rsidRDefault="00CA2159">
      <w:pPr>
        <w:rPr>
          <w:rFonts w:ascii="Franklin Gothic Book" w:hAnsi="Franklin Gothic Book"/>
          <w:i/>
          <w:sz w:val="36"/>
          <w:szCs w:val="36"/>
        </w:rPr>
      </w:pPr>
    </w:p>
    <w:p w:rsidR="002D628B" w:rsidRPr="00AB5CF9" w:rsidRDefault="002D628B" w:rsidP="002002B1">
      <w:pPr>
        <w:pStyle w:val="ColorfulList-Accent11"/>
        <w:ind w:left="0"/>
        <w:jc w:val="both"/>
        <w:rPr>
          <w:rFonts w:ascii="Franklin Gothic Book" w:hAnsi="Franklin Gothic Book"/>
          <w:sz w:val="24"/>
          <w:szCs w:val="24"/>
        </w:rPr>
      </w:pPr>
    </w:p>
    <w:p w:rsidR="001E4AA2" w:rsidRPr="00AB5CF9" w:rsidRDefault="001E4AA2" w:rsidP="002002B1">
      <w:pPr>
        <w:pStyle w:val="ColorfulList-Accent11"/>
        <w:ind w:left="0"/>
        <w:jc w:val="both"/>
        <w:rPr>
          <w:rFonts w:ascii="Franklin Gothic Book" w:hAnsi="Franklin Gothic Book"/>
          <w:sz w:val="24"/>
          <w:szCs w:val="24"/>
        </w:rPr>
      </w:pPr>
    </w:p>
    <w:p w:rsidR="002002B1" w:rsidRPr="00AB5CF9" w:rsidRDefault="002002B1" w:rsidP="000C57CF">
      <w:pPr>
        <w:jc w:val="both"/>
        <w:rPr>
          <w:rFonts w:ascii="Franklin Gothic Book" w:hAnsi="Franklin Gothic Book" w:cs="Calibri"/>
          <w:sz w:val="24"/>
          <w:szCs w:val="24"/>
        </w:rPr>
      </w:pPr>
    </w:p>
    <w:p w:rsidR="002D628B" w:rsidRPr="00AB5CF9" w:rsidRDefault="002D628B" w:rsidP="000C57CF">
      <w:pPr>
        <w:jc w:val="both"/>
        <w:rPr>
          <w:rFonts w:ascii="Franklin Gothic Book" w:hAnsi="Franklin Gothic Book" w:cs="Calibri"/>
          <w:sz w:val="24"/>
          <w:szCs w:val="24"/>
        </w:rPr>
      </w:pPr>
    </w:p>
    <w:p w:rsidR="003B439B" w:rsidRDefault="00286888" w:rsidP="00286888">
      <w:pPr>
        <w:jc w:val="left"/>
        <w:rPr>
          <w:rFonts w:ascii="Franklin Gothic Demi" w:hAnsi="Franklin Gothic Demi"/>
          <w:sz w:val="36"/>
          <w:szCs w:val="36"/>
        </w:rPr>
      </w:pPr>
      <w:r>
        <w:rPr>
          <w:rFonts w:ascii="Franklin Gothic Demi" w:hAnsi="Franklin Gothic Demi"/>
          <w:sz w:val="36"/>
          <w:szCs w:val="36"/>
        </w:rPr>
        <w:t xml:space="preserve"> </w:t>
      </w:r>
      <w:r w:rsidR="00641C5C">
        <w:rPr>
          <w:rFonts w:ascii="Franklin Gothic Demi" w:hAnsi="Franklin Gothic Demi"/>
          <w:sz w:val="36"/>
          <w:szCs w:val="36"/>
        </w:rPr>
        <w:t xml:space="preserve">  </w:t>
      </w:r>
      <w:r>
        <w:rPr>
          <w:rFonts w:ascii="Franklin Gothic Demi" w:hAnsi="Franklin Gothic Demi"/>
          <w:sz w:val="36"/>
          <w:szCs w:val="36"/>
        </w:rPr>
        <w:t xml:space="preserve">                     </w:t>
      </w:r>
      <w:r>
        <w:rPr>
          <w:rFonts w:ascii="Franklin Gothic Demi" w:hAnsi="Franklin Gothic Demi"/>
          <w:noProof/>
          <w:sz w:val="36"/>
          <w:szCs w:val="36"/>
        </w:rPr>
        <w:drawing>
          <wp:inline distT="0" distB="0" distL="0" distR="0" wp14:anchorId="08E818C4" wp14:editId="0B3781FF">
            <wp:extent cx="1078865" cy="981710"/>
            <wp:effectExtent l="0" t="0" r="698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981710"/>
                    </a:xfrm>
                    <a:prstGeom prst="rect">
                      <a:avLst/>
                    </a:prstGeom>
                    <a:noFill/>
                  </pic:spPr>
                </pic:pic>
              </a:graphicData>
            </a:graphic>
          </wp:inline>
        </w:drawing>
      </w:r>
      <w:r>
        <w:rPr>
          <w:rFonts w:ascii="Franklin Gothic Demi" w:hAnsi="Franklin Gothic Demi"/>
          <w:sz w:val="36"/>
          <w:szCs w:val="36"/>
        </w:rPr>
        <w:t xml:space="preserve">                                            </w:t>
      </w:r>
      <w:r>
        <w:rPr>
          <w:rFonts w:ascii="Franklin Gothic Demi" w:hAnsi="Franklin Gothic Demi"/>
          <w:noProof/>
          <w:sz w:val="36"/>
          <w:szCs w:val="36"/>
        </w:rPr>
        <w:drawing>
          <wp:inline distT="0" distB="0" distL="0" distR="0" wp14:anchorId="3C6AF6D6" wp14:editId="39BCB9A2">
            <wp:extent cx="1840865" cy="98171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981710"/>
                    </a:xfrm>
                    <a:prstGeom prst="rect">
                      <a:avLst/>
                    </a:prstGeom>
                    <a:noFill/>
                  </pic:spPr>
                </pic:pic>
              </a:graphicData>
            </a:graphic>
          </wp:inline>
        </w:drawing>
      </w:r>
    </w:p>
    <w:p w:rsidR="003B439B" w:rsidRDefault="003B439B" w:rsidP="00D922B8">
      <w:pPr>
        <w:rPr>
          <w:rFonts w:ascii="Franklin Gothic Demi" w:hAnsi="Franklin Gothic Demi"/>
          <w:sz w:val="36"/>
          <w:szCs w:val="36"/>
        </w:rPr>
      </w:pPr>
    </w:p>
    <w:p w:rsidR="003B439B" w:rsidRDefault="003B439B" w:rsidP="00D922B8">
      <w:pPr>
        <w:rPr>
          <w:rFonts w:ascii="Franklin Gothic Demi" w:hAnsi="Franklin Gothic Demi"/>
          <w:sz w:val="36"/>
          <w:szCs w:val="36"/>
        </w:rPr>
      </w:pPr>
    </w:p>
    <w:p w:rsidR="003B439B" w:rsidRDefault="003B439B" w:rsidP="00D922B8">
      <w:pPr>
        <w:rPr>
          <w:rFonts w:ascii="Franklin Gothic Demi" w:hAnsi="Franklin Gothic Demi"/>
          <w:sz w:val="36"/>
          <w:szCs w:val="36"/>
        </w:rPr>
      </w:pPr>
    </w:p>
    <w:p w:rsidR="003B439B" w:rsidRPr="00AB5CF9" w:rsidRDefault="003B439B" w:rsidP="00CD2F63">
      <w:pPr>
        <w:jc w:val="left"/>
        <w:rPr>
          <w:rFonts w:ascii="Franklin Gothic Book" w:hAnsi="Franklin Gothic Book"/>
          <w:b/>
          <w:sz w:val="24"/>
          <w:szCs w:val="24"/>
        </w:rPr>
      </w:pPr>
    </w:p>
    <w:p w:rsidR="001571EA" w:rsidRDefault="001571EA" w:rsidP="000C57CF">
      <w:pPr>
        <w:jc w:val="both"/>
        <w:rPr>
          <w:rFonts w:ascii="Franklin Gothic Book" w:hAnsi="Franklin Gothic Book"/>
          <w:sz w:val="24"/>
          <w:szCs w:val="24"/>
        </w:rPr>
      </w:pPr>
      <w:r>
        <w:rPr>
          <w:rFonts w:ascii="Franklin Gothic Book" w:hAnsi="Franklin Gothic Book"/>
          <w:b/>
          <w:sz w:val="24"/>
          <w:szCs w:val="24"/>
        </w:rPr>
        <w:t>Purpose:</w:t>
      </w:r>
      <w:r w:rsidR="00CD2F63" w:rsidRPr="00AB5CF9">
        <w:rPr>
          <w:rFonts w:ascii="Franklin Gothic Book" w:hAnsi="Franklin Gothic Book"/>
          <w:b/>
          <w:sz w:val="24"/>
          <w:szCs w:val="24"/>
        </w:rPr>
        <w:t xml:space="preserve"> </w:t>
      </w:r>
      <w:r w:rsidR="00F12327">
        <w:rPr>
          <w:rFonts w:ascii="Franklin Gothic Book" w:hAnsi="Franklin Gothic Book"/>
          <w:b/>
          <w:sz w:val="24"/>
          <w:szCs w:val="24"/>
        </w:rPr>
        <w:tab/>
      </w:r>
      <w:r w:rsidRPr="001571EA">
        <w:rPr>
          <w:rFonts w:ascii="Franklin Gothic Book" w:hAnsi="Franklin Gothic Book"/>
          <w:sz w:val="24"/>
          <w:szCs w:val="24"/>
        </w:rPr>
        <w:t xml:space="preserve">The purpose of the Nurse Administrators Forum is to enhance the health of Michigan citizens, based on our </w:t>
      </w:r>
      <w:r>
        <w:rPr>
          <w:rFonts w:ascii="Franklin Gothic Book" w:hAnsi="Franklin Gothic Book"/>
          <w:sz w:val="24"/>
          <w:szCs w:val="24"/>
        </w:rPr>
        <w:t xml:space="preserve">           </w:t>
      </w:r>
    </w:p>
    <w:p w:rsidR="001571EA" w:rsidRDefault="001571EA" w:rsidP="000C57CF">
      <w:pPr>
        <w:jc w:val="both"/>
        <w:rPr>
          <w:rFonts w:ascii="Franklin Gothic Book" w:hAnsi="Franklin Gothic Book"/>
          <w:sz w:val="24"/>
          <w:szCs w:val="24"/>
        </w:rPr>
      </w:pPr>
      <w:r>
        <w:rPr>
          <w:rFonts w:ascii="Franklin Gothic Book" w:hAnsi="Franklin Gothic Book"/>
          <w:sz w:val="24"/>
          <w:szCs w:val="24"/>
        </w:rPr>
        <w:t xml:space="preserve">                        </w:t>
      </w:r>
      <w:r w:rsidRPr="001571EA">
        <w:rPr>
          <w:rFonts w:ascii="Franklin Gothic Book" w:hAnsi="Franklin Gothic Book"/>
          <w:sz w:val="24"/>
          <w:szCs w:val="24"/>
        </w:rPr>
        <w:t xml:space="preserve">knowledge of Public Health Nursing practice, by providing effective leadership, collaboration, legislative outreach </w:t>
      </w:r>
    </w:p>
    <w:p w:rsidR="001571EA" w:rsidRDefault="001571EA" w:rsidP="000C57CF">
      <w:pPr>
        <w:jc w:val="both"/>
        <w:rPr>
          <w:rFonts w:ascii="Franklin Gothic Book" w:hAnsi="Franklin Gothic Book"/>
          <w:sz w:val="24"/>
          <w:szCs w:val="24"/>
        </w:rPr>
      </w:pPr>
      <w:r>
        <w:rPr>
          <w:rFonts w:ascii="Franklin Gothic Book" w:hAnsi="Franklin Gothic Book"/>
          <w:sz w:val="24"/>
          <w:szCs w:val="24"/>
        </w:rPr>
        <w:t xml:space="preserve">                        </w:t>
      </w:r>
      <w:r w:rsidRPr="001571EA">
        <w:rPr>
          <w:rFonts w:ascii="Franklin Gothic Book" w:hAnsi="Franklin Gothic Book"/>
          <w:sz w:val="24"/>
          <w:szCs w:val="24"/>
        </w:rPr>
        <w:t xml:space="preserve">and professional mentoring for Public Health Nurse Administrators. The forum also provides guidance to MALPH </w:t>
      </w:r>
    </w:p>
    <w:p w:rsidR="00CD2F63" w:rsidRPr="001571EA" w:rsidRDefault="001571EA" w:rsidP="000C57CF">
      <w:pPr>
        <w:jc w:val="both"/>
        <w:rPr>
          <w:rFonts w:ascii="Franklin Gothic Book" w:hAnsi="Franklin Gothic Book"/>
          <w:sz w:val="24"/>
          <w:szCs w:val="24"/>
        </w:rPr>
      </w:pPr>
      <w:r>
        <w:rPr>
          <w:rFonts w:ascii="Franklin Gothic Book" w:hAnsi="Franklin Gothic Book"/>
          <w:sz w:val="24"/>
          <w:szCs w:val="24"/>
        </w:rPr>
        <w:t xml:space="preserve">                        </w:t>
      </w:r>
      <w:r w:rsidRPr="001571EA">
        <w:rPr>
          <w:rFonts w:ascii="Franklin Gothic Book" w:hAnsi="Franklin Gothic Book"/>
          <w:sz w:val="24"/>
          <w:szCs w:val="24"/>
        </w:rPr>
        <w:t>and MDHHS on public health nursing related issues.</w:t>
      </w:r>
    </w:p>
    <w:p w:rsidR="00CD2F63" w:rsidRPr="00AB5CF9" w:rsidRDefault="00CD2F63" w:rsidP="000C57CF">
      <w:pPr>
        <w:jc w:val="both"/>
        <w:rPr>
          <w:rFonts w:ascii="Franklin Gothic Book" w:hAnsi="Franklin Gothic Book"/>
          <w:b/>
          <w:sz w:val="24"/>
          <w:szCs w:val="24"/>
        </w:rPr>
      </w:pPr>
    </w:p>
    <w:p w:rsidR="00CD2F63" w:rsidRPr="00AB5CF9" w:rsidRDefault="00F12327" w:rsidP="00F12327">
      <w:pPr>
        <w:ind w:left="1440" w:hanging="1440"/>
        <w:jc w:val="both"/>
        <w:rPr>
          <w:rFonts w:ascii="Franklin Gothic Book" w:hAnsi="Franklin Gothic Book"/>
          <w:sz w:val="24"/>
          <w:szCs w:val="24"/>
        </w:rPr>
      </w:pPr>
      <w:r>
        <w:rPr>
          <w:rFonts w:ascii="Franklin Gothic Book" w:hAnsi="Franklin Gothic Book"/>
          <w:b/>
          <w:sz w:val="24"/>
          <w:szCs w:val="24"/>
        </w:rPr>
        <w:tab/>
      </w:r>
      <w:r w:rsidR="00CD2F63" w:rsidRPr="00AB5CF9">
        <w:rPr>
          <w:rFonts w:ascii="Franklin Gothic Book" w:hAnsi="Franklin Gothic Book"/>
          <w:sz w:val="24"/>
          <w:szCs w:val="24"/>
        </w:rPr>
        <w:t xml:space="preserve"> </w:t>
      </w:r>
    </w:p>
    <w:p w:rsidR="00CD2F63" w:rsidRPr="00AB5CF9" w:rsidRDefault="00CD2F63" w:rsidP="000C57CF">
      <w:pPr>
        <w:jc w:val="both"/>
        <w:rPr>
          <w:rFonts w:ascii="Franklin Gothic Book" w:hAnsi="Franklin Gothic Book"/>
          <w:i/>
          <w:sz w:val="24"/>
          <w:szCs w:val="24"/>
        </w:rPr>
      </w:pPr>
    </w:p>
    <w:p w:rsidR="00CD2F63" w:rsidRPr="00AB5CF9" w:rsidRDefault="00CD2F63" w:rsidP="000C57CF">
      <w:pPr>
        <w:pStyle w:val="ColorfulList-Accent11"/>
        <w:jc w:val="both"/>
        <w:rPr>
          <w:rFonts w:ascii="Franklin Gothic Book" w:hAnsi="Franklin Gothic Book"/>
          <w:b/>
          <w:sz w:val="24"/>
          <w:szCs w:val="24"/>
        </w:rPr>
      </w:pPr>
    </w:p>
    <w:p w:rsidR="00AA531B" w:rsidRPr="00AB5CF9" w:rsidRDefault="00AA531B" w:rsidP="000C57CF">
      <w:pPr>
        <w:jc w:val="both"/>
        <w:rPr>
          <w:rFonts w:ascii="Franklin Gothic Book" w:hAnsi="Franklin Gothic Book"/>
          <w:b/>
          <w:sz w:val="24"/>
          <w:szCs w:val="24"/>
        </w:rPr>
      </w:pPr>
    </w:p>
    <w:p w:rsidR="006031EC" w:rsidRPr="00AB5CF9" w:rsidRDefault="006031EC" w:rsidP="000C57CF">
      <w:pPr>
        <w:pStyle w:val="ColorfulList-Accent11"/>
        <w:jc w:val="both"/>
        <w:rPr>
          <w:rFonts w:ascii="Franklin Gothic Book" w:hAnsi="Franklin Gothic Book"/>
          <w:b/>
          <w:sz w:val="24"/>
          <w:szCs w:val="24"/>
        </w:rPr>
      </w:pPr>
    </w:p>
    <w:p w:rsidR="00041824" w:rsidRPr="00AB5CF9" w:rsidRDefault="00041824" w:rsidP="000C57CF">
      <w:pPr>
        <w:pStyle w:val="ColorfulList-Accent11"/>
        <w:jc w:val="both"/>
        <w:rPr>
          <w:rFonts w:ascii="Franklin Gothic Book" w:hAnsi="Franklin Gothic Book"/>
          <w:b/>
          <w:sz w:val="24"/>
          <w:szCs w:val="24"/>
        </w:rPr>
      </w:pPr>
    </w:p>
    <w:p w:rsidR="00DC4A85" w:rsidRPr="00AB5CF9" w:rsidRDefault="00DC4A85" w:rsidP="000C57CF">
      <w:pPr>
        <w:jc w:val="both"/>
        <w:rPr>
          <w:rFonts w:ascii="Franklin Gothic Book" w:hAnsi="Franklin Gothic Book"/>
          <w:sz w:val="24"/>
          <w:szCs w:val="24"/>
        </w:rPr>
      </w:pPr>
    </w:p>
    <w:p w:rsidR="00D922B8" w:rsidRPr="00A822BA" w:rsidRDefault="00414A75" w:rsidP="00AF77F0">
      <w:pPr>
        <w:pStyle w:val="ColorfulList-Accent11"/>
        <w:ind w:left="0"/>
        <w:rPr>
          <w:rFonts w:ascii="Franklin Gothic Book" w:hAnsi="Franklin Gothic Book"/>
          <w:b/>
        </w:rPr>
      </w:pPr>
      <w:r w:rsidRPr="00A822BA">
        <w:rPr>
          <w:rFonts w:ascii="Franklin Gothic Book" w:hAnsi="Franklin Gothic Book"/>
          <w:b/>
          <w:sz w:val="36"/>
          <w:szCs w:val="36"/>
        </w:rPr>
        <w:br w:type="page"/>
      </w:r>
    </w:p>
    <w:p w:rsidR="00D922B8" w:rsidRPr="00AB5CF9" w:rsidRDefault="00D922B8" w:rsidP="00D922B8">
      <w:pPr>
        <w:pStyle w:val="ColorfulList-Accent11"/>
        <w:ind w:left="0"/>
        <w:rPr>
          <w:rFonts w:ascii="Franklin Gothic Book" w:hAnsi="Franklin Gothic Book"/>
        </w:rPr>
      </w:pP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714"/>
        <w:gridCol w:w="2340"/>
        <w:gridCol w:w="1710"/>
        <w:gridCol w:w="2165"/>
      </w:tblGrid>
      <w:tr w:rsidR="008A5B3C" w:rsidRPr="00AB5CF9" w:rsidTr="0073645A">
        <w:trPr>
          <w:jc w:val="center"/>
        </w:trPr>
        <w:tc>
          <w:tcPr>
            <w:tcW w:w="13950" w:type="dxa"/>
            <w:gridSpan w:val="5"/>
            <w:tcBorders>
              <w:top w:val="single" w:sz="4" w:space="0" w:color="auto"/>
              <w:left w:val="single" w:sz="4" w:space="0" w:color="auto"/>
              <w:bottom w:val="single" w:sz="4" w:space="0" w:color="auto"/>
              <w:right w:val="single" w:sz="4" w:space="0" w:color="auto"/>
            </w:tcBorders>
            <w:shd w:val="clear" w:color="auto" w:fill="25AAE1" w:themeFill="accent1"/>
            <w:hideMark/>
          </w:tcPr>
          <w:p w:rsidR="00F12327" w:rsidRDefault="00F12327" w:rsidP="0073645A">
            <w:pPr>
              <w:tabs>
                <w:tab w:val="left" w:pos="11385"/>
              </w:tabs>
              <w:jc w:val="left"/>
              <w:rPr>
                <w:rFonts w:ascii="Franklin Gothic Medium" w:hAnsi="Franklin Gothic Medium"/>
                <w:color w:val="FFFFFF" w:themeColor="background1"/>
                <w:sz w:val="32"/>
                <w:szCs w:val="32"/>
              </w:rPr>
            </w:pPr>
          </w:p>
          <w:p w:rsidR="008A5B3C" w:rsidRDefault="008A5B3C" w:rsidP="0073645A">
            <w:pPr>
              <w:tabs>
                <w:tab w:val="left" w:pos="11385"/>
              </w:tabs>
              <w:jc w:val="left"/>
              <w:rPr>
                <w:rFonts w:ascii="Franklin Gothic Medium" w:hAnsi="Franklin Gothic Medium"/>
                <w:color w:val="FFFFFF" w:themeColor="background1"/>
                <w:sz w:val="32"/>
                <w:szCs w:val="32"/>
              </w:rPr>
            </w:pPr>
            <w:r w:rsidRPr="0073645A">
              <w:rPr>
                <w:rFonts w:ascii="Franklin Gothic Medium" w:hAnsi="Franklin Gothic Medium"/>
                <w:color w:val="FFFFFF" w:themeColor="background1"/>
                <w:sz w:val="32"/>
                <w:szCs w:val="32"/>
              </w:rPr>
              <w:t xml:space="preserve">Strategic Direction 1: </w:t>
            </w:r>
            <w:r w:rsidR="00FF16D2">
              <w:rPr>
                <w:rFonts w:ascii="Franklin Gothic Medium" w:hAnsi="Franklin Gothic Medium"/>
                <w:color w:val="FFFFFF" w:themeColor="background1"/>
                <w:sz w:val="32"/>
                <w:szCs w:val="32"/>
              </w:rPr>
              <w:t xml:space="preserve"> Nursing Leadership  </w:t>
            </w:r>
            <w:r w:rsidR="0073645A">
              <w:rPr>
                <w:rFonts w:ascii="Franklin Gothic Medium" w:hAnsi="Franklin Gothic Medium"/>
                <w:color w:val="FFFFFF" w:themeColor="background1"/>
                <w:sz w:val="32"/>
                <w:szCs w:val="32"/>
              </w:rPr>
              <w:tab/>
            </w:r>
          </w:p>
          <w:p w:rsidR="00F12327" w:rsidRPr="00AB5CF9" w:rsidRDefault="00F12327" w:rsidP="0073645A">
            <w:pPr>
              <w:tabs>
                <w:tab w:val="left" w:pos="11385"/>
              </w:tabs>
              <w:jc w:val="left"/>
              <w:rPr>
                <w:rFonts w:ascii="Franklin Gothic Medium" w:hAnsi="Franklin Gothic Medium"/>
                <w:sz w:val="28"/>
                <w:szCs w:val="28"/>
              </w:rPr>
            </w:pPr>
          </w:p>
        </w:tc>
      </w:tr>
      <w:tr w:rsidR="008A5B3C" w:rsidRPr="002678D5" w:rsidTr="00F12327">
        <w:trPr>
          <w:trHeight w:val="341"/>
          <w:jc w:val="center"/>
        </w:trPr>
        <w:tc>
          <w:tcPr>
            <w:tcW w:w="13950" w:type="dxa"/>
            <w:gridSpan w:val="5"/>
            <w:tcBorders>
              <w:top w:val="single" w:sz="4" w:space="0" w:color="auto"/>
              <w:left w:val="single" w:sz="4" w:space="0" w:color="auto"/>
              <w:bottom w:val="single" w:sz="4" w:space="0" w:color="auto"/>
              <w:right w:val="single" w:sz="4" w:space="0" w:color="auto"/>
            </w:tcBorders>
            <w:shd w:val="clear" w:color="auto" w:fill="D3EDF9" w:themeFill="accent1" w:themeFillTint="33"/>
            <w:hideMark/>
          </w:tcPr>
          <w:p w:rsidR="0068292F" w:rsidRPr="002678D5" w:rsidRDefault="0073645A" w:rsidP="00F12327">
            <w:pPr>
              <w:tabs>
                <w:tab w:val="left" w:pos="12315"/>
              </w:tabs>
              <w:jc w:val="left"/>
              <w:rPr>
                <w:rFonts w:ascii="Franklin Gothic Book" w:hAnsi="Franklin Gothic Book"/>
                <w:b/>
                <w:sz w:val="28"/>
                <w:szCs w:val="28"/>
              </w:rPr>
            </w:pPr>
            <w:r w:rsidRPr="002678D5">
              <w:rPr>
                <w:rFonts w:ascii="Franklin Gothic Book" w:hAnsi="Franklin Gothic Book"/>
                <w:b/>
                <w:sz w:val="28"/>
                <w:szCs w:val="28"/>
              </w:rPr>
              <w:tab/>
            </w:r>
          </w:p>
        </w:tc>
      </w:tr>
      <w:tr w:rsidR="008A5B3C" w:rsidRPr="00F12327" w:rsidTr="008A2747">
        <w:trPr>
          <w:jc w:val="center"/>
        </w:trPr>
        <w:tc>
          <w:tcPr>
            <w:tcW w:w="4021"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8A5B3C" w:rsidRPr="00F12327" w:rsidRDefault="00014F34" w:rsidP="008A5B3C">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Strategies</w:t>
            </w:r>
          </w:p>
        </w:tc>
        <w:tc>
          <w:tcPr>
            <w:tcW w:w="3714"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8A5B3C" w:rsidRPr="00F12327" w:rsidRDefault="00FF16D2" w:rsidP="00FF16D2">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Outcome</w:t>
            </w:r>
          </w:p>
        </w:tc>
        <w:tc>
          <w:tcPr>
            <w:tcW w:w="234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8A5B3C" w:rsidRPr="00F12327" w:rsidRDefault="008A5B3C" w:rsidP="008A5B3C">
            <w:pPr>
              <w:jc w:val="left"/>
              <w:rPr>
                <w:rFonts w:ascii="Franklin Gothic Book" w:hAnsi="Franklin Gothic Book"/>
                <w:b/>
                <w:color w:val="FFFFFF" w:themeColor="background1"/>
                <w:sz w:val="24"/>
                <w:szCs w:val="24"/>
              </w:rPr>
            </w:pPr>
            <w:r w:rsidRPr="00F12327">
              <w:rPr>
                <w:rFonts w:ascii="Franklin Gothic Book" w:hAnsi="Franklin Gothic Book"/>
                <w:b/>
                <w:color w:val="FFFFFF" w:themeColor="background1"/>
                <w:sz w:val="24"/>
                <w:szCs w:val="24"/>
              </w:rPr>
              <w:t>Metric/Measure</w:t>
            </w:r>
          </w:p>
        </w:tc>
        <w:tc>
          <w:tcPr>
            <w:tcW w:w="171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8A5B3C" w:rsidRPr="00F12327" w:rsidRDefault="00FF16D2" w:rsidP="008A5B3C">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Timeframe</w:t>
            </w:r>
          </w:p>
        </w:tc>
        <w:tc>
          <w:tcPr>
            <w:tcW w:w="2165"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8A5B3C" w:rsidRPr="00F12327" w:rsidRDefault="00FF16D2" w:rsidP="0068292F">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Comments</w:t>
            </w:r>
          </w:p>
        </w:tc>
      </w:tr>
      <w:tr w:rsidR="008A5B3C" w:rsidRPr="00AB5CF9" w:rsidTr="00014F34">
        <w:trPr>
          <w:trHeight w:val="809"/>
          <w:jc w:val="center"/>
        </w:trPr>
        <w:tc>
          <w:tcPr>
            <w:tcW w:w="4021" w:type="dxa"/>
            <w:tcBorders>
              <w:top w:val="single" w:sz="4" w:space="0" w:color="auto"/>
              <w:left w:val="single" w:sz="4" w:space="0" w:color="auto"/>
              <w:bottom w:val="single" w:sz="4" w:space="0" w:color="auto"/>
              <w:right w:val="single" w:sz="4" w:space="0" w:color="auto"/>
            </w:tcBorders>
          </w:tcPr>
          <w:p w:rsidR="00A929A8" w:rsidRPr="00A929A8" w:rsidRDefault="00AC2321" w:rsidP="00AC2321">
            <w:pPr>
              <w:jc w:val="left"/>
              <w:rPr>
                <w:rFonts w:ascii="Franklin Gothic Book" w:hAnsi="Franklin Gothic Book"/>
                <w:sz w:val="24"/>
                <w:szCs w:val="24"/>
              </w:rPr>
            </w:pPr>
            <w:r w:rsidRPr="00AC2321">
              <w:rPr>
                <w:rFonts w:ascii="Franklin Gothic Book" w:hAnsi="Franklin Gothic Book"/>
                <w:sz w:val="24"/>
                <w:szCs w:val="24"/>
              </w:rPr>
              <w:t>Identify cross-cutting issues and develop strategies to address issues</w:t>
            </w:r>
          </w:p>
        </w:tc>
        <w:tc>
          <w:tcPr>
            <w:tcW w:w="3714" w:type="dxa"/>
            <w:tcBorders>
              <w:top w:val="single" w:sz="4" w:space="0" w:color="auto"/>
              <w:left w:val="single" w:sz="4" w:space="0" w:color="auto"/>
              <w:bottom w:val="single" w:sz="4" w:space="0" w:color="auto"/>
              <w:right w:val="single" w:sz="4" w:space="0" w:color="auto"/>
            </w:tcBorders>
          </w:tcPr>
          <w:p w:rsidR="008A5B3C" w:rsidRPr="00AB5CF9" w:rsidRDefault="008A5B3C" w:rsidP="008A5B3C">
            <w:pPr>
              <w:jc w:val="left"/>
              <w:rPr>
                <w:rFonts w:ascii="Franklin Gothic Book" w:hAnsi="Franklin Gothic Book"/>
                <w:sz w:val="24"/>
                <w:szCs w:val="24"/>
              </w:rPr>
            </w:pPr>
          </w:p>
        </w:tc>
        <w:tc>
          <w:tcPr>
            <w:tcW w:w="2340" w:type="dxa"/>
            <w:tcBorders>
              <w:top w:val="single" w:sz="4" w:space="0" w:color="auto"/>
              <w:left w:val="single" w:sz="4" w:space="0" w:color="auto"/>
              <w:bottom w:val="single" w:sz="4" w:space="0" w:color="auto"/>
              <w:right w:val="single" w:sz="4" w:space="0" w:color="auto"/>
            </w:tcBorders>
          </w:tcPr>
          <w:p w:rsidR="008A5B3C" w:rsidRPr="00AB5CF9" w:rsidRDefault="008A5B3C" w:rsidP="008A5B3C">
            <w:pPr>
              <w:jc w:val="left"/>
              <w:rPr>
                <w:rFonts w:ascii="Franklin Gothic Book" w:hAnsi="Franklin Gothic Book"/>
                <w:sz w:val="24"/>
                <w:szCs w:val="24"/>
              </w:rPr>
            </w:pPr>
          </w:p>
        </w:tc>
        <w:tc>
          <w:tcPr>
            <w:tcW w:w="1710" w:type="dxa"/>
            <w:tcBorders>
              <w:top w:val="single" w:sz="4" w:space="0" w:color="auto"/>
              <w:left w:val="single" w:sz="4" w:space="0" w:color="auto"/>
              <w:bottom w:val="single" w:sz="4" w:space="0" w:color="auto"/>
              <w:right w:val="single" w:sz="4" w:space="0" w:color="auto"/>
            </w:tcBorders>
          </w:tcPr>
          <w:p w:rsidR="008A5B3C" w:rsidRPr="00AB5CF9" w:rsidRDefault="008A5B3C" w:rsidP="008B1A33">
            <w:pPr>
              <w:jc w:val="left"/>
              <w:rPr>
                <w:rFonts w:ascii="Franklin Gothic Book" w:hAnsi="Franklin Gothic Book"/>
                <w:sz w:val="24"/>
                <w:szCs w:val="24"/>
              </w:rPr>
            </w:pPr>
          </w:p>
        </w:tc>
        <w:tc>
          <w:tcPr>
            <w:tcW w:w="2165" w:type="dxa"/>
            <w:tcBorders>
              <w:top w:val="single" w:sz="4" w:space="0" w:color="auto"/>
              <w:left w:val="single" w:sz="4" w:space="0" w:color="auto"/>
              <w:bottom w:val="single" w:sz="4" w:space="0" w:color="auto"/>
              <w:right w:val="single" w:sz="4" w:space="0" w:color="auto"/>
            </w:tcBorders>
          </w:tcPr>
          <w:p w:rsidR="008A5B3C" w:rsidRPr="00AB5CF9" w:rsidRDefault="008A5B3C" w:rsidP="00096CFA">
            <w:pPr>
              <w:jc w:val="left"/>
              <w:rPr>
                <w:rFonts w:ascii="Franklin Gothic Book" w:hAnsi="Franklin Gothic Book"/>
                <w:sz w:val="24"/>
                <w:szCs w:val="24"/>
              </w:rPr>
            </w:pPr>
          </w:p>
        </w:tc>
      </w:tr>
    </w:tbl>
    <w:p w:rsidR="0068292F" w:rsidRDefault="0068292F" w:rsidP="00C354F5">
      <w:pPr>
        <w:pStyle w:val="ColorfulList-Accent11"/>
        <w:ind w:left="0"/>
        <w:jc w:val="both"/>
        <w:rPr>
          <w:rFonts w:ascii="Franklin Gothic Book" w:hAnsi="Franklin Gothic Book"/>
        </w:rPr>
      </w:pPr>
    </w:p>
    <w:p w:rsidR="00CE25A0" w:rsidRPr="00AB5CF9" w:rsidRDefault="00CE25A0" w:rsidP="00C354F5">
      <w:pPr>
        <w:pStyle w:val="ColorfulList-Accent11"/>
        <w:ind w:left="0"/>
        <w:jc w:val="both"/>
        <w:rPr>
          <w:rFonts w:ascii="Franklin Gothic Book" w:hAnsi="Franklin Gothic Book"/>
        </w:rPr>
      </w:pP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674"/>
        <w:gridCol w:w="2454"/>
        <w:gridCol w:w="1701"/>
        <w:gridCol w:w="2156"/>
      </w:tblGrid>
      <w:tr w:rsidR="0068292F" w:rsidRPr="00AB5CF9" w:rsidTr="008A2747">
        <w:trPr>
          <w:jc w:val="center"/>
        </w:trPr>
        <w:tc>
          <w:tcPr>
            <w:tcW w:w="4016" w:type="dxa"/>
            <w:tcBorders>
              <w:top w:val="single" w:sz="4" w:space="0" w:color="auto"/>
              <w:left w:val="single" w:sz="4" w:space="0" w:color="auto"/>
              <w:bottom w:val="single" w:sz="4" w:space="0" w:color="auto"/>
              <w:right w:val="single" w:sz="4" w:space="0" w:color="auto"/>
            </w:tcBorders>
          </w:tcPr>
          <w:p w:rsidR="0068292F" w:rsidRPr="00AB5CF9" w:rsidRDefault="00A929A8" w:rsidP="00014F34">
            <w:pPr>
              <w:jc w:val="left"/>
              <w:rPr>
                <w:rFonts w:ascii="Franklin Gothic Book" w:hAnsi="Franklin Gothic Book"/>
                <w:sz w:val="24"/>
                <w:szCs w:val="24"/>
              </w:rPr>
            </w:pPr>
            <w:r w:rsidRPr="00A929A8">
              <w:rPr>
                <w:rFonts w:ascii="Franklin Gothic Book" w:hAnsi="Franklin Gothic Book"/>
                <w:sz w:val="24"/>
                <w:szCs w:val="24"/>
              </w:rPr>
              <w:t>Enhance the system to mentor new members</w:t>
            </w:r>
            <w:r w:rsidR="00014F34">
              <w:rPr>
                <w:rFonts w:ascii="Franklin Gothic Book" w:hAnsi="Franklin Gothic Book"/>
                <w:sz w:val="24"/>
                <w:szCs w:val="24"/>
              </w:rPr>
              <w:t xml:space="preserve">.  Add as a standing agenda item.  </w:t>
            </w:r>
          </w:p>
        </w:tc>
        <w:tc>
          <w:tcPr>
            <w:tcW w:w="3719" w:type="dxa"/>
            <w:tcBorders>
              <w:top w:val="single" w:sz="4" w:space="0" w:color="auto"/>
              <w:left w:val="single" w:sz="4" w:space="0" w:color="auto"/>
              <w:bottom w:val="single" w:sz="4" w:space="0" w:color="auto"/>
              <w:right w:val="single" w:sz="4" w:space="0" w:color="auto"/>
            </w:tcBorders>
          </w:tcPr>
          <w:p w:rsidR="0068292F" w:rsidRPr="00AB5CF9" w:rsidRDefault="00A929A8" w:rsidP="00A929A8">
            <w:pPr>
              <w:jc w:val="left"/>
              <w:rPr>
                <w:rFonts w:ascii="Franklin Gothic Book" w:hAnsi="Franklin Gothic Book"/>
                <w:sz w:val="24"/>
                <w:szCs w:val="24"/>
              </w:rPr>
            </w:pPr>
            <w:r>
              <w:rPr>
                <w:rFonts w:ascii="Franklin Gothic Book" w:hAnsi="Franklin Gothic Book"/>
                <w:sz w:val="24"/>
                <w:szCs w:val="24"/>
              </w:rPr>
              <w:t xml:space="preserve">A minimum of </w:t>
            </w:r>
            <w:r w:rsidR="001313A5" w:rsidRPr="001313A5">
              <w:rPr>
                <w:rFonts w:ascii="Franklin Gothic Book" w:hAnsi="Franklin Gothic Book"/>
                <w:sz w:val="24"/>
                <w:szCs w:val="24"/>
                <w:highlight w:val="yellow"/>
              </w:rPr>
              <w:t>4</w:t>
            </w:r>
            <w:r>
              <w:rPr>
                <w:rFonts w:ascii="Franklin Gothic Book" w:hAnsi="Franklin Gothic Book"/>
                <w:sz w:val="24"/>
                <w:szCs w:val="24"/>
              </w:rPr>
              <w:t xml:space="preserve"> current members commit to mentoring a new member</w:t>
            </w:r>
          </w:p>
        </w:tc>
        <w:tc>
          <w:tcPr>
            <w:tcW w:w="2340" w:type="dxa"/>
            <w:tcBorders>
              <w:top w:val="single" w:sz="4" w:space="0" w:color="auto"/>
              <w:left w:val="single" w:sz="4" w:space="0" w:color="auto"/>
              <w:bottom w:val="single" w:sz="4" w:space="0" w:color="auto"/>
              <w:right w:val="single" w:sz="4" w:space="0" w:color="auto"/>
            </w:tcBorders>
          </w:tcPr>
          <w:p w:rsidR="0068292F" w:rsidRDefault="00DE2C41" w:rsidP="002E1B0A">
            <w:pPr>
              <w:jc w:val="left"/>
              <w:rPr>
                <w:rFonts w:ascii="Franklin Gothic Book" w:hAnsi="Franklin Gothic Book"/>
                <w:sz w:val="24"/>
                <w:szCs w:val="24"/>
              </w:rPr>
            </w:pPr>
            <w:r>
              <w:rPr>
                <w:rFonts w:ascii="Franklin Gothic Book" w:hAnsi="Franklin Gothic Book"/>
                <w:sz w:val="24"/>
                <w:szCs w:val="24"/>
              </w:rPr>
              <w:t xml:space="preserve">All new members announced to List serv. </w:t>
            </w:r>
          </w:p>
          <w:p w:rsidR="00DE2C41" w:rsidRDefault="00DE2C41" w:rsidP="002E1B0A">
            <w:pPr>
              <w:jc w:val="left"/>
              <w:rPr>
                <w:rFonts w:ascii="Franklin Gothic Book" w:hAnsi="Franklin Gothic Book"/>
                <w:sz w:val="24"/>
                <w:szCs w:val="24"/>
              </w:rPr>
            </w:pPr>
          </w:p>
          <w:p w:rsidR="00DE2C41" w:rsidRDefault="00DE2C41" w:rsidP="002E1B0A">
            <w:pPr>
              <w:jc w:val="left"/>
              <w:rPr>
                <w:rFonts w:ascii="Franklin Gothic Book" w:hAnsi="Franklin Gothic Book"/>
                <w:sz w:val="24"/>
                <w:szCs w:val="24"/>
              </w:rPr>
            </w:pPr>
            <w:r>
              <w:rPr>
                <w:rFonts w:ascii="Franklin Gothic Book" w:hAnsi="Franklin Gothic Book"/>
                <w:sz w:val="24"/>
                <w:szCs w:val="24"/>
              </w:rPr>
              <w:t>Have onboarding</w:t>
            </w:r>
          </w:p>
          <w:p w:rsidR="00DE2C41" w:rsidRDefault="00DE2C41" w:rsidP="002E1B0A">
            <w:pPr>
              <w:jc w:val="left"/>
              <w:rPr>
                <w:rFonts w:ascii="Franklin Gothic Book" w:hAnsi="Franklin Gothic Book"/>
                <w:sz w:val="24"/>
                <w:szCs w:val="24"/>
              </w:rPr>
            </w:pPr>
          </w:p>
          <w:p w:rsidR="00DE2C41" w:rsidRPr="00AB5CF9" w:rsidRDefault="00DE2C41" w:rsidP="002E1B0A">
            <w:pPr>
              <w:jc w:val="left"/>
              <w:rPr>
                <w:rFonts w:ascii="Franklin Gothic Book" w:hAnsi="Franklin Gothic Book"/>
                <w:sz w:val="24"/>
                <w:szCs w:val="24"/>
              </w:rPr>
            </w:pPr>
            <w:r>
              <w:rPr>
                <w:rFonts w:ascii="Franklin Gothic Book" w:hAnsi="Franklin Gothic Book"/>
                <w:sz w:val="24"/>
                <w:szCs w:val="24"/>
              </w:rPr>
              <w:t>MALPH new administrator/training</w:t>
            </w:r>
          </w:p>
        </w:tc>
        <w:tc>
          <w:tcPr>
            <w:tcW w:w="1710" w:type="dxa"/>
            <w:tcBorders>
              <w:top w:val="single" w:sz="4" w:space="0" w:color="auto"/>
              <w:left w:val="single" w:sz="4" w:space="0" w:color="auto"/>
              <w:bottom w:val="single" w:sz="4" w:space="0" w:color="auto"/>
              <w:right w:val="single" w:sz="4" w:space="0" w:color="auto"/>
            </w:tcBorders>
          </w:tcPr>
          <w:p w:rsidR="0068292F" w:rsidRPr="00AB5CF9" w:rsidRDefault="00A929A8" w:rsidP="0068292F">
            <w:pPr>
              <w:jc w:val="left"/>
              <w:rPr>
                <w:rFonts w:ascii="Franklin Gothic Book" w:hAnsi="Franklin Gothic Book"/>
                <w:sz w:val="24"/>
                <w:szCs w:val="24"/>
              </w:rPr>
            </w:pPr>
            <w:r>
              <w:rPr>
                <w:rFonts w:ascii="Franklin Gothic Book" w:hAnsi="Franklin Gothic Book"/>
                <w:sz w:val="24"/>
                <w:szCs w:val="24"/>
              </w:rPr>
              <w:t>Beginning each October for a one year period</w:t>
            </w:r>
          </w:p>
        </w:tc>
        <w:tc>
          <w:tcPr>
            <w:tcW w:w="2165" w:type="dxa"/>
            <w:tcBorders>
              <w:top w:val="single" w:sz="4" w:space="0" w:color="auto"/>
              <w:left w:val="single" w:sz="4" w:space="0" w:color="auto"/>
              <w:bottom w:val="single" w:sz="4" w:space="0" w:color="auto"/>
              <w:right w:val="single" w:sz="4" w:space="0" w:color="auto"/>
            </w:tcBorders>
          </w:tcPr>
          <w:p w:rsidR="0068292F" w:rsidRPr="00AB5CF9" w:rsidRDefault="00BD09C1" w:rsidP="00BD09C1">
            <w:pPr>
              <w:jc w:val="left"/>
              <w:rPr>
                <w:rFonts w:ascii="Franklin Gothic Book" w:hAnsi="Franklin Gothic Book"/>
                <w:sz w:val="24"/>
                <w:szCs w:val="24"/>
              </w:rPr>
            </w:pPr>
            <w:r>
              <w:rPr>
                <w:rFonts w:ascii="Franklin Gothic Book" w:hAnsi="Franklin Gothic Book"/>
                <w:sz w:val="24"/>
                <w:szCs w:val="24"/>
              </w:rPr>
              <w:t>NAF as a succession plan for nursing leaders</w:t>
            </w:r>
          </w:p>
        </w:tc>
      </w:tr>
      <w:tr w:rsidR="00014F34" w:rsidRPr="00AB5CF9" w:rsidTr="008A2747">
        <w:trPr>
          <w:jc w:val="center"/>
        </w:trPr>
        <w:tc>
          <w:tcPr>
            <w:tcW w:w="4016" w:type="dxa"/>
            <w:tcBorders>
              <w:top w:val="single" w:sz="4" w:space="0" w:color="auto"/>
              <w:left w:val="single" w:sz="4" w:space="0" w:color="auto"/>
              <w:bottom w:val="single" w:sz="4" w:space="0" w:color="auto"/>
              <w:right w:val="single" w:sz="4" w:space="0" w:color="auto"/>
            </w:tcBorders>
          </w:tcPr>
          <w:p w:rsidR="00014F34" w:rsidRDefault="00014F34" w:rsidP="00A929A8">
            <w:pPr>
              <w:jc w:val="left"/>
              <w:rPr>
                <w:rFonts w:ascii="Franklin Gothic Book" w:hAnsi="Franklin Gothic Book"/>
                <w:sz w:val="24"/>
                <w:szCs w:val="24"/>
              </w:rPr>
            </w:pPr>
            <w:r>
              <w:rPr>
                <w:rFonts w:ascii="Franklin Gothic Book" w:hAnsi="Franklin Gothic Book"/>
                <w:sz w:val="24"/>
                <w:szCs w:val="24"/>
              </w:rPr>
              <w:t>Executive group to be aware of new members</w:t>
            </w:r>
          </w:p>
        </w:tc>
        <w:tc>
          <w:tcPr>
            <w:tcW w:w="3719" w:type="dxa"/>
            <w:tcBorders>
              <w:top w:val="single" w:sz="4" w:space="0" w:color="auto"/>
              <w:left w:val="single" w:sz="4" w:space="0" w:color="auto"/>
              <w:bottom w:val="single" w:sz="4" w:space="0" w:color="auto"/>
              <w:right w:val="single" w:sz="4" w:space="0" w:color="auto"/>
            </w:tcBorders>
          </w:tcPr>
          <w:p w:rsidR="00014F34" w:rsidRDefault="00014F34" w:rsidP="00A929A8">
            <w:pPr>
              <w:jc w:val="left"/>
              <w:rPr>
                <w:rFonts w:ascii="Franklin Gothic Book" w:hAnsi="Franklin Gothic Book"/>
                <w:sz w:val="24"/>
                <w:szCs w:val="24"/>
              </w:rPr>
            </w:pPr>
            <w:r>
              <w:rPr>
                <w:rFonts w:ascii="Franklin Gothic Book" w:hAnsi="Franklin Gothic Book"/>
                <w:sz w:val="24"/>
                <w:szCs w:val="24"/>
              </w:rPr>
              <w:t>New members will be discussed at each executive board call</w:t>
            </w:r>
          </w:p>
        </w:tc>
        <w:tc>
          <w:tcPr>
            <w:tcW w:w="2340" w:type="dxa"/>
            <w:tcBorders>
              <w:top w:val="single" w:sz="4" w:space="0" w:color="auto"/>
              <w:left w:val="single" w:sz="4" w:space="0" w:color="auto"/>
              <w:bottom w:val="single" w:sz="4" w:space="0" w:color="auto"/>
              <w:right w:val="single" w:sz="4" w:space="0" w:color="auto"/>
            </w:tcBorders>
          </w:tcPr>
          <w:p w:rsidR="00014F34" w:rsidRPr="00AB5CF9" w:rsidRDefault="00DE2C41" w:rsidP="002E1B0A">
            <w:pPr>
              <w:jc w:val="left"/>
              <w:rPr>
                <w:rFonts w:ascii="Franklin Gothic Book" w:hAnsi="Franklin Gothic Book"/>
                <w:sz w:val="24"/>
                <w:szCs w:val="24"/>
              </w:rPr>
            </w:pPr>
            <w:r>
              <w:rPr>
                <w:rFonts w:ascii="Franklin Gothic Book" w:hAnsi="Franklin Gothic Book"/>
                <w:sz w:val="24"/>
                <w:szCs w:val="24"/>
              </w:rPr>
              <w:t>Announce via email and on call</w:t>
            </w:r>
          </w:p>
        </w:tc>
        <w:tc>
          <w:tcPr>
            <w:tcW w:w="1710" w:type="dxa"/>
            <w:tcBorders>
              <w:top w:val="single" w:sz="4" w:space="0" w:color="auto"/>
              <w:left w:val="single" w:sz="4" w:space="0" w:color="auto"/>
              <w:bottom w:val="single" w:sz="4" w:space="0" w:color="auto"/>
              <w:right w:val="single" w:sz="4" w:space="0" w:color="auto"/>
            </w:tcBorders>
          </w:tcPr>
          <w:p w:rsidR="00014F34" w:rsidRDefault="00014F34" w:rsidP="0068292F">
            <w:pPr>
              <w:jc w:val="left"/>
              <w:rPr>
                <w:rFonts w:ascii="Franklin Gothic Book" w:hAnsi="Franklin Gothic Book"/>
                <w:sz w:val="24"/>
                <w:szCs w:val="24"/>
              </w:rPr>
            </w:pPr>
          </w:p>
        </w:tc>
        <w:tc>
          <w:tcPr>
            <w:tcW w:w="2165" w:type="dxa"/>
            <w:tcBorders>
              <w:top w:val="single" w:sz="4" w:space="0" w:color="auto"/>
              <w:left w:val="single" w:sz="4" w:space="0" w:color="auto"/>
              <w:bottom w:val="single" w:sz="4" w:space="0" w:color="auto"/>
              <w:right w:val="single" w:sz="4" w:space="0" w:color="auto"/>
            </w:tcBorders>
          </w:tcPr>
          <w:p w:rsidR="00014F34" w:rsidRPr="00AB5CF9" w:rsidRDefault="00014F34" w:rsidP="0068292F">
            <w:pPr>
              <w:jc w:val="left"/>
              <w:rPr>
                <w:rFonts w:ascii="Franklin Gothic Book" w:hAnsi="Franklin Gothic Book"/>
                <w:sz w:val="24"/>
                <w:szCs w:val="24"/>
              </w:rPr>
            </w:pPr>
          </w:p>
        </w:tc>
      </w:tr>
      <w:tr w:rsidR="0068292F" w:rsidRPr="00AB5CF9" w:rsidTr="008A2747">
        <w:trPr>
          <w:trHeight w:val="1115"/>
          <w:jc w:val="center"/>
        </w:trPr>
        <w:tc>
          <w:tcPr>
            <w:tcW w:w="4016" w:type="dxa"/>
            <w:tcBorders>
              <w:top w:val="single" w:sz="4" w:space="0" w:color="auto"/>
              <w:left w:val="single" w:sz="4" w:space="0" w:color="auto"/>
              <w:bottom w:val="single" w:sz="4" w:space="0" w:color="auto"/>
              <w:right w:val="single" w:sz="4" w:space="0" w:color="auto"/>
            </w:tcBorders>
          </w:tcPr>
          <w:p w:rsidR="00A929A8" w:rsidRDefault="00A929A8" w:rsidP="00A929A8">
            <w:pPr>
              <w:jc w:val="left"/>
              <w:rPr>
                <w:rFonts w:ascii="Franklin Gothic Book" w:hAnsi="Franklin Gothic Book"/>
                <w:sz w:val="24"/>
                <w:szCs w:val="24"/>
              </w:rPr>
            </w:pPr>
          </w:p>
          <w:p w:rsidR="0068292F" w:rsidRPr="00AB5CF9" w:rsidRDefault="00A929A8" w:rsidP="00A929A8">
            <w:pPr>
              <w:jc w:val="left"/>
              <w:rPr>
                <w:rFonts w:ascii="Franklin Gothic Book" w:hAnsi="Franklin Gothic Book"/>
                <w:sz w:val="24"/>
                <w:szCs w:val="24"/>
              </w:rPr>
            </w:pPr>
            <w:r w:rsidRPr="00A929A8">
              <w:rPr>
                <w:rFonts w:ascii="Franklin Gothic Book" w:hAnsi="Franklin Gothic Book"/>
                <w:sz w:val="24"/>
                <w:szCs w:val="24"/>
              </w:rPr>
              <w:t>Identify and promote professional development opportunities</w:t>
            </w:r>
          </w:p>
        </w:tc>
        <w:tc>
          <w:tcPr>
            <w:tcW w:w="3719" w:type="dxa"/>
            <w:tcBorders>
              <w:top w:val="single" w:sz="4" w:space="0" w:color="auto"/>
              <w:left w:val="single" w:sz="4" w:space="0" w:color="auto"/>
              <w:bottom w:val="single" w:sz="4" w:space="0" w:color="auto"/>
              <w:right w:val="single" w:sz="4" w:space="0" w:color="auto"/>
            </w:tcBorders>
          </w:tcPr>
          <w:p w:rsidR="0068292F" w:rsidRDefault="00A929A8" w:rsidP="00A929A8">
            <w:pPr>
              <w:jc w:val="left"/>
              <w:rPr>
                <w:rFonts w:ascii="Franklin Gothic Book" w:hAnsi="Franklin Gothic Book"/>
                <w:sz w:val="24"/>
                <w:szCs w:val="24"/>
              </w:rPr>
            </w:pPr>
            <w:r>
              <w:rPr>
                <w:rFonts w:ascii="Franklin Gothic Book" w:hAnsi="Franklin Gothic Book"/>
                <w:sz w:val="24"/>
                <w:szCs w:val="24"/>
              </w:rPr>
              <w:t>Increased attendance at conferences and increased participation in coalitions, advisory committees, workgroups, etc.</w:t>
            </w:r>
          </w:p>
          <w:p w:rsidR="00DE2C41" w:rsidRDefault="00DE2C41" w:rsidP="00A929A8">
            <w:pPr>
              <w:jc w:val="left"/>
              <w:rPr>
                <w:rFonts w:ascii="Franklin Gothic Book" w:hAnsi="Franklin Gothic Book"/>
                <w:sz w:val="24"/>
                <w:szCs w:val="24"/>
              </w:rPr>
            </w:pPr>
          </w:p>
          <w:p w:rsidR="00DE2C41" w:rsidRDefault="00DE2C41" w:rsidP="00A929A8">
            <w:pPr>
              <w:jc w:val="left"/>
              <w:rPr>
                <w:rFonts w:ascii="Franklin Gothic Book" w:hAnsi="Franklin Gothic Book"/>
                <w:sz w:val="24"/>
                <w:szCs w:val="24"/>
              </w:rPr>
            </w:pPr>
            <w:r>
              <w:rPr>
                <w:rFonts w:ascii="Franklin Gothic Book" w:hAnsi="Franklin Gothic Book"/>
                <w:sz w:val="24"/>
                <w:szCs w:val="24"/>
              </w:rPr>
              <w:t>Timely reporting out NAF notes to send out on</w:t>
            </w:r>
            <w:r w:rsidR="002E05C9">
              <w:rPr>
                <w:rFonts w:ascii="Franklin Gothic Book" w:hAnsi="Franklin Gothic Book"/>
                <w:sz w:val="24"/>
                <w:szCs w:val="24"/>
              </w:rPr>
              <w:t xml:space="preserve"> common</w:t>
            </w:r>
            <w:r>
              <w:rPr>
                <w:rFonts w:ascii="Franklin Gothic Book" w:hAnsi="Franklin Gothic Book"/>
                <w:sz w:val="24"/>
                <w:szCs w:val="24"/>
              </w:rPr>
              <w:t xml:space="preserve"> </w:t>
            </w:r>
            <w:r w:rsidR="002E05C9">
              <w:rPr>
                <w:rFonts w:ascii="Franklin Gothic Book" w:hAnsi="Franklin Gothic Book"/>
                <w:sz w:val="24"/>
                <w:szCs w:val="24"/>
              </w:rPr>
              <w:t xml:space="preserve">notes, </w:t>
            </w:r>
            <w:proofErr w:type="spellStart"/>
            <w:r w:rsidR="002E05C9">
              <w:rPr>
                <w:rFonts w:ascii="Franklin Gothic Book" w:hAnsi="Franklin Gothic Book"/>
                <w:sz w:val="24"/>
                <w:szCs w:val="24"/>
              </w:rPr>
              <w:t>mch</w:t>
            </w:r>
            <w:proofErr w:type="spellEnd"/>
            <w:r>
              <w:rPr>
                <w:rFonts w:ascii="Franklin Gothic Book" w:hAnsi="Franklin Gothic Book"/>
                <w:sz w:val="24"/>
                <w:szCs w:val="24"/>
              </w:rPr>
              <w:t xml:space="preserve"> work group, bills, etc.</w:t>
            </w:r>
          </w:p>
          <w:p w:rsidR="00A929A8" w:rsidRDefault="00A929A8" w:rsidP="00A929A8">
            <w:pPr>
              <w:jc w:val="left"/>
              <w:rPr>
                <w:rFonts w:ascii="Franklin Gothic Book" w:hAnsi="Franklin Gothic Book"/>
                <w:sz w:val="24"/>
                <w:szCs w:val="24"/>
              </w:rPr>
            </w:pPr>
          </w:p>
          <w:p w:rsidR="00A929A8" w:rsidRPr="00AB5CF9" w:rsidRDefault="00A929A8" w:rsidP="00014F34">
            <w:pPr>
              <w:jc w:val="left"/>
              <w:rPr>
                <w:rFonts w:ascii="Franklin Gothic Book" w:hAnsi="Franklin Gothic Book"/>
                <w:sz w:val="24"/>
                <w:szCs w:val="24"/>
              </w:rPr>
            </w:pPr>
            <w:r>
              <w:rPr>
                <w:rFonts w:ascii="Franklin Gothic Book" w:hAnsi="Franklin Gothic Book"/>
                <w:sz w:val="24"/>
                <w:szCs w:val="24"/>
              </w:rPr>
              <w:t>Assure professional development is included as a standing agenda item</w:t>
            </w:r>
            <w:r w:rsidR="00014F34">
              <w:rPr>
                <w:rFonts w:ascii="Franklin Gothic Book" w:hAnsi="Franklin Gothic Book"/>
                <w:sz w:val="24"/>
                <w:szCs w:val="24"/>
              </w:rPr>
              <w:t xml:space="preserve">.  </w:t>
            </w:r>
            <w:r>
              <w:rPr>
                <w:rFonts w:ascii="Franklin Gothic Book" w:hAnsi="Franklin Gothic Book"/>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E342CD" w:rsidRPr="00AB5CF9" w:rsidRDefault="00DE2C41" w:rsidP="002E1B0A">
            <w:pPr>
              <w:jc w:val="left"/>
              <w:rPr>
                <w:rFonts w:ascii="Franklin Gothic Book" w:hAnsi="Franklin Gothic Book"/>
                <w:sz w:val="24"/>
                <w:szCs w:val="24"/>
              </w:rPr>
            </w:pPr>
            <w:r>
              <w:rPr>
                <w:rFonts w:ascii="Franklin Gothic Book" w:hAnsi="Franklin Gothic Book"/>
                <w:sz w:val="24"/>
                <w:szCs w:val="24"/>
              </w:rPr>
              <w:t>Representative to provide</w:t>
            </w:r>
          </w:p>
        </w:tc>
        <w:tc>
          <w:tcPr>
            <w:tcW w:w="1710" w:type="dxa"/>
            <w:tcBorders>
              <w:top w:val="single" w:sz="4" w:space="0" w:color="auto"/>
              <w:left w:val="single" w:sz="4" w:space="0" w:color="auto"/>
              <w:bottom w:val="single" w:sz="4" w:space="0" w:color="auto"/>
              <w:right w:val="single" w:sz="4" w:space="0" w:color="auto"/>
            </w:tcBorders>
          </w:tcPr>
          <w:p w:rsidR="004063CF" w:rsidRPr="001F7CD0" w:rsidRDefault="004063CF" w:rsidP="0068292F">
            <w:pPr>
              <w:jc w:val="left"/>
              <w:rPr>
                <w:rFonts w:ascii="Franklin Gothic Book" w:hAnsi="Franklin Gothic Book"/>
                <w:sz w:val="24"/>
                <w:szCs w:val="24"/>
              </w:rPr>
            </w:pPr>
          </w:p>
        </w:tc>
        <w:tc>
          <w:tcPr>
            <w:tcW w:w="2165" w:type="dxa"/>
            <w:tcBorders>
              <w:top w:val="single" w:sz="4" w:space="0" w:color="auto"/>
              <w:left w:val="single" w:sz="4" w:space="0" w:color="auto"/>
              <w:bottom w:val="single" w:sz="4" w:space="0" w:color="auto"/>
              <w:right w:val="single" w:sz="4" w:space="0" w:color="auto"/>
            </w:tcBorders>
          </w:tcPr>
          <w:p w:rsidR="004063CF" w:rsidRPr="001F7CD0" w:rsidRDefault="001313A5" w:rsidP="0068292F">
            <w:pPr>
              <w:jc w:val="left"/>
              <w:rPr>
                <w:rFonts w:ascii="Franklin Gothic Book" w:hAnsi="Franklin Gothic Book"/>
                <w:sz w:val="24"/>
                <w:szCs w:val="24"/>
              </w:rPr>
            </w:pPr>
            <w:r w:rsidRPr="001313A5">
              <w:rPr>
                <w:rFonts w:ascii="Franklin Gothic Book" w:hAnsi="Franklin Gothic Book"/>
                <w:sz w:val="24"/>
                <w:szCs w:val="24"/>
                <w:highlight w:val="yellow"/>
              </w:rPr>
              <w:t>NAF Chair will send out requests for participation in state and local task forces to ensure nursing representation.</w:t>
            </w:r>
          </w:p>
        </w:tc>
      </w:tr>
      <w:tr w:rsidR="00AB6259" w:rsidRPr="00AB5CF9" w:rsidTr="008A2747">
        <w:trPr>
          <w:trHeight w:val="1115"/>
          <w:jc w:val="center"/>
        </w:trPr>
        <w:tc>
          <w:tcPr>
            <w:tcW w:w="4016" w:type="dxa"/>
            <w:tcBorders>
              <w:top w:val="single" w:sz="4" w:space="0" w:color="auto"/>
              <w:left w:val="single" w:sz="4" w:space="0" w:color="auto"/>
              <w:bottom w:val="single" w:sz="4" w:space="0" w:color="auto"/>
              <w:right w:val="single" w:sz="4" w:space="0" w:color="auto"/>
            </w:tcBorders>
          </w:tcPr>
          <w:p w:rsidR="00014F34" w:rsidRDefault="00A929A8" w:rsidP="00AB6259">
            <w:pPr>
              <w:jc w:val="left"/>
              <w:rPr>
                <w:rFonts w:ascii="Franklin Gothic Book" w:hAnsi="Franklin Gothic Book"/>
                <w:sz w:val="24"/>
                <w:szCs w:val="24"/>
              </w:rPr>
            </w:pPr>
            <w:r w:rsidRPr="00A929A8">
              <w:rPr>
                <w:rFonts w:ascii="Franklin Gothic Book" w:hAnsi="Franklin Gothic Book"/>
                <w:sz w:val="24"/>
                <w:szCs w:val="24"/>
              </w:rPr>
              <w:t>Continue to hold an annual retreat focused on enhancing leadership skills as well as engaging other nurses</w:t>
            </w:r>
            <w:r w:rsidR="00014F34">
              <w:rPr>
                <w:rFonts w:ascii="Franklin Gothic Book" w:hAnsi="Franklin Gothic Book"/>
                <w:sz w:val="24"/>
                <w:szCs w:val="24"/>
              </w:rPr>
              <w:t xml:space="preserve">.  </w:t>
            </w:r>
          </w:p>
          <w:p w:rsidR="00014F34" w:rsidRDefault="00014F34" w:rsidP="00014F34">
            <w:pPr>
              <w:jc w:val="left"/>
              <w:rPr>
                <w:rFonts w:ascii="Franklin Gothic Book" w:hAnsi="Franklin Gothic Book"/>
                <w:sz w:val="24"/>
                <w:szCs w:val="24"/>
              </w:rPr>
            </w:pPr>
            <w:r>
              <w:rPr>
                <w:rFonts w:ascii="Franklin Gothic Book" w:hAnsi="Franklin Gothic Book"/>
                <w:sz w:val="24"/>
                <w:szCs w:val="24"/>
              </w:rPr>
              <w:t>Offer scholarships to encourage participation.</w:t>
            </w:r>
          </w:p>
          <w:p w:rsidR="00AB6259" w:rsidRPr="00AB5CF9" w:rsidRDefault="00014F34" w:rsidP="00014F34">
            <w:pPr>
              <w:jc w:val="left"/>
              <w:rPr>
                <w:rFonts w:ascii="Franklin Gothic Book" w:hAnsi="Franklin Gothic Book"/>
                <w:sz w:val="24"/>
                <w:szCs w:val="24"/>
              </w:rPr>
            </w:pPr>
            <w:r>
              <w:rPr>
                <w:rFonts w:ascii="Franklin Gothic Book" w:hAnsi="Franklin Gothic Book"/>
                <w:sz w:val="24"/>
                <w:szCs w:val="24"/>
              </w:rPr>
              <w:t xml:space="preserve">Prepare a letter to send to Health Officers to encourage nursing leaders participate in the annual retreat.   </w:t>
            </w:r>
            <w:r w:rsidR="00A929A8" w:rsidRPr="00A929A8">
              <w:rPr>
                <w:rFonts w:ascii="Franklin Gothic Book" w:hAnsi="Franklin Gothic Book"/>
                <w:sz w:val="24"/>
                <w:szCs w:val="24"/>
              </w:rPr>
              <w:t xml:space="preserve">   </w:t>
            </w:r>
          </w:p>
        </w:tc>
        <w:tc>
          <w:tcPr>
            <w:tcW w:w="3719" w:type="dxa"/>
            <w:tcBorders>
              <w:top w:val="single" w:sz="4" w:space="0" w:color="auto"/>
              <w:left w:val="single" w:sz="4" w:space="0" w:color="auto"/>
              <w:bottom w:val="single" w:sz="4" w:space="0" w:color="auto"/>
              <w:right w:val="single" w:sz="4" w:space="0" w:color="auto"/>
            </w:tcBorders>
          </w:tcPr>
          <w:p w:rsidR="00AB6259" w:rsidRPr="00AB5CF9" w:rsidRDefault="00A929A8" w:rsidP="00A929A8">
            <w:pPr>
              <w:jc w:val="left"/>
              <w:rPr>
                <w:rFonts w:ascii="Franklin Gothic Book" w:hAnsi="Franklin Gothic Book"/>
                <w:sz w:val="24"/>
                <w:szCs w:val="24"/>
              </w:rPr>
            </w:pPr>
            <w:r>
              <w:rPr>
                <w:rFonts w:ascii="Franklin Gothic Book" w:hAnsi="Franklin Gothic Book"/>
                <w:sz w:val="24"/>
                <w:szCs w:val="24"/>
              </w:rPr>
              <w:t>Increase attendance at the annual retreat and assure that there is at least one non-NAF member nurse in attendance from a partner agency</w:t>
            </w:r>
            <w:r w:rsidR="00014F34">
              <w:rPr>
                <w:rFonts w:ascii="Franklin Gothic Book" w:hAnsi="Franklin Gothic Book"/>
                <w:sz w:val="24"/>
                <w:szCs w:val="24"/>
              </w:rPr>
              <w:t>.</w:t>
            </w:r>
            <w:r>
              <w:rPr>
                <w:rFonts w:ascii="Franklin Gothic Book" w:hAnsi="Franklin Gothic Book"/>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AB6259" w:rsidRDefault="00BD09C1" w:rsidP="00BD09C1">
            <w:pPr>
              <w:jc w:val="left"/>
              <w:rPr>
                <w:rFonts w:ascii="Franklin Gothic Book" w:hAnsi="Franklin Gothic Book"/>
                <w:sz w:val="24"/>
                <w:szCs w:val="24"/>
              </w:rPr>
            </w:pPr>
            <w:r>
              <w:rPr>
                <w:rFonts w:ascii="Franklin Gothic Book" w:hAnsi="Franklin Gothic Book"/>
                <w:sz w:val="24"/>
                <w:szCs w:val="24"/>
              </w:rPr>
              <w:t xml:space="preserve">Increased participation at the annual retreat.  </w:t>
            </w:r>
          </w:p>
          <w:p w:rsidR="00BD09C1" w:rsidRDefault="00BD09C1" w:rsidP="00BD09C1">
            <w:pPr>
              <w:jc w:val="left"/>
              <w:rPr>
                <w:rFonts w:ascii="Franklin Gothic Book" w:hAnsi="Franklin Gothic Book"/>
                <w:sz w:val="24"/>
                <w:szCs w:val="24"/>
              </w:rPr>
            </w:pPr>
          </w:p>
          <w:p w:rsidR="00BD09C1" w:rsidRPr="00E342CD" w:rsidRDefault="00BD09C1" w:rsidP="00BD09C1">
            <w:pPr>
              <w:jc w:val="left"/>
              <w:rPr>
                <w:rFonts w:ascii="Franklin Gothic Book" w:hAnsi="Franklin Gothic Book"/>
                <w:sz w:val="24"/>
                <w:szCs w:val="24"/>
              </w:rPr>
            </w:pPr>
            <w:r>
              <w:rPr>
                <w:rFonts w:ascii="Franklin Gothic Book" w:hAnsi="Franklin Gothic Book"/>
                <w:sz w:val="24"/>
                <w:szCs w:val="24"/>
              </w:rPr>
              <w:t xml:space="preserve">Summary of retreat is developed to share with members who were unable to attend.   </w:t>
            </w:r>
          </w:p>
        </w:tc>
        <w:tc>
          <w:tcPr>
            <w:tcW w:w="1710" w:type="dxa"/>
            <w:tcBorders>
              <w:top w:val="single" w:sz="4" w:space="0" w:color="auto"/>
              <w:left w:val="single" w:sz="4" w:space="0" w:color="auto"/>
              <w:bottom w:val="single" w:sz="4" w:space="0" w:color="auto"/>
              <w:right w:val="single" w:sz="4" w:space="0" w:color="auto"/>
            </w:tcBorders>
          </w:tcPr>
          <w:p w:rsidR="00AB6259" w:rsidRPr="00A70846" w:rsidRDefault="00A70846" w:rsidP="0068292F">
            <w:pPr>
              <w:jc w:val="left"/>
              <w:rPr>
                <w:rFonts w:ascii="Franklin Gothic Book" w:hAnsi="Franklin Gothic Book"/>
                <w:sz w:val="24"/>
                <w:szCs w:val="24"/>
              </w:rPr>
            </w:pPr>
            <w:r w:rsidRPr="00A70846">
              <w:rPr>
                <w:rFonts w:ascii="Franklin Gothic Book" w:hAnsi="Franklin Gothic Book"/>
                <w:sz w:val="24"/>
                <w:szCs w:val="24"/>
              </w:rPr>
              <w:t xml:space="preserve">Ask for </w:t>
            </w:r>
            <w:proofErr w:type="spellStart"/>
            <w:r w:rsidRPr="00A70846">
              <w:rPr>
                <w:rFonts w:ascii="Franklin Gothic Book" w:hAnsi="Franklin Gothic Book"/>
                <w:sz w:val="24"/>
                <w:szCs w:val="24"/>
              </w:rPr>
              <w:t>Sub committee</w:t>
            </w:r>
            <w:proofErr w:type="spellEnd"/>
            <w:r w:rsidRPr="00A70846">
              <w:rPr>
                <w:rFonts w:ascii="Franklin Gothic Book" w:hAnsi="Franklin Gothic Book"/>
                <w:sz w:val="24"/>
                <w:szCs w:val="24"/>
              </w:rPr>
              <w:t xml:space="preserve"> to work on planning NAF retreat</w:t>
            </w:r>
          </w:p>
          <w:p w:rsidR="00A70846" w:rsidRDefault="00A70846" w:rsidP="0068292F">
            <w:pPr>
              <w:jc w:val="left"/>
              <w:rPr>
                <w:rFonts w:ascii="Franklin Gothic Book" w:hAnsi="Franklin Gothic Book"/>
                <w:sz w:val="24"/>
                <w:szCs w:val="24"/>
                <w:highlight w:val="yellow"/>
              </w:rPr>
            </w:pPr>
          </w:p>
          <w:p w:rsidR="00A70846" w:rsidRPr="00AB6259" w:rsidRDefault="00A70846" w:rsidP="0068292F">
            <w:pPr>
              <w:jc w:val="left"/>
              <w:rPr>
                <w:rFonts w:ascii="Franklin Gothic Book" w:hAnsi="Franklin Gothic Book"/>
                <w:sz w:val="24"/>
                <w:szCs w:val="24"/>
                <w:highlight w:val="yellow"/>
              </w:rPr>
            </w:pPr>
            <w:r w:rsidRPr="00A70846">
              <w:rPr>
                <w:rFonts w:ascii="Franklin Gothic Book" w:hAnsi="Franklin Gothic Book"/>
                <w:sz w:val="24"/>
                <w:szCs w:val="24"/>
              </w:rPr>
              <w:t>Look at future locations</w:t>
            </w:r>
          </w:p>
        </w:tc>
        <w:tc>
          <w:tcPr>
            <w:tcW w:w="2165" w:type="dxa"/>
            <w:tcBorders>
              <w:top w:val="single" w:sz="4" w:space="0" w:color="auto"/>
              <w:left w:val="single" w:sz="4" w:space="0" w:color="auto"/>
              <w:bottom w:val="single" w:sz="4" w:space="0" w:color="auto"/>
              <w:right w:val="single" w:sz="4" w:space="0" w:color="auto"/>
            </w:tcBorders>
          </w:tcPr>
          <w:p w:rsidR="00AB6259" w:rsidRPr="00AB6259" w:rsidRDefault="00AB6259" w:rsidP="0068292F">
            <w:pPr>
              <w:jc w:val="left"/>
              <w:rPr>
                <w:rFonts w:ascii="Franklin Gothic Book" w:hAnsi="Franklin Gothic Book"/>
                <w:sz w:val="24"/>
                <w:szCs w:val="24"/>
                <w:highlight w:val="yellow"/>
              </w:rPr>
            </w:pPr>
          </w:p>
        </w:tc>
      </w:tr>
      <w:tr w:rsidR="00B27272" w:rsidRPr="00AB5CF9" w:rsidTr="008A2747">
        <w:trPr>
          <w:trHeight w:val="1115"/>
          <w:jc w:val="center"/>
        </w:trPr>
        <w:tc>
          <w:tcPr>
            <w:tcW w:w="4016" w:type="dxa"/>
            <w:tcBorders>
              <w:top w:val="single" w:sz="4" w:space="0" w:color="auto"/>
              <w:left w:val="single" w:sz="4" w:space="0" w:color="auto"/>
              <w:bottom w:val="single" w:sz="4" w:space="0" w:color="auto"/>
              <w:right w:val="single" w:sz="4" w:space="0" w:color="auto"/>
            </w:tcBorders>
          </w:tcPr>
          <w:p w:rsidR="00B27272" w:rsidRPr="00AB5CF9" w:rsidRDefault="00BD09C1" w:rsidP="00BD09C1">
            <w:pPr>
              <w:jc w:val="left"/>
              <w:rPr>
                <w:rFonts w:ascii="Franklin Gothic Book" w:hAnsi="Franklin Gothic Book"/>
                <w:sz w:val="24"/>
                <w:szCs w:val="24"/>
              </w:rPr>
            </w:pPr>
            <w:r>
              <w:rPr>
                <w:rFonts w:ascii="Franklin Gothic Book" w:hAnsi="Franklin Gothic Book"/>
                <w:sz w:val="24"/>
                <w:szCs w:val="24"/>
              </w:rPr>
              <w:t xml:space="preserve">Use technology to allow for more direct networking through the NAF.  Focus on the value of developing relationships.  </w:t>
            </w:r>
          </w:p>
        </w:tc>
        <w:tc>
          <w:tcPr>
            <w:tcW w:w="3719" w:type="dxa"/>
            <w:tcBorders>
              <w:top w:val="single" w:sz="4" w:space="0" w:color="auto"/>
              <w:left w:val="single" w:sz="4" w:space="0" w:color="auto"/>
              <w:bottom w:val="single" w:sz="4" w:space="0" w:color="auto"/>
              <w:right w:val="single" w:sz="4" w:space="0" w:color="auto"/>
            </w:tcBorders>
          </w:tcPr>
          <w:p w:rsidR="00B27272" w:rsidRPr="00AB5CF9" w:rsidRDefault="00BD09C1" w:rsidP="00BD09C1">
            <w:pPr>
              <w:jc w:val="left"/>
              <w:rPr>
                <w:rFonts w:ascii="Franklin Gothic Book" w:hAnsi="Franklin Gothic Book"/>
                <w:sz w:val="24"/>
                <w:szCs w:val="24"/>
              </w:rPr>
            </w:pPr>
            <w:r>
              <w:rPr>
                <w:rFonts w:ascii="Franklin Gothic Book" w:hAnsi="Franklin Gothic Book"/>
                <w:sz w:val="24"/>
                <w:szCs w:val="24"/>
              </w:rPr>
              <w:t xml:space="preserve">Satellite sites identified to provide for members to meet regionally. </w:t>
            </w:r>
            <w:r w:rsidR="001313A5" w:rsidRPr="001313A5">
              <w:rPr>
                <w:rFonts w:ascii="Franklin Gothic Book" w:hAnsi="Franklin Gothic Book"/>
                <w:sz w:val="24"/>
                <w:szCs w:val="24"/>
                <w:highlight w:val="yellow"/>
              </w:rPr>
              <w:t>The use of virtual/phone platforms should be utilized at every meeting.</w:t>
            </w:r>
            <w:r>
              <w:rPr>
                <w:rFonts w:ascii="Franklin Gothic Book" w:hAnsi="Franklin Gothic Book"/>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B27272" w:rsidRPr="00AB5CF9" w:rsidRDefault="001313A5" w:rsidP="002E1B0A">
            <w:pPr>
              <w:jc w:val="left"/>
              <w:rPr>
                <w:rFonts w:ascii="Franklin Gothic Book" w:hAnsi="Franklin Gothic Book"/>
                <w:sz w:val="24"/>
                <w:szCs w:val="24"/>
              </w:rPr>
            </w:pPr>
            <w:r w:rsidRPr="001313A5">
              <w:rPr>
                <w:rFonts w:ascii="Franklin Gothic Book" w:hAnsi="Franklin Gothic Book"/>
                <w:sz w:val="24"/>
                <w:szCs w:val="24"/>
                <w:highlight w:val="yellow"/>
              </w:rPr>
              <w:t xml:space="preserve">Increase participation and to eliminate </w:t>
            </w:r>
            <w:proofErr w:type="gramStart"/>
            <w:r w:rsidRPr="001313A5">
              <w:rPr>
                <w:rFonts w:ascii="Franklin Gothic Book" w:hAnsi="Franklin Gothic Book"/>
                <w:sz w:val="24"/>
                <w:szCs w:val="24"/>
                <w:highlight w:val="yellow"/>
              </w:rPr>
              <w:t>barriers  for</w:t>
            </w:r>
            <w:proofErr w:type="gramEnd"/>
            <w:r w:rsidRPr="001313A5">
              <w:rPr>
                <w:rFonts w:ascii="Franklin Gothic Book" w:hAnsi="Franklin Gothic Book"/>
                <w:sz w:val="24"/>
                <w:szCs w:val="24"/>
                <w:highlight w:val="yellow"/>
              </w:rPr>
              <w:t xml:space="preserve"> all members.</w:t>
            </w:r>
          </w:p>
        </w:tc>
        <w:tc>
          <w:tcPr>
            <w:tcW w:w="1710" w:type="dxa"/>
            <w:tcBorders>
              <w:top w:val="single" w:sz="4" w:space="0" w:color="auto"/>
              <w:left w:val="single" w:sz="4" w:space="0" w:color="auto"/>
              <w:bottom w:val="single" w:sz="4" w:space="0" w:color="auto"/>
              <w:right w:val="single" w:sz="4" w:space="0" w:color="auto"/>
            </w:tcBorders>
          </w:tcPr>
          <w:p w:rsidR="00B27272" w:rsidRPr="00AB6259" w:rsidRDefault="00B27272" w:rsidP="0068292F">
            <w:pPr>
              <w:jc w:val="left"/>
              <w:rPr>
                <w:rFonts w:ascii="Franklin Gothic Book" w:hAnsi="Franklin Gothic Book"/>
                <w:sz w:val="24"/>
                <w:szCs w:val="24"/>
                <w:highlight w:val="yellow"/>
              </w:rPr>
            </w:pPr>
          </w:p>
        </w:tc>
        <w:tc>
          <w:tcPr>
            <w:tcW w:w="2165" w:type="dxa"/>
            <w:tcBorders>
              <w:top w:val="single" w:sz="4" w:space="0" w:color="auto"/>
              <w:left w:val="single" w:sz="4" w:space="0" w:color="auto"/>
              <w:bottom w:val="single" w:sz="4" w:space="0" w:color="auto"/>
              <w:right w:val="single" w:sz="4" w:space="0" w:color="auto"/>
            </w:tcBorders>
          </w:tcPr>
          <w:p w:rsidR="00B27272" w:rsidRPr="00AB6259" w:rsidRDefault="00B27272" w:rsidP="0068292F">
            <w:pPr>
              <w:jc w:val="left"/>
              <w:rPr>
                <w:rFonts w:ascii="Franklin Gothic Book" w:hAnsi="Franklin Gothic Book"/>
                <w:sz w:val="24"/>
                <w:szCs w:val="24"/>
                <w:highlight w:val="yellow"/>
              </w:rPr>
            </w:pPr>
          </w:p>
        </w:tc>
      </w:tr>
    </w:tbl>
    <w:p w:rsidR="00CC34AD" w:rsidRPr="00AB5CF9" w:rsidRDefault="00CC34AD" w:rsidP="00D922B8">
      <w:pPr>
        <w:pStyle w:val="ColorfulList-Accent11"/>
        <w:ind w:left="0"/>
        <w:rPr>
          <w:rFonts w:ascii="Franklin Gothic Book" w:hAnsi="Franklin Gothic Book"/>
        </w:rPr>
      </w:pP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3380"/>
        <w:gridCol w:w="2430"/>
        <w:gridCol w:w="1712"/>
        <w:gridCol w:w="2145"/>
      </w:tblGrid>
      <w:tr w:rsidR="00CC34AD" w:rsidRPr="00AB5CF9" w:rsidTr="0073645A">
        <w:trPr>
          <w:jc w:val="center"/>
        </w:trPr>
        <w:tc>
          <w:tcPr>
            <w:tcW w:w="13932" w:type="dxa"/>
            <w:gridSpan w:val="5"/>
            <w:tcBorders>
              <w:top w:val="single" w:sz="4" w:space="0" w:color="auto"/>
              <w:left w:val="single" w:sz="4" w:space="0" w:color="auto"/>
              <w:bottom w:val="single" w:sz="4" w:space="0" w:color="auto"/>
              <w:right w:val="single" w:sz="4" w:space="0" w:color="auto"/>
            </w:tcBorders>
            <w:shd w:val="clear" w:color="auto" w:fill="25AAE1" w:themeFill="accent1"/>
          </w:tcPr>
          <w:p w:rsidR="00F12327" w:rsidRDefault="00F12327" w:rsidP="00D610E2">
            <w:pPr>
              <w:jc w:val="left"/>
              <w:rPr>
                <w:rFonts w:ascii="Franklin Gothic Medium" w:hAnsi="Franklin Gothic Medium"/>
                <w:color w:val="FFFFFF" w:themeColor="background1"/>
                <w:sz w:val="32"/>
                <w:szCs w:val="32"/>
              </w:rPr>
            </w:pPr>
          </w:p>
          <w:p w:rsidR="00CC34AD" w:rsidRDefault="00CC34AD" w:rsidP="00D610E2">
            <w:pPr>
              <w:jc w:val="left"/>
              <w:rPr>
                <w:rFonts w:ascii="Franklin Gothic Medium" w:hAnsi="Franklin Gothic Medium"/>
                <w:color w:val="FFFFFF" w:themeColor="background1"/>
                <w:sz w:val="28"/>
                <w:szCs w:val="28"/>
              </w:rPr>
            </w:pPr>
            <w:r w:rsidRPr="007C4E01">
              <w:rPr>
                <w:rFonts w:ascii="Franklin Gothic Medium" w:hAnsi="Franklin Gothic Medium"/>
                <w:color w:val="FFFFFF" w:themeColor="background1"/>
                <w:sz w:val="32"/>
                <w:szCs w:val="32"/>
              </w:rPr>
              <w:t xml:space="preserve">Strategic Direction 2: </w:t>
            </w:r>
            <w:r w:rsidR="004B7244">
              <w:rPr>
                <w:rFonts w:ascii="Franklin Gothic Medium" w:hAnsi="Franklin Gothic Medium"/>
                <w:color w:val="FFFFFF" w:themeColor="background1"/>
                <w:sz w:val="32"/>
                <w:szCs w:val="32"/>
              </w:rPr>
              <w:t>Public Health Advocacy</w:t>
            </w:r>
            <w:r w:rsidRPr="007C4E01">
              <w:rPr>
                <w:rFonts w:ascii="Franklin Gothic Medium" w:hAnsi="Franklin Gothic Medium"/>
                <w:color w:val="FFFFFF" w:themeColor="background1"/>
                <w:sz w:val="28"/>
                <w:szCs w:val="28"/>
              </w:rPr>
              <w:t xml:space="preserve">   </w:t>
            </w:r>
          </w:p>
          <w:p w:rsidR="00F12327" w:rsidRPr="007C4E01" w:rsidRDefault="00F12327" w:rsidP="00D610E2">
            <w:pPr>
              <w:jc w:val="left"/>
              <w:rPr>
                <w:rFonts w:ascii="Franklin Gothic Medium" w:hAnsi="Franklin Gothic Medium"/>
                <w:color w:val="FFFFFF" w:themeColor="background1"/>
                <w:sz w:val="28"/>
                <w:szCs w:val="28"/>
              </w:rPr>
            </w:pPr>
          </w:p>
        </w:tc>
      </w:tr>
      <w:tr w:rsidR="00CC34AD" w:rsidRPr="002678D5" w:rsidTr="0073645A">
        <w:trPr>
          <w:jc w:val="center"/>
        </w:trPr>
        <w:tc>
          <w:tcPr>
            <w:tcW w:w="13932" w:type="dxa"/>
            <w:gridSpan w:val="5"/>
            <w:tcBorders>
              <w:top w:val="single" w:sz="4" w:space="0" w:color="auto"/>
              <w:left w:val="single" w:sz="4" w:space="0" w:color="auto"/>
              <w:bottom w:val="single" w:sz="4" w:space="0" w:color="auto"/>
              <w:right w:val="single" w:sz="4" w:space="0" w:color="auto"/>
            </w:tcBorders>
            <w:shd w:val="clear" w:color="auto" w:fill="D3EDF9" w:themeFill="accent1" w:themeFillTint="33"/>
            <w:hideMark/>
          </w:tcPr>
          <w:p w:rsidR="00CC34AD" w:rsidRPr="002678D5" w:rsidRDefault="00CC34AD" w:rsidP="009C78AF">
            <w:pPr>
              <w:jc w:val="left"/>
              <w:rPr>
                <w:rFonts w:ascii="Franklin Gothic Book" w:hAnsi="Franklin Gothic Book"/>
                <w:b/>
                <w:sz w:val="28"/>
                <w:szCs w:val="28"/>
              </w:rPr>
            </w:pPr>
          </w:p>
        </w:tc>
      </w:tr>
      <w:tr w:rsidR="00CC34AD" w:rsidRPr="00446C90" w:rsidTr="008A2747">
        <w:trPr>
          <w:jc w:val="center"/>
        </w:trPr>
        <w:tc>
          <w:tcPr>
            <w:tcW w:w="4265"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CC34AD" w:rsidRPr="00446C90" w:rsidRDefault="00CC34AD" w:rsidP="009C78AF">
            <w:pPr>
              <w:jc w:val="left"/>
              <w:rPr>
                <w:rFonts w:ascii="Franklin Gothic Book" w:hAnsi="Franklin Gothic Book"/>
                <w:b/>
                <w:color w:val="FFFFFF" w:themeColor="background1"/>
                <w:sz w:val="24"/>
                <w:szCs w:val="24"/>
              </w:rPr>
            </w:pPr>
            <w:r w:rsidRPr="00446C90">
              <w:rPr>
                <w:rFonts w:ascii="Franklin Gothic Book" w:hAnsi="Franklin Gothic Book"/>
                <w:b/>
                <w:color w:val="FFFFFF" w:themeColor="background1"/>
                <w:sz w:val="24"/>
                <w:szCs w:val="24"/>
              </w:rPr>
              <w:t>Strategies</w:t>
            </w:r>
          </w:p>
        </w:tc>
        <w:tc>
          <w:tcPr>
            <w:tcW w:w="338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CC34AD" w:rsidRPr="00446C90" w:rsidRDefault="004B7244" w:rsidP="00CC34AD">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Outcome</w:t>
            </w:r>
          </w:p>
        </w:tc>
        <w:tc>
          <w:tcPr>
            <w:tcW w:w="243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CC34AD" w:rsidRPr="00446C90" w:rsidRDefault="00CC34AD" w:rsidP="00CC34AD">
            <w:pPr>
              <w:jc w:val="left"/>
              <w:rPr>
                <w:rFonts w:ascii="Franklin Gothic Book" w:hAnsi="Franklin Gothic Book"/>
                <w:b/>
                <w:color w:val="FFFFFF" w:themeColor="background1"/>
                <w:sz w:val="24"/>
                <w:szCs w:val="24"/>
              </w:rPr>
            </w:pPr>
            <w:r w:rsidRPr="00446C90">
              <w:rPr>
                <w:rFonts w:ascii="Franklin Gothic Book" w:hAnsi="Franklin Gothic Book"/>
                <w:b/>
                <w:color w:val="FFFFFF" w:themeColor="background1"/>
                <w:sz w:val="24"/>
                <w:szCs w:val="24"/>
              </w:rPr>
              <w:t>Metric/Measure</w:t>
            </w:r>
          </w:p>
        </w:tc>
        <w:tc>
          <w:tcPr>
            <w:tcW w:w="1712"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CC34AD" w:rsidRPr="00446C90" w:rsidRDefault="004B7244" w:rsidP="00D610E2">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Timeframe</w:t>
            </w:r>
          </w:p>
        </w:tc>
        <w:tc>
          <w:tcPr>
            <w:tcW w:w="2145"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4A4FCC" w:rsidRPr="00446C90" w:rsidRDefault="004B7244" w:rsidP="004B7244">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Comments</w:t>
            </w:r>
          </w:p>
        </w:tc>
      </w:tr>
      <w:tr w:rsidR="0098264E" w:rsidRPr="00AB5CF9" w:rsidTr="008A2747">
        <w:trPr>
          <w:jc w:val="center"/>
        </w:trPr>
        <w:tc>
          <w:tcPr>
            <w:tcW w:w="4265" w:type="dxa"/>
            <w:tcBorders>
              <w:top w:val="single" w:sz="4" w:space="0" w:color="auto"/>
              <w:left w:val="single" w:sz="4" w:space="0" w:color="auto"/>
              <w:bottom w:val="single" w:sz="4" w:space="0" w:color="auto"/>
              <w:right w:val="single" w:sz="4" w:space="0" w:color="auto"/>
            </w:tcBorders>
          </w:tcPr>
          <w:p w:rsidR="00F12327" w:rsidRDefault="00BD09C1" w:rsidP="004B7244">
            <w:pPr>
              <w:jc w:val="left"/>
              <w:rPr>
                <w:rFonts w:ascii="Franklin Gothic Book" w:hAnsi="Franklin Gothic Book"/>
                <w:sz w:val="24"/>
                <w:szCs w:val="24"/>
              </w:rPr>
            </w:pPr>
            <w:r>
              <w:rPr>
                <w:rFonts w:ascii="Franklin Gothic Book" w:hAnsi="Franklin Gothic Book"/>
                <w:sz w:val="24"/>
                <w:szCs w:val="24"/>
              </w:rPr>
              <w:t>Encourage</w:t>
            </w:r>
            <w:r w:rsidR="004B7244">
              <w:rPr>
                <w:rFonts w:ascii="Franklin Gothic Book" w:hAnsi="Franklin Gothic Book"/>
                <w:sz w:val="24"/>
                <w:szCs w:val="24"/>
              </w:rPr>
              <w:t xml:space="preserve"> leaders from Michigan Department of Health and Human Services (MDHHS) and the Michigan Association for Local Public Health (MALPH) participate in NAF meetings</w:t>
            </w:r>
          </w:p>
          <w:p w:rsidR="0098264E" w:rsidRDefault="0098264E" w:rsidP="009C78AF">
            <w:pPr>
              <w:jc w:val="left"/>
              <w:rPr>
                <w:rFonts w:ascii="Franklin Gothic Book" w:hAnsi="Franklin Gothic Book"/>
                <w:sz w:val="24"/>
                <w:szCs w:val="24"/>
              </w:rPr>
            </w:pPr>
          </w:p>
          <w:p w:rsidR="00A70846" w:rsidRDefault="00A70846" w:rsidP="009C78AF">
            <w:pPr>
              <w:jc w:val="left"/>
              <w:rPr>
                <w:rFonts w:ascii="Franklin Gothic Book" w:hAnsi="Franklin Gothic Book"/>
                <w:sz w:val="24"/>
                <w:szCs w:val="24"/>
              </w:rPr>
            </w:pPr>
            <w:r>
              <w:rPr>
                <w:rFonts w:ascii="Franklin Gothic Book" w:hAnsi="Franklin Gothic Book"/>
                <w:sz w:val="24"/>
                <w:szCs w:val="24"/>
              </w:rPr>
              <w:t>Scheduled on our agenda:</w:t>
            </w:r>
          </w:p>
          <w:p w:rsidR="00A70846" w:rsidRPr="00AB5CF9" w:rsidRDefault="00A70846" w:rsidP="009C78AF">
            <w:pPr>
              <w:jc w:val="left"/>
              <w:rPr>
                <w:rFonts w:ascii="Franklin Gothic Book" w:hAnsi="Franklin Gothic Book"/>
                <w:sz w:val="24"/>
                <w:szCs w:val="24"/>
              </w:rPr>
            </w:pPr>
            <w:r>
              <w:rPr>
                <w:rFonts w:ascii="Franklin Gothic Book" w:hAnsi="Franklin Gothic Book"/>
                <w:sz w:val="24"/>
                <w:szCs w:val="24"/>
              </w:rPr>
              <w:t xml:space="preserve">Laura, Norm, Deb, </w:t>
            </w:r>
            <w:r w:rsidR="002E05C9">
              <w:rPr>
                <w:rFonts w:ascii="Franklin Gothic Book" w:hAnsi="Franklin Gothic Book"/>
                <w:sz w:val="24"/>
                <w:szCs w:val="24"/>
              </w:rPr>
              <w:t>Dawn</w:t>
            </w:r>
          </w:p>
        </w:tc>
        <w:tc>
          <w:tcPr>
            <w:tcW w:w="3380" w:type="dxa"/>
            <w:tcBorders>
              <w:top w:val="single" w:sz="4" w:space="0" w:color="auto"/>
              <w:left w:val="single" w:sz="4" w:space="0" w:color="auto"/>
              <w:bottom w:val="single" w:sz="4" w:space="0" w:color="auto"/>
              <w:right w:val="single" w:sz="4" w:space="0" w:color="auto"/>
            </w:tcBorders>
          </w:tcPr>
          <w:p w:rsidR="0098264E" w:rsidRDefault="00BD09C1" w:rsidP="004B7244">
            <w:pPr>
              <w:jc w:val="left"/>
              <w:rPr>
                <w:rFonts w:ascii="Franklin Gothic Book" w:hAnsi="Franklin Gothic Book"/>
                <w:sz w:val="24"/>
                <w:szCs w:val="24"/>
              </w:rPr>
            </w:pPr>
            <w:r>
              <w:rPr>
                <w:rFonts w:ascii="Franklin Gothic Book" w:hAnsi="Franklin Gothic Book"/>
                <w:sz w:val="24"/>
                <w:szCs w:val="24"/>
              </w:rPr>
              <w:t>Invite</w:t>
            </w:r>
            <w:r w:rsidR="004B7244">
              <w:rPr>
                <w:rFonts w:ascii="Franklin Gothic Book" w:hAnsi="Franklin Gothic Book"/>
                <w:sz w:val="24"/>
                <w:szCs w:val="24"/>
              </w:rPr>
              <w:t xml:space="preserve"> the Executive Director of MALPH </w:t>
            </w:r>
            <w:r>
              <w:rPr>
                <w:rFonts w:ascii="Franklin Gothic Book" w:hAnsi="Franklin Gothic Book"/>
                <w:sz w:val="24"/>
                <w:szCs w:val="24"/>
              </w:rPr>
              <w:t xml:space="preserve">to </w:t>
            </w:r>
            <w:r w:rsidR="004B7244">
              <w:rPr>
                <w:rFonts w:ascii="Franklin Gothic Book" w:hAnsi="Franklin Gothic Book"/>
                <w:sz w:val="24"/>
                <w:szCs w:val="24"/>
              </w:rPr>
              <w:t xml:space="preserve">attend a NAF meeting four times per year </w:t>
            </w:r>
          </w:p>
          <w:p w:rsidR="004B7244" w:rsidRDefault="004B7244" w:rsidP="004B7244">
            <w:pPr>
              <w:jc w:val="left"/>
              <w:rPr>
                <w:rFonts w:ascii="Franklin Gothic Book" w:hAnsi="Franklin Gothic Book"/>
                <w:sz w:val="24"/>
                <w:szCs w:val="24"/>
              </w:rPr>
            </w:pPr>
          </w:p>
          <w:p w:rsidR="004B7244" w:rsidRDefault="00BD09C1" w:rsidP="004B7244">
            <w:pPr>
              <w:jc w:val="left"/>
              <w:rPr>
                <w:rFonts w:ascii="Franklin Gothic Book" w:hAnsi="Franklin Gothic Book"/>
                <w:sz w:val="24"/>
                <w:szCs w:val="24"/>
              </w:rPr>
            </w:pPr>
            <w:r>
              <w:rPr>
                <w:rFonts w:ascii="Franklin Gothic Book" w:hAnsi="Franklin Gothic Book"/>
                <w:sz w:val="24"/>
                <w:szCs w:val="24"/>
              </w:rPr>
              <w:t xml:space="preserve">Invite the </w:t>
            </w:r>
            <w:r w:rsidR="004B7244">
              <w:rPr>
                <w:rFonts w:ascii="Franklin Gothic Book" w:hAnsi="Franklin Gothic Book"/>
                <w:sz w:val="24"/>
                <w:szCs w:val="24"/>
              </w:rPr>
              <w:t xml:space="preserve">MDHHS Director of Local Health Services attends a NAF meeting at </w:t>
            </w:r>
            <w:r w:rsidR="004B7244" w:rsidRPr="00A70846">
              <w:rPr>
                <w:rFonts w:ascii="Franklin Gothic Book" w:hAnsi="Franklin Gothic Book"/>
                <w:sz w:val="24"/>
                <w:szCs w:val="24"/>
                <w:highlight w:val="yellow"/>
              </w:rPr>
              <w:t>least two</w:t>
            </w:r>
            <w:r w:rsidR="004B7244">
              <w:rPr>
                <w:rFonts w:ascii="Franklin Gothic Book" w:hAnsi="Franklin Gothic Book"/>
                <w:sz w:val="24"/>
                <w:szCs w:val="24"/>
              </w:rPr>
              <w:t xml:space="preserve"> times per year.  </w:t>
            </w:r>
          </w:p>
          <w:p w:rsidR="004B7244" w:rsidRDefault="004B7244" w:rsidP="004B7244">
            <w:pPr>
              <w:jc w:val="left"/>
              <w:rPr>
                <w:rFonts w:ascii="Franklin Gothic Book" w:hAnsi="Franklin Gothic Book"/>
                <w:sz w:val="24"/>
                <w:szCs w:val="24"/>
              </w:rPr>
            </w:pPr>
          </w:p>
          <w:p w:rsidR="004B7244" w:rsidRPr="00AB5CF9" w:rsidRDefault="004B7244" w:rsidP="004B7244">
            <w:pPr>
              <w:jc w:val="left"/>
              <w:rPr>
                <w:rFonts w:ascii="Franklin Gothic Book" w:hAnsi="Franklin Gothic Book"/>
                <w:sz w:val="24"/>
                <w:szCs w:val="24"/>
              </w:rPr>
            </w:pPr>
          </w:p>
        </w:tc>
        <w:tc>
          <w:tcPr>
            <w:tcW w:w="2430" w:type="dxa"/>
            <w:tcBorders>
              <w:top w:val="single" w:sz="4" w:space="0" w:color="auto"/>
              <w:left w:val="single" w:sz="4" w:space="0" w:color="auto"/>
              <w:bottom w:val="single" w:sz="4" w:space="0" w:color="auto"/>
              <w:right w:val="single" w:sz="4" w:space="0" w:color="auto"/>
            </w:tcBorders>
          </w:tcPr>
          <w:p w:rsidR="0098264E" w:rsidRDefault="00BD09C1" w:rsidP="00BD09C1">
            <w:pPr>
              <w:jc w:val="left"/>
              <w:rPr>
                <w:rFonts w:ascii="Franklin Gothic Book" w:hAnsi="Franklin Gothic Book"/>
                <w:sz w:val="24"/>
                <w:szCs w:val="24"/>
              </w:rPr>
            </w:pPr>
            <w:r>
              <w:rPr>
                <w:rFonts w:ascii="Franklin Gothic Book" w:hAnsi="Franklin Gothic Book"/>
                <w:sz w:val="24"/>
                <w:szCs w:val="24"/>
              </w:rPr>
              <w:t>MALPH Director attends at least 2 NAF meetings per year.</w:t>
            </w:r>
          </w:p>
          <w:p w:rsidR="00BD09C1" w:rsidRDefault="00BD09C1" w:rsidP="00BD09C1">
            <w:pPr>
              <w:jc w:val="left"/>
              <w:rPr>
                <w:rFonts w:ascii="Franklin Gothic Book" w:hAnsi="Franklin Gothic Book"/>
                <w:sz w:val="24"/>
                <w:szCs w:val="24"/>
              </w:rPr>
            </w:pPr>
            <w:r>
              <w:rPr>
                <w:rFonts w:ascii="Franklin Gothic Book" w:hAnsi="Franklin Gothic Book"/>
                <w:sz w:val="24"/>
                <w:szCs w:val="24"/>
              </w:rPr>
              <w:t xml:space="preserve">The Director of Local Public Health Services attends at least one NAF meeting per year.   </w:t>
            </w:r>
          </w:p>
          <w:p w:rsidR="00BD09C1" w:rsidRDefault="00BD09C1" w:rsidP="00BD09C1">
            <w:pPr>
              <w:jc w:val="left"/>
              <w:rPr>
                <w:rFonts w:ascii="Franklin Gothic Book" w:hAnsi="Franklin Gothic Book"/>
                <w:sz w:val="24"/>
                <w:szCs w:val="24"/>
              </w:rPr>
            </w:pPr>
          </w:p>
          <w:p w:rsidR="00BD09C1" w:rsidRPr="00AB5CF9" w:rsidRDefault="00BD09C1" w:rsidP="00BD09C1">
            <w:pPr>
              <w:jc w:val="left"/>
              <w:rPr>
                <w:rFonts w:ascii="Franklin Gothic Book" w:hAnsi="Franklin Gothic Book"/>
                <w:sz w:val="24"/>
                <w:szCs w:val="24"/>
              </w:rPr>
            </w:pPr>
          </w:p>
        </w:tc>
        <w:tc>
          <w:tcPr>
            <w:tcW w:w="1712" w:type="dxa"/>
            <w:tcBorders>
              <w:top w:val="single" w:sz="4" w:space="0" w:color="auto"/>
              <w:left w:val="single" w:sz="4" w:space="0" w:color="auto"/>
              <w:bottom w:val="single" w:sz="4" w:space="0" w:color="auto"/>
              <w:right w:val="single" w:sz="4" w:space="0" w:color="auto"/>
            </w:tcBorders>
          </w:tcPr>
          <w:p w:rsidR="0098264E" w:rsidRPr="00AB5CF9" w:rsidRDefault="00A70846" w:rsidP="00CC34AD">
            <w:pPr>
              <w:jc w:val="left"/>
              <w:rPr>
                <w:rFonts w:ascii="Franklin Gothic Book" w:hAnsi="Franklin Gothic Book"/>
                <w:sz w:val="24"/>
                <w:szCs w:val="24"/>
                <w:highlight w:val="cyan"/>
              </w:rPr>
            </w:pPr>
            <w:r w:rsidRPr="00A70846">
              <w:rPr>
                <w:rFonts w:ascii="Franklin Gothic Book" w:hAnsi="Franklin Gothic Book"/>
                <w:sz w:val="24"/>
                <w:szCs w:val="24"/>
              </w:rPr>
              <w:t>Reach out to emergency preparedness</w:t>
            </w:r>
          </w:p>
        </w:tc>
        <w:tc>
          <w:tcPr>
            <w:tcW w:w="2145" w:type="dxa"/>
            <w:tcBorders>
              <w:top w:val="single" w:sz="4" w:space="0" w:color="auto"/>
              <w:left w:val="single" w:sz="4" w:space="0" w:color="auto"/>
              <w:bottom w:val="single" w:sz="4" w:space="0" w:color="auto"/>
              <w:right w:val="single" w:sz="4" w:space="0" w:color="auto"/>
            </w:tcBorders>
          </w:tcPr>
          <w:p w:rsidR="0098264E" w:rsidRPr="00AB5CF9" w:rsidRDefault="0098264E" w:rsidP="00CC34AD">
            <w:pPr>
              <w:jc w:val="left"/>
              <w:rPr>
                <w:rFonts w:ascii="Franklin Gothic Book" w:hAnsi="Franklin Gothic Book"/>
                <w:sz w:val="24"/>
                <w:szCs w:val="24"/>
              </w:rPr>
            </w:pPr>
          </w:p>
        </w:tc>
      </w:tr>
    </w:tbl>
    <w:p w:rsidR="00262B0F" w:rsidRPr="00AB5CF9" w:rsidRDefault="00262B0F" w:rsidP="002678D5">
      <w:pPr>
        <w:pStyle w:val="ColorfulList-Accent11"/>
        <w:ind w:left="0"/>
        <w:jc w:val="both"/>
        <w:rPr>
          <w:rFonts w:ascii="Franklin Gothic Book" w:hAnsi="Franklin Gothic Book"/>
        </w:rPr>
      </w:pPr>
    </w:p>
    <w:p w:rsidR="0073645A" w:rsidRDefault="0073645A" w:rsidP="002678D5">
      <w:pPr>
        <w:pStyle w:val="ColorfulList-Accent11"/>
        <w:ind w:left="0"/>
        <w:jc w:val="both"/>
        <w:rPr>
          <w:rFonts w:ascii="Franklin Gothic Book" w:hAnsi="Franklin Gothic Book"/>
        </w:rPr>
      </w:pP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3375"/>
        <w:gridCol w:w="2430"/>
        <w:gridCol w:w="1710"/>
        <w:gridCol w:w="2147"/>
      </w:tblGrid>
      <w:tr w:rsidR="009C78AF" w:rsidRPr="002678D5" w:rsidTr="001F7CD0">
        <w:trPr>
          <w:jc w:val="center"/>
        </w:trPr>
        <w:tc>
          <w:tcPr>
            <w:tcW w:w="13932" w:type="dxa"/>
            <w:gridSpan w:val="5"/>
            <w:tcBorders>
              <w:top w:val="single" w:sz="4" w:space="0" w:color="auto"/>
              <w:left w:val="single" w:sz="4" w:space="0" w:color="auto"/>
              <w:bottom w:val="single" w:sz="4" w:space="0" w:color="auto"/>
              <w:right w:val="single" w:sz="4" w:space="0" w:color="auto"/>
            </w:tcBorders>
            <w:shd w:val="clear" w:color="auto" w:fill="D3EDF9" w:themeFill="accent1" w:themeFillTint="33"/>
            <w:hideMark/>
          </w:tcPr>
          <w:p w:rsidR="009C78AF" w:rsidRPr="002678D5" w:rsidRDefault="009C78AF" w:rsidP="009C78AF">
            <w:pPr>
              <w:jc w:val="left"/>
              <w:rPr>
                <w:rFonts w:ascii="Franklin Gothic Book" w:hAnsi="Franklin Gothic Book"/>
                <w:b/>
                <w:sz w:val="28"/>
                <w:szCs w:val="28"/>
              </w:rPr>
            </w:pPr>
          </w:p>
        </w:tc>
      </w:tr>
      <w:tr w:rsidR="009C78AF" w:rsidRPr="00446C90" w:rsidTr="008A2747">
        <w:trPr>
          <w:jc w:val="center"/>
        </w:trPr>
        <w:tc>
          <w:tcPr>
            <w:tcW w:w="427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9C78AF" w:rsidRPr="00446C90" w:rsidRDefault="009C78AF" w:rsidP="001F7CD0">
            <w:pPr>
              <w:jc w:val="left"/>
              <w:rPr>
                <w:rFonts w:ascii="Franklin Gothic Book" w:hAnsi="Franklin Gothic Book"/>
                <w:b/>
                <w:color w:val="FFFFFF" w:themeColor="background1"/>
                <w:sz w:val="24"/>
                <w:szCs w:val="24"/>
              </w:rPr>
            </w:pPr>
            <w:r w:rsidRPr="00446C90">
              <w:rPr>
                <w:rFonts w:ascii="Franklin Gothic Book" w:hAnsi="Franklin Gothic Book"/>
                <w:b/>
                <w:color w:val="FFFFFF" w:themeColor="background1"/>
                <w:sz w:val="24"/>
                <w:szCs w:val="24"/>
              </w:rPr>
              <w:t>Strategies</w:t>
            </w:r>
          </w:p>
        </w:tc>
        <w:tc>
          <w:tcPr>
            <w:tcW w:w="3375"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9C78AF" w:rsidRPr="00446C90" w:rsidRDefault="008A2747" w:rsidP="001F7CD0">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Outcome</w:t>
            </w:r>
          </w:p>
        </w:tc>
        <w:tc>
          <w:tcPr>
            <w:tcW w:w="243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9C78AF" w:rsidRPr="00446C90" w:rsidRDefault="009C78AF" w:rsidP="001F7CD0">
            <w:pPr>
              <w:jc w:val="left"/>
              <w:rPr>
                <w:rFonts w:ascii="Franklin Gothic Book" w:hAnsi="Franklin Gothic Book"/>
                <w:b/>
                <w:color w:val="FFFFFF" w:themeColor="background1"/>
                <w:sz w:val="24"/>
                <w:szCs w:val="24"/>
              </w:rPr>
            </w:pPr>
            <w:r w:rsidRPr="00446C90">
              <w:rPr>
                <w:rFonts w:ascii="Franklin Gothic Book" w:hAnsi="Franklin Gothic Book"/>
                <w:b/>
                <w:color w:val="FFFFFF" w:themeColor="background1"/>
                <w:sz w:val="24"/>
                <w:szCs w:val="24"/>
              </w:rPr>
              <w:t>Metric/Measure</w:t>
            </w:r>
          </w:p>
        </w:tc>
        <w:tc>
          <w:tcPr>
            <w:tcW w:w="171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9C78AF" w:rsidRPr="00446C90" w:rsidRDefault="008A2747" w:rsidP="001F7CD0">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Timeframe</w:t>
            </w:r>
          </w:p>
        </w:tc>
        <w:tc>
          <w:tcPr>
            <w:tcW w:w="2147"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9C78AF" w:rsidRPr="00446C90" w:rsidRDefault="008A2747" w:rsidP="001F7CD0">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Comments</w:t>
            </w:r>
          </w:p>
        </w:tc>
      </w:tr>
      <w:tr w:rsidR="009C78AF" w:rsidRPr="00AB5CF9" w:rsidTr="008A2747">
        <w:trPr>
          <w:jc w:val="center"/>
        </w:trPr>
        <w:tc>
          <w:tcPr>
            <w:tcW w:w="4270" w:type="dxa"/>
            <w:tcBorders>
              <w:top w:val="single" w:sz="4" w:space="0" w:color="auto"/>
              <w:left w:val="single" w:sz="4" w:space="0" w:color="auto"/>
              <w:bottom w:val="single" w:sz="4" w:space="0" w:color="auto"/>
              <w:right w:val="single" w:sz="4" w:space="0" w:color="auto"/>
            </w:tcBorders>
          </w:tcPr>
          <w:p w:rsidR="009C78AF" w:rsidRPr="00AB5CF9" w:rsidRDefault="008A2747" w:rsidP="008A2747">
            <w:pPr>
              <w:jc w:val="left"/>
              <w:rPr>
                <w:rFonts w:ascii="Franklin Gothic Book" w:hAnsi="Franklin Gothic Book"/>
                <w:sz w:val="24"/>
                <w:szCs w:val="24"/>
              </w:rPr>
            </w:pPr>
            <w:r>
              <w:rPr>
                <w:rFonts w:ascii="Franklin Gothic Book" w:hAnsi="Franklin Gothic Book"/>
                <w:sz w:val="24"/>
                <w:szCs w:val="24"/>
              </w:rPr>
              <w:t xml:space="preserve">Assure NAF members are kept apprised of legislative issues. </w:t>
            </w:r>
            <w:r w:rsidR="009C78AF">
              <w:rPr>
                <w:rFonts w:ascii="Franklin Gothic Book" w:hAnsi="Franklin Gothic Book"/>
                <w:sz w:val="24"/>
                <w:szCs w:val="24"/>
              </w:rPr>
              <w:t xml:space="preserve"> </w:t>
            </w:r>
          </w:p>
        </w:tc>
        <w:tc>
          <w:tcPr>
            <w:tcW w:w="3375" w:type="dxa"/>
            <w:tcBorders>
              <w:top w:val="single" w:sz="4" w:space="0" w:color="auto"/>
              <w:left w:val="single" w:sz="4" w:space="0" w:color="auto"/>
              <w:bottom w:val="single" w:sz="4" w:space="0" w:color="auto"/>
              <w:right w:val="single" w:sz="4" w:space="0" w:color="auto"/>
            </w:tcBorders>
          </w:tcPr>
          <w:p w:rsidR="009C78AF" w:rsidRDefault="008A2747" w:rsidP="009C78AF">
            <w:pPr>
              <w:jc w:val="left"/>
              <w:rPr>
                <w:rFonts w:ascii="Franklin Gothic Book" w:hAnsi="Franklin Gothic Book"/>
                <w:sz w:val="24"/>
                <w:szCs w:val="24"/>
              </w:rPr>
            </w:pPr>
            <w:r>
              <w:rPr>
                <w:rFonts w:ascii="Franklin Gothic Book" w:hAnsi="Franklin Gothic Book"/>
                <w:sz w:val="24"/>
                <w:szCs w:val="24"/>
              </w:rPr>
              <w:t>Respond to legislation that impacts public health or the clients served by public health</w:t>
            </w:r>
          </w:p>
          <w:p w:rsidR="008A2747" w:rsidRDefault="00A70846" w:rsidP="009C78AF">
            <w:pPr>
              <w:jc w:val="left"/>
              <w:rPr>
                <w:rFonts w:ascii="Franklin Gothic Book" w:hAnsi="Franklin Gothic Book"/>
                <w:sz w:val="24"/>
                <w:szCs w:val="24"/>
              </w:rPr>
            </w:pPr>
            <w:r>
              <w:rPr>
                <w:rFonts w:ascii="Franklin Gothic Book" w:hAnsi="Franklin Gothic Book"/>
                <w:sz w:val="24"/>
                <w:szCs w:val="24"/>
              </w:rPr>
              <w:t xml:space="preserve">Continue our membership with maternal child advocacy, </w:t>
            </w:r>
            <w:proofErr w:type="spellStart"/>
            <w:r>
              <w:rPr>
                <w:rFonts w:ascii="Franklin Gothic Book" w:hAnsi="Franklin Gothic Book"/>
                <w:sz w:val="24"/>
                <w:szCs w:val="24"/>
              </w:rPr>
              <w:t>etc</w:t>
            </w:r>
            <w:proofErr w:type="spellEnd"/>
          </w:p>
          <w:p w:rsidR="00A70846" w:rsidRDefault="00A70846" w:rsidP="009C78AF">
            <w:pPr>
              <w:jc w:val="left"/>
              <w:rPr>
                <w:rFonts w:ascii="Franklin Gothic Book" w:hAnsi="Franklin Gothic Book"/>
                <w:sz w:val="24"/>
                <w:szCs w:val="24"/>
              </w:rPr>
            </w:pPr>
          </w:p>
          <w:p w:rsidR="00A70846" w:rsidRDefault="00A70846" w:rsidP="009C78AF">
            <w:pPr>
              <w:jc w:val="left"/>
              <w:rPr>
                <w:rFonts w:ascii="Franklin Gothic Book" w:hAnsi="Franklin Gothic Book"/>
                <w:sz w:val="24"/>
                <w:szCs w:val="24"/>
              </w:rPr>
            </w:pPr>
            <w:r>
              <w:rPr>
                <w:rFonts w:ascii="Franklin Gothic Book" w:hAnsi="Franklin Gothic Book"/>
                <w:sz w:val="24"/>
                <w:szCs w:val="24"/>
              </w:rPr>
              <w:t>Day at capitol advocacy day</w:t>
            </w:r>
          </w:p>
          <w:p w:rsidR="00A70846" w:rsidRDefault="00A70846" w:rsidP="009C78AF">
            <w:pPr>
              <w:jc w:val="left"/>
              <w:rPr>
                <w:rFonts w:ascii="Franklin Gothic Book" w:hAnsi="Franklin Gothic Book"/>
                <w:sz w:val="24"/>
                <w:szCs w:val="24"/>
              </w:rPr>
            </w:pPr>
          </w:p>
          <w:p w:rsidR="008A2747" w:rsidRPr="00AB5CF9" w:rsidRDefault="008A2747" w:rsidP="008A2747">
            <w:pPr>
              <w:jc w:val="left"/>
              <w:rPr>
                <w:rFonts w:ascii="Franklin Gothic Book" w:hAnsi="Franklin Gothic Book"/>
                <w:sz w:val="24"/>
                <w:szCs w:val="24"/>
              </w:rPr>
            </w:pPr>
            <w:r>
              <w:rPr>
                <w:rFonts w:ascii="Franklin Gothic Book" w:hAnsi="Franklin Gothic Book"/>
                <w:sz w:val="24"/>
                <w:szCs w:val="24"/>
              </w:rPr>
              <w:t xml:space="preserve">Disseminate legislative updates to NAF members on a regular basis   </w:t>
            </w:r>
          </w:p>
        </w:tc>
        <w:tc>
          <w:tcPr>
            <w:tcW w:w="2430" w:type="dxa"/>
            <w:tcBorders>
              <w:top w:val="single" w:sz="4" w:space="0" w:color="auto"/>
              <w:left w:val="single" w:sz="4" w:space="0" w:color="auto"/>
              <w:bottom w:val="single" w:sz="4" w:space="0" w:color="auto"/>
              <w:right w:val="single" w:sz="4" w:space="0" w:color="auto"/>
            </w:tcBorders>
          </w:tcPr>
          <w:p w:rsidR="000E78D8" w:rsidRPr="00E2696A" w:rsidRDefault="000E78D8" w:rsidP="000E78D8">
            <w:pPr>
              <w:jc w:val="left"/>
              <w:rPr>
                <w:rFonts w:ascii="Franklin Gothic Book" w:hAnsi="Franklin Gothic Book"/>
                <w:i/>
                <w:sz w:val="24"/>
                <w:szCs w:val="24"/>
              </w:rPr>
            </w:pPr>
            <w:r>
              <w:rPr>
                <w:rFonts w:ascii="Franklin Gothic Book" w:hAnsi="Franklin Gothic Book"/>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tcPr>
          <w:p w:rsidR="009C78AF" w:rsidRPr="00AB5CF9" w:rsidRDefault="009C78AF" w:rsidP="001F7CD0">
            <w:pPr>
              <w:jc w:val="left"/>
              <w:rPr>
                <w:rFonts w:ascii="Franklin Gothic Book" w:hAnsi="Franklin Gothic Book"/>
                <w:sz w:val="24"/>
                <w:szCs w:val="24"/>
                <w:highlight w:val="cyan"/>
              </w:rPr>
            </w:pPr>
          </w:p>
        </w:tc>
        <w:tc>
          <w:tcPr>
            <w:tcW w:w="2147" w:type="dxa"/>
            <w:tcBorders>
              <w:top w:val="single" w:sz="4" w:space="0" w:color="auto"/>
              <w:left w:val="single" w:sz="4" w:space="0" w:color="auto"/>
              <w:bottom w:val="single" w:sz="4" w:space="0" w:color="auto"/>
              <w:right w:val="single" w:sz="4" w:space="0" w:color="auto"/>
            </w:tcBorders>
          </w:tcPr>
          <w:p w:rsidR="009C78AF" w:rsidRPr="00AB5CF9" w:rsidRDefault="009C78AF" w:rsidP="009C78AF">
            <w:pPr>
              <w:jc w:val="left"/>
              <w:rPr>
                <w:rFonts w:ascii="Franklin Gothic Book" w:hAnsi="Franklin Gothic Book"/>
                <w:sz w:val="24"/>
                <w:szCs w:val="24"/>
              </w:rPr>
            </w:pPr>
          </w:p>
        </w:tc>
      </w:tr>
      <w:tr w:rsidR="008A2747" w:rsidRPr="00AB5CF9" w:rsidTr="008A2747">
        <w:trPr>
          <w:jc w:val="center"/>
        </w:trPr>
        <w:tc>
          <w:tcPr>
            <w:tcW w:w="4270" w:type="dxa"/>
            <w:tcBorders>
              <w:top w:val="single" w:sz="4" w:space="0" w:color="auto"/>
              <w:left w:val="single" w:sz="4" w:space="0" w:color="auto"/>
              <w:bottom w:val="single" w:sz="4" w:space="0" w:color="auto"/>
              <w:right w:val="single" w:sz="4" w:space="0" w:color="auto"/>
            </w:tcBorders>
          </w:tcPr>
          <w:p w:rsidR="008A2747" w:rsidRDefault="008A2747" w:rsidP="00BD09C1">
            <w:pPr>
              <w:jc w:val="left"/>
              <w:rPr>
                <w:rFonts w:ascii="Franklin Gothic Book" w:hAnsi="Franklin Gothic Book"/>
                <w:sz w:val="24"/>
                <w:szCs w:val="24"/>
              </w:rPr>
            </w:pPr>
            <w:r>
              <w:rPr>
                <w:rFonts w:ascii="Franklin Gothic Book" w:hAnsi="Franklin Gothic Book"/>
                <w:sz w:val="24"/>
                <w:szCs w:val="24"/>
              </w:rPr>
              <w:t>NAF members will participate in the annual Day at the Capitol</w:t>
            </w:r>
            <w:r w:rsidR="00BD09C1">
              <w:rPr>
                <w:rFonts w:ascii="Franklin Gothic Book" w:hAnsi="Franklin Gothic Book"/>
                <w:sz w:val="24"/>
                <w:szCs w:val="24"/>
              </w:rPr>
              <w:t xml:space="preserve">.  Develop talking points and share on the list serv.   </w:t>
            </w:r>
            <w:r>
              <w:rPr>
                <w:rFonts w:ascii="Franklin Gothic Book" w:hAnsi="Franklin Gothic Book"/>
                <w:sz w:val="24"/>
                <w:szCs w:val="24"/>
              </w:rPr>
              <w:t xml:space="preserve">  </w:t>
            </w:r>
          </w:p>
        </w:tc>
        <w:tc>
          <w:tcPr>
            <w:tcW w:w="3375" w:type="dxa"/>
            <w:tcBorders>
              <w:top w:val="single" w:sz="4" w:space="0" w:color="auto"/>
              <w:left w:val="single" w:sz="4" w:space="0" w:color="auto"/>
              <w:bottom w:val="single" w:sz="4" w:space="0" w:color="auto"/>
              <w:right w:val="single" w:sz="4" w:space="0" w:color="auto"/>
            </w:tcBorders>
          </w:tcPr>
          <w:p w:rsidR="008A2747" w:rsidRDefault="008A2747" w:rsidP="008A2747">
            <w:pPr>
              <w:jc w:val="left"/>
              <w:rPr>
                <w:rFonts w:ascii="Franklin Gothic Book" w:hAnsi="Franklin Gothic Book"/>
                <w:sz w:val="24"/>
                <w:szCs w:val="24"/>
              </w:rPr>
            </w:pPr>
            <w:r>
              <w:rPr>
                <w:rFonts w:ascii="Franklin Gothic Book" w:hAnsi="Franklin Gothic Book"/>
                <w:sz w:val="24"/>
                <w:szCs w:val="24"/>
              </w:rPr>
              <w:t>NAF members will provide representation/testimony on pending legislation</w:t>
            </w:r>
            <w:r w:rsidR="00BD09C1">
              <w:rPr>
                <w:rFonts w:ascii="Franklin Gothic Book" w:hAnsi="Franklin Gothic Book"/>
                <w:sz w:val="24"/>
                <w:szCs w:val="24"/>
              </w:rPr>
              <w:t xml:space="preserve">.  </w:t>
            </w:r>
          </w:p>
          <w:p w:rsidR="008A2747" w:rsidRDefault="008A2747" w:rsidP="008A2747">
            <w:pPr>
              <w:jc w:val="left"/>
              <w:rPr>
                <w:rFonts w:ascii="Franklin Gothic Book" w:hAnsi="Franklin Gothic Book"/>
                <w:sz w:val="24"/>
                <w:szCs w:val="24"/>
              </w:rPr>
            </w:pPr>
          </w:p>
          <w:p w:rsidR="008A2747" w:rsidRDefault="008A2747" w:rsidP="008A2747">
            <w:pPr>
              <w:jc w:val="left"/>
              <w:rPr>
                <w:rFonts w:ascii="Franklin Gothic Book" w:hAnsi="Franklin Gothic Book"/>
                <w:sz w:val="24"/>
                <w:szCs w:val="24"/>
              </w:rPr>
            </w:pPr>
            <w:r>
              <w:rPr>
                <w:rFonts w:ascii="Franklin Gothic Book" w:hAnsi="Franklin Gothic Book"/>
                <w:sz w:val="24"/>
                <w:szCs w:val="24"/>
              </w:rPr>
              <w:t xml:space="preserve">NAF will provide letters of support or opposition on current legislation </w:t>
            </w:r>
          </w:p>
          <w:p w:rsidR="00A70846" w:rsidRDefault="00A70846" w:rsidP="008A2747">
            <w:pPr>
              <w:jc w:val="left"/>
              <w:rPr>
                <w:rFonts w:ascii="Franklin Gothic Book" w:hAnsi="Franklin Gothic Book"/>
                <w:sz w:val="24"/>
                <w:szCs w:val="24"/>
              </w:rPr>
            </w:pPr>
          </w:p>
          <w:p w:rsidR="00A70846" w:rsidRDefault="00A70846" w:rsidP="008A2747">
            <w:pPr>
              <w:jc w:val="left"/>
              <w:rPr>
                <w:rFonts w:ascii="Franklin Gothic Book" w:hAnsi="Franklin Gothic Book"/>
                <w:sz w:val="24"/>
                <w:szCs w:val="24"/>
              </w:rPr>
            </w:pPr>
            <w:r>
              <w:rPr>
                <w:rFonts w:ascii="Franklin Gothic Book" w:hAnsi="Franklin Gothic Book"/>
                <w:sz w:val="24"/>
                <w:szCs w:val="24"/>
              </w:rPr>
              <w:t>The executive team reviewed and drafted letter and present to NAF and brought to membership if time allows. If time no allowed present to membership to advise, ask for feedback before being sent</w:t>
            </w:r>
          </w:p>
        </w:tc>
        <w:tc>
          <w:tcPr>
            <w:tcW w:w="2430" w:type="dxa"/>
            <w:tcBorders>
              <w:top w:val="single" w:sz="4" w:space="0" w:color="auto"/>
              <w:left w:val="single" w:sz="4" w:space="0" w:color="auto"/>
              <w:bottom w:val="single" w:sz="4" w:space="0" w:color="auto"/>
              <w:right w:val="single" w:sz="4" w:space="0" w:color="auto"/>
            </w:tcBorders>
          </w:tcPr>
          <w:p w:rsidR="001313A5" w:rsidRPr="00C121CD" w:rsidRDefault="001313A5" w:rsidP="00BD09C1">
            <w:pPr>
              <w:jc w:val="left"/>
              <w:rPr>
                <w:rFonts w:ascii="Franklin Gothic Book" w:hAnsi="Franklin Gothic Book"/>
                <w:sz w:val="24"/>
                <w:szCs w:val="24"/>
                <w:highlight w:val="yellow"/>
              </w:rPr>
            </w:pPr>
            <w:r w:rsidRPr="00C121CD">
              <w:rPr>
                <w:rFonts w:ascii="Franklin Gothic Book" w:hAnsi="Franklin Gothic Book"/>
                <w:sz w:val="24"/>
                <w:szCs w:val="24"/>
                <w:highlight w:val="yellow"/>
              </w:rPr>
              <w:t xml:space="preserve">When </w:t>
            </w:r>
            <w:proofErr w:type="gramStart"/>
            <w:r w:rsidRPr="00C121CD">
              <w:rPr>
                <w:rFonts w:ascii="Franklin Gothic Book" w:hAnsi="Franklin Gothic Book"/>
                <w:sz w:val="24"/>
                <w:szCs w:val="24"/>
                <w:highlight w:val="yellow"/>
              </w:rPr>
              <w:t>requested by MALPH a member</w:t>
            </w:r>
            <w:proofErr w:type="gramEnd"/>
            <w:r w:rsidRPr="00C121CD">
              <w:rPr>
                <w:rFonts w:ascii="Franklin Gothic Book" w:hAnsi="Franklin Gothic Book"/>
                <w:sz w:val="24"/>
                <w:szCs w:val="24"/>
                <w:highlight w:val="yellow"/>
              </w:rPr>
              <w:t xml:space="preserve"> participates in providing testimony.</w:t>
            </w:r>
          </w:p>
          <w:p w:rsidR="008A2747" w:rsidRDefault="001313A5" w:rsidP="00BD09C1">
            <w:pPr>
              <w:jc w:val="left"/>
              <w:rPr>
                <w:rFonts w:ascii="Franklin Gothic Book" w:hAnsi="Franklin Gothic Book"/>
                <w:sz w:val="24"/>
                <w:szCs w:val="24"/>
              </w:rPr>
            </w:pPr>
            <w:r w:rsidRPr="00C121CD">
              <w:rPr>
                <w:rFonts w:ascii="Franklin Gothic Book" w:hAnsi="Franklin Gothic Book"/>
                <w:sz w:val="24"/>
                <w:szCs w:val="24"/>
                <w:highlight w:val="yellow"/>
              </w:rPr>
              <w:t>LPH nursing leaders will utilize talk points and share with local representatives for advocacy.</w:t>
            </w:r>
            <w:r w:rsidR="00BD09C1">
              <w:rPr>
                <w:rFonts w:ascii="Franklin Gothic Book" w:hAnsi="Franklin Gothic Book"/>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tcPr>
          <w:p w:rsidR="008A2747" w:rsidRPr="00AB5CF9" w:rsidRDefault="005606EB" w:rsidP="005606EB">
            <w:pPr>
              <w:jc w:val="left"/>
              <w:rPr>
                <w:rFonts w:ascii="Franklin Gothic Book" w:hAnsi="Franklin Gothic Book"/>
                <w:sz w:val="24"/>
                <w:szCs w:val="24"/>
                <w:highlight w:val="cyan"/>
              </w:rPr>
            </w:pPr>
            <w:r w:rsidRPr="005606EB">
              <w:rPr>
                <w:rFonts w:ascii="Franklin Gothic Book" w:hAnsi="Franklin Gothic Book"/>
                <w:sz w:val="24"/>
                <w:szCs w:val="24"/>
              </w:rPr>
              <w:t>Members who participated will</w:t>
            </w:r>
            <w:r w:rsidR="00C121CD">
              <w:rPr>
                <w:rFonts w:ascii="Franklin Gothic Book" w:hAnsi="Franklin Gothic Book"/>
                <w:sz w:val="24"/>
                <w:szCs w:val="24"/>
              </w:rPr>
              <w:t xml:space="preserve"> </w:t>
            </w:r>
            <w:r w:rsidRPr="005606EB">
              <w:rPr>
                <w:rFonts w:ascii="Franklin Gothic Book" w:hAnsi="Franklin Gothic Book"/>
                <w:sz w:val="24"/>
                <w:szCs w:val="24"/>
              </w:rPr>
              <w:t xml:space="preserve">report out at the NAF meeting after the event.    </w:t>
            </w:r>
            <w:r>
              <w:rPr>
                <w:rFonts w:ascii="Franklin Gothic Book" w:hAnsi="Franklin Gothic Book"/>
                <w:sz w:val="24"/>
                <w:szCs w:val="24"/>
                <w:highlight w:val="cyan"/>
              </w:rPr>
              <w:t xml:space="preserve"> </w:t>
            </w:r>
          </w:p>
        </w:tc>
        <w:tc>
          <w:tcPr>
            <w:tcW w:w="2147" w:type="dxa"/>
            <w:tcBorders>
              <w:top w:val="single" w:sz="4" w:space="0" w:color="auto"/>
              <w:left w:val="single" w:sz="4" w:space="0" w:color="auto"/>
              <w:bottom w:val="single" w:sz="4" w:space="0" w:color="auto"/>
              <w:right w:val="single" w:sz="4" w:space="0" w:color="auto"/>
            </w:tcBorders>
          </w:tcPr>
          <w:p w:rsidR="008A2747" w:rsidRPr="00AB5CF9" w:rsidRDefault="008A2747" w:rsidP="009C78AF">
            <w:pPr>
              <w:jc w:val="left"/>
              <w:rPr>
                <w:rFonts w:ascii="Franklin Gothic Book" w:hAnsi="Franklin Gothic Book"/>
                <w:sz w:val="24"/>
                <w:szCs w:val="24"/>
              </w:rPr>
            </w:pPr>
          </w:p>
        </w:tc>
      </w:tr>
    </w:tbl>
    <w:p w:rsidR="0073645A" w:rsidRDefault="0073645A" w:rsidP="00D922B8">
      <w:pPr>
        <w:pStyle w:val="ColorfulList-Accent11"/>
        <w:ind w:left="0"/>
        <w:rPr>
          <w:rFonts w:ascii="Franklin Gothic Book" w:hAnsi="Franklin Gothic Book"/>
        </w:rPr>
      </w:pPr>
    </w:p>
    <w:p w:rsidR="0073645A" w:rsidRDefault="0073645A" w:rsidP="00D922B8">
      <w:pPr>
        <w:pStyle w:val="ColorfulList-Accent11"/>
        <w:ind w:left="0"/>
        <w:rPr>
          <w:rFonts w:ascii="Franklin Gothic Book" w:hAnsi="Franklin Gothic Book"/>
        </w:rPr>
      </w:pPr>
    </w:p>
    <w:p w:rsidR="0073645A" w:rsidRDefault="0073645A" w:rsidP="00D922B8">
      <w:pPr>
        <w:pStyle w:val="ColorfulList-Accent11"/>
        <w:ind w:left="0"/>
        <w:rPr>
          <w:rFonts w:ascii="Franklin Gothic Book" w:hAnsi="Franklin Gothic Book"/>
        </w:rPr>
      </w:pP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3560"/>
        <w:gridCol w:w="2520"/>
        <w:gridCol w:w="1710"/>
        <w:gridCol w:w="2165"/>
      </w:tblGrid>
      <w:tr w:rsidR="00262B0F" w:rsidRPr="00AB5CF9" w:rsidTr="0073645A">
        <w:trPr>
          <w:jc w:val="center"/>
        </w:trPr>
        <w:tc>
          <w:tcPr>
            <w:tcW w:w="13950" w:type="dxa"/>
            <w:gridSpan w:val="5"/>
            <w:tcBorders>
              <w:top w:val="single" w:sz="4" w:space="0" w:color="auto"/>
              <w:left w:val="single" w:sz="4" w:space="0" w:color="auto"/>
              <w:bottom w:val="single" w:sz="4" w:space="0" w:color="auto"/>
              <w:right w:val="single" w:sz="4" w:space="0" w:color="auto"/>
            </w:tcBorders>
            <w:shd w:val="clear" w:color="auto" w:fill="25AAE1" w:themeFill="accent1"/>
            <w:hideMark/>
          </w:tcPr>
          <w:p w:rsidR="00F12327" w:rsidRDefault="00F12327" w:rsidP="00D610E2">
            <w:pPr>
              <w:jc w:val="left"/>
              <w:rPr>
                <w:rFonts w:ascii="Franklin Gothic Medium" w:hAnsi="Franklin Gothic Medium"/>
                <w:color w:val="FFFFFF" w:themeColor="background1"/>
                <w:sz w:val="32"/>
                <w:szCs w:val="32"/>
              </w:rPr>
            </w:pPr>
            <w:r>
              <w:rPr>
                <w:rFonts w:ascii="Franklin Gothic Book" w:hAnsi="Franklin Gothic Book"/>
              </w:rPr>
              <w:br w:type="page"/>
            </w:r>
          </w:p>
          <w:p w:rsidR="00262B0F" w:rsidRDefault="00262B0F" w:rsidP="00D610E2">
            <w:pPr>
              <w:jc w:val="left"/>
              <w:rPr>
                <w:rFonts w:ascii="Franklin Gothic Medium" w:hAnsi="Franklin Gothic Medium"/>
                <w:color w:val="FFFFFF" w:themeColor="background1"/>
                <w:sz w:val="32"/>
                <w:szCs w:val="32"/>
              </w:rPr>
            </w:pPr>
            <w:r w:rsidRPr="007C4E01">
              <w:rPr>
                <w:rFonts w:ascii="Franklin Gothic Medium" w:hAnsi="Franklin Gothic Medium"/>
                <w:color w:val="FFFFFF" w:themeColor="background1"/>
                <w:sz w:val="32"/>
                <w:szCs w:val="32"/>
              </w:rPr>
              <w:t xml:space="preserve">Strategic Direction 3: </w:t>
            </w:r>
            <w:r w:rsidR="008A2747">
              <w:rPr>
                <w:rFonts w:ascii="Franklin Gothic Medium" w:hAnsi="Franklin Gothic Medium"/>
                <w:color w:val="FFFFFF" w:themeColor="background1"/>
                <w:sz w:val="32"/>
                <w:szCs w:val="32"/>
              </w:rPr>
              <w:t>Communication</w:t>
            </w:r>
          </w:p>
          <w:p w:rsidR="00F12327" w:rsidRPr="007C4E01" w:rsidRDefault="00F12327" w:rsidP="00D610E2">
            <w:pPr>
              <w:jc w:val="left"/>
              <w:rPr>
                <w:rFonts w:ascii="Franklin Gothic Medium" w:hAnsi="Franklin Gothic Medium"/>
                <w:color w:val="FFFFFF" w:themeColor="background1"/>
                <w:sz w:val="32"/>
                <w:szCs w:val="32"/>
              </w:rPr>
            </w:pPr>
          </w:p>
        </w:tc>
      </w:tr>
      <w:tr w:rsidR="00262B0F" w:rsidRPr="00AB5CF9" w:rsidTr="0073645A">
        <w:trPr>
          <w:jc w:val="center"/>
        </w:trPr>
        <w:tc>
          <w:tcPr>
            <w:tcW w:w="13950" w:type="dxa"/>
            <w:gridSpan w:val="5"/>
            <w:tcBorders>
              <w:top w:val="single" w:sz="4" w:space="0" w:color="auto"/>
              <w:left w:val="single" w:sz="4" w:space="0" w:color="auto"/>
              <w:bottom w:val="single" w:sz="4" w:space="0" w:color="auto"/>
              <w:right w:val="single" w:sz="4" w:space="0" w:color="auto"/>
            </w:tcBorders>
            <w:shd w:val="clear" w:color="auto" w:fill="D3EDF9" w:themeFill="accent1" w:themeFillTint="33"/>
            <w:hideMark/>
          </w:tcPr>
          <w:p w:rsidR="00197ADA" w:rsidRPr="00AB5CF9" w:rsidRDefault="00D610E2" w:rsidP="00197ADA">
            <w:pPr>
              <w:jc w:val="left"/>
              <w:rPr>
                <w:rFonts w:ascii="Franklin Gothic Book" w:hAnsi="Franklin Gothic Book"/>
                <w:sz w:val="28"/>
                <w:szCs w:val="28"/>
              </w:rPr>
            </w:pPr>
            <w:r>
              <w:rPr>
                <w:rFonts w:ascii="Franklin Gothic Book" w:hAnsi="Franklin Gothic Book"/>
                <w:sz w:val="28"/>
                <w:szCs w:val="28"/>
              </w:rPr>
              <w:t xml:space="preserve"> </w:t>
            </w:r>
          </w:p>
        </w:tc>
      </w:tr>
      <w:tr w:rsidR="00262B0F" w:rsidRPr="00446C90" w:rsidTr="000C0548">
        <w:trPr>
          <w:jc w:val="center"/>
        </w:trPr>
        <w:tc>
          <w:tcPr>
            <w:tcW w:w="3995"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262B0F" w:rsidRPr="00446C90" w:rsidRDefault="00262B0F" w:rsidP="00262B0F">
            <w:pPr>
              <w:jc w:val="left"/>
              <w:rPr>
                <w:rFonts w:ascii="Franklin Gothic Book" w:hAnsi="Franklin Gothic Book"/>
                <w:b/>
                <w:color w:val="FFFFFF" w:themeColor="background1"/>
                <w:sz w:val="24"/>
                <w:szCs w:val="24"/>
              </w:rPr>
            </w:pPr>
            <w:r w:rsidRPr="00446C90">
              <w:rPr>
                <w:rFonts w:ascii="Franklin Gothic Book" w:hAnsi="Franklin Gothic Book"/>
                <w:b/>
                <w:color w:val="FFFFFF" w:themeColor="background1"/>
                <w:sz w:val="24"/>
                <w:szCs w:val="24"/>
              </w:rPr>
              <w:t>Strategies</w:t>
            </w:r>
          </w:p>
        </w:tc>
        <w:tc>
          <w:tcPr>
            <w:tcW w:w="356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262B0F" w:rsidRPr="00446C90" w:rsidRDefault="008A2747" w:rsidP="00262B0F">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Outcome</w:t>
            </w:r>
          </w:p>
        </w:tc>
        <w:tc>
          <w:tcPr>
            <w:tcW w:w="252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262B0F" w:rsidRPr="00446C90" w:rsidRDefault="008A2747" w:rsidP="00262B0F">
            <w:pPr>
              <w:jc w:val="left"/>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 xml:space="preserve">Metric/Measure </w:t>
            </w:r>
          </w:p>
        </w:tc>
        <w:tc>
          <w:tcPr>
            <w:tcW w:w="1710" w:type="dxa"/>
            <w:tcBorders>
              <w:top w:val="single" w:sz="4" w:space="0" w:color="auto"/>
              <w:left w:val="single" w:sz="4" w:space="0" w:color="auto"/>
              <w:bottom w:val="single" w:sz="4" w:space="0" w:color="auto"/>
              <w:right w:val="single" w:sz="4" w:space="0" w:color="auto"/>
            </w:tcBorders>
            <w:shd w:val="clear" w:color="auto" w:fill="9F1F63" w:themeFill="accent2"/>
            <w:hideMark/>
          </w:tcPr>
          <w:p w:rsidR="00262B0F" w:rsidRPr="00446C90" w:rsidRDefault="008A2747" w:rsidP="00D610E2">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Timeframe</w:t>
            </w:r>
          </w:p>
        </w:tc>
        <w:tc>
          <w:tcPr>
            <w:tcW w:w="2165" w:type="dxa"/>
            <w:tcBorders>
              <w:top w:val="single" w:sz="4" w:space="0" w:color="auto"/>
              <w:left w:val="single" w:sz="4" w:space="0" w:color="auto"/>
              <w:bottom w:val="single" w:sz="4" w:space="0" w:color="auto"/>
              <w:right w:val="single" w:sz="4" w:space="0" w:color="auto"/>
            </w:tcBorders>
            <w:shd w:val="clear" w:color="auto" w:fill="9F1F63" w:themeFill="accent2"/>
          </w:tcPr>
          <w:p w:rsidR="00501DBA" w:rsidRPr="00446C90" w:rsidRDefault="008A2747" w:rsidP="00D610E2">
            <w:pPr>
              <w:rPr>
                <w:rFonts w:ascii="Franklin Gothic Book" w:hAnsi="Franklin Gothic Book"/>
                <w:b/>
                <w:color w:val="FFFFFF" w:themeColor="background1"/>
                <w:sz w:val="24"/>
                <w:szCs w:val="24"/>
              </w:rPr>
            </w:pPr>
            <w:r>
              <w:rPr>
                <w:rFonts w:ascii="Franklin Gothic Book" w:hAnsi="Franklin Gothic Book"/>
                <w:b/>
                <w:color w:val="FFFFFF" w:themeColor="background1"/>
                <w:sz w:val="24"/>
                <w:szCs w:val="24"/>
              </w:rPr>
              <w:t>Comments</w:t>
            </w:r>
          </w:p>
        </w:tc>
      </w:tr>
      <w:tr w:rsidR="00262B0F" w:rsidRPr="00AB5CF9" w:rsidTr="000C0548">
        <w:trPr>
          <w:jc w:val="center"/>
        </w:trPr>
        <w:tc>
          <w:tcPr>
            <w:tcW w:w="3995" w:type="dxa"/>
            <w:tcBorders>
              <w:top w:val="single" w:sz="4" w:space="0" w:color="auto"/>
              <w:left w:val="single" w:sz="4" w:space="0" w:color="auto"/>
              <w:bottom w:val="single" w:sz="4" w:space="0" w:color="auto"/>
              <w:right w:val="single" w:sz="4" w:space="0" w:color="auto"/>
            </w:tcBorders>
          </w:tcPr>
          <w:p w:rsidR="00262B0F" w:rsidRPr="002678D5" w:rsidRDefault="000C0548" w:rsidP="002B6FAD">
            <w:pPr>
              <w:jc w:val="left"/>
              <w:rPr>
                <w:rFonts w:ascii="Franklin Gothic Book" w:hAnsi="Franklin Gothic Book"/>
                <w:sz w:val="24"/>
                <w:szCs w:val="24"/>
              </w:rPr>
            </w:pPr>
            <w:r>
              <w:rPr>
                <w:rFonts w:ascii="Franklin Gothic Book" w:hAnsi="Franklin Gothic Book"/>
                <w:sz w:val="24"/>
                <w:szCs w:val="24"/>
              </w:rPr>
              <w:t>Executive Board members will assure that issues are identified and are included in the agenda</w:t>
            </w:r>
          </w:p>
        </w:tc>
        <w:tc>
          <w:tcPr>
            <w:tcW w:w="3560" w:type="dxa"/>
            <w:tcBorders>
              <w:top w:val="single" w:sz="4" w:space="0" w:color="auto"/>
              <w:left w:val="single" w:sz="4" w:space="0" w:color="auto"/>
              <w:bottom w:val="single" w:sz="4" w:space="0" w:color="auto"/>
              <w:right w:val="single" w:sz="4" w:space="0" w:color="auto"/>
            </w:tcBorders>
          </w:tcPr>
          <w:p w:rsidR="00262B0F" w:rsidRPr="00AB5CF9" w:rsidRDefault="000C0548" w:rsidP="000C0548">
            <w:pPr>
              <w:jc w:val="left"/>
              <w:rPr>
                <w:rFonts w:ascii="Franklin Gothic Book" w:hAnsi="Franklin Gothic Book"/>
                <w:sz w:val="24"/>
                <w:szCs w:val="24"/>
              </w:rPr>
            </w:pPr>
            <w:r>
              <w:rPr>
                <w:rFonts w:ascii="Franklin Gothic Book" w:hAnsi="Franklin Gothic Book"/>
                <w:sz w:val="24"/>
                <w:szCs w:val="24"/>
              </w:rPr>
              <w:t xml:space="preserve">Executive Board will continue the monthly call to set the agenda.  </w:t>
            </w:r>
          </w:p>
        </w:tc>
        <w:tc>
          <w:tcPr>
            <w:tcW w:w="2520" w:type="dxa"/>
            <w:tcBorders>
              <w:top w:val="single" w:sz="4" w:space="0" w:color="auto"/>
              <w:left w:val="single" w:sz="4" w:space="0" w:color="auto"/>
              <w:bottom w:val="single" w:sz="4" w:space="0" w:color="auto"/>
              <w:right w:val="single" w:sz="4" w:space="0" w:color="auto"/>
            </w:tcBorders>
            <w:hideMark/>
          </w:tcPr>
          <w:p w:rsidR="00262B0F" w:rsidRPr="00AB5CF9" w:rsidRDefault="00BD09C1" w:rsidP="00BD09C1">
            <w:pPr>
              <w:jc w:val="left"/>
              <w:rPr>
                <w:rFonts w:ascii="Franklin Gothic Book" w:hAnsi="Franklin Gothic Book"/>
                <w:sz w:val="24"/>
                <w:szCs w:val="24"/>
              </w:rPr>
            </w:pPr>
            <w:r>
              <w:rPr>
                <w:rFonts w:ascii="Franklin Gothic Book" w:hAnsi="Franklin Gothic Book"/>
                <w:sz w:val="24"/>
                <w:szCs w:val="24"/>
              </w:rPr>
              <w:t xml:space="preserve">Schedule is set for the year.  </w:t>
            </w:r>
          </w:p>
        </w:tc>
        <w:tc>
          <w:tcPr>
            <w:tcW w:w="1710" w:type="dxa"/>
            <w:tcBorders>
              <w:top w:val="single" w:sz="4" w:space="0" w:color="auto"/>
              <w:left w:val="single" w:sz="4" w:space="0" w:color="auto"/>
              <w:bottom w:val="single" w:sz="4" w:space="0" w:color="auto"/>
              <w:right w:val="single" w:sz="4" w:space="0" w:color="auto"/>
            </w:tcBorders>
          </w:tcPr>
          <w:p w:rsidR="00262B0F" w:rsidRPr="00621E13" w:rsidRDefault="00BD09C1" w:rsidP="00BD09C1">
            <w:pPr>
              <w:jc w:val="left"/>
              <w:rPr>
                <w:rFonts w:ascii="Franklin Gothic Book" w:hAnsi="Franklin Gothic Book"/>
                <w:sz w:val="24"/>
                <w:szCs w:val="24"/>
              </w:rPr>
            </w:pPr>
            <w:r>
              <w:rPr>
                <w:rFonts w:ascii="Franklin Gothic Book" w:hAnsi="Franklin Gothic Book"/>
                <w:sz w:val="24"/>
                <w:szCs w:val="24"/>
              </w:rPr>
              <w:t xml:space="preserve">Beginning October of each year.  </w:t>
            </w:r>
          </w:p>
        </w:tc>
        <w:tc>
          <w:tcPr>
            <w:tcW w:w="2165" w:type="dxa"/>
            <w:tcBorders>
              <w:top w:val="single" w:sz="4" w:space="0" w:color="auto"/>
              <w:left w:val="single" w:sz="4" w:space="0" w:color="auto"/>
              <w:bottom w:val="single" w:sz="4" w:space="0" w:color="auto"/>
              <w:right w:val="single" w:sz="4" w:space="0" w:color="auto"/>
            </w:tcBorders>
          </w:tcPr>
          <w:p w:rsidR="00262B0F" w:rsidRPr="00621E13" w:rsidRDefault="005606EB" w:rsidP="005606EB">
            <w:pPr>
              <w:jc w:val="left"/>
              <w:rPr>
                <w:rFonts w:ascii="Franklin Gothic Book" w:hAnsi="Franklin Gothic Book"/>
                <w:sz w:val="24"/>
                <w:szCs w:val="24"/>
              </w:rPr>
            </w:pPr>
            <w:r>
              <w:rPr>
                <w:rFonts w:ascii="Franklin Gothic Book" w:hAnsi="Franklin Gothic Book"/>
                <w:sz w:val="24"/>
                <w:szCs w:val="24"/>
              </w:rPr>
              <w:t xml:space="preserve">Send schedule to MALPH to assure that the phone line is available.  </w:t>
            </w:r>
          </w:p>
        </w:tc>
      </w:tr>
      <w:tr w:rsidR="000C0548" w:rsidRPr="00AB5CF9" w:rsidTr="000C0548">
        <w:trPr>
          <w:jc w:val="center"/>
        </w:trPr>
        <w:tc>
          <w:tcPr>
            <w:tcW w:w="3995" w:type="dxa"/>
            <w:tcBorders>
              <w:top w:val="single" w:sz="4" w:space="0" w:color="auto"/>
              <w:left w:val="single" w:sz="4" w:space="0" w:color="auto"/>
              <w:bottom w:val="single" w:sz="4" w:space="0" w:color="auto"/>
              <w:right w:val="single" w:sz="4" w:space="0" w:color="auto"/>
            </w:tcBorders>
          </w:tcPr>
          <w:p w:rsidR="000C0548" w:rsidRDefault="000C0548" w:rsidP="000C0548">
            <w:pPr>
              <w:jc w:val="left"/>
              <w:rPr>
                <w:rFonts w:ascii="Franklin Gothic Book" w:hAnsi="Franklin Gothic Book"/>
                <w:sz w:val="24"/>
                <w:szCs w:val="24"/>
              </w:rPr>
            </w:pPr>
            <w:r>
              <w:rPr>
                <w:rFonts w:ascii="Franklin Gothic Book" w:hAnsi="Franklin Gothic Book"/>
                <w:sz w:val="24"/>
                <w:szCs w:val="24"/>
              </w:rPr>
              <w:t>NAF members will continue to share reports and talking points related to various committees where NAF has representation</w:t>
            </w:r>
          </w:p>
        </w:tc>
        <w:tc>
          <w:tcPr>
            <w:tcW w:w="3560" w:type="dxa"/>
            <w:tcBorders>
              <w:top w:val="single" w:sz="4" w:space="0" w:color="auto"/>
              <w:left w:val="single" w:sz="4" w:space="0" w:color="auto"/>
              <w:bottom w:val="single" w:sz="4" w:space="0" w:color="auto"/>
              <w:right w:val="single" w:sz="4" w:space="0" w:color="auto"/>
            </w:tcBorders>
          </w:tcPr>
          <w:p w:rsidR="000C0548" w:rsidRDefault="000C0548" w:rsidP="000C0548">
            <w:pPr>
              <w:jc w:val="left"/>
              <w:rPr>
                <w:rFonts w:ascii="Franklin Gothic Book" w:hAnsi="Franklin Gothic Book"/>
                <w:sz w:val="24"/>
                <w:szCs w:val="24"/>
              </w:rPr>
            </w:pPr>
            <w:r>
              <w:rPr>
                <w:rFonts w:ascii="Franklin Gothic Book" w:hAnsi="Franklin Gothic Book"/>
                <w:sz w:val="24"/>
                <w:szCs w:val="24"/>
              </w:rPr>
              <w:t xml:space="preserve">NAF representatives will send out reports/talking points as quickly as possible after meetings.  If unable to send out talking points, provide update during NAF meetings.  </w:t>
            </w:r>
          </w:p>
          <w:p w:rsidR="00A70846" w:rsidRDefault="00A70846" w:rsidP="000C0548">
            <w:pPr>
              <w:jc w:val="left"/>
              <w:rPr>
                <w:rFonts w:ascii="Franklin Gothic Book" w:hAnsi="Franklin Gothic Book"/>
                <w:sz w:val="24"/>
                <w:szCs w:val="24"/>
              </w:rPr>
            </w:pPr>
          </w:p>
          <w:p w:rsidR="00A70846" w:rsidRDefault="00A70846" w:rsidP="000C0548">
            <w:pPr>
              <w:jc w:val="left"/>
              <w:rPr>
                <w:rFonts w:ascii="Franklin Gothic Book" w:hAnsi="Franklin Gothic Book"/>
                <w:sz w:val="24"/>
                <w:szCs w:val="24"/>
              </w:rPr>
            </w:pPr>
            <w:r>
              <w:rPr>
                <w:rFonts w:ascii="Franklin Gothic Book" w:hAnsi="Franklin Gothic Book"/>
                <w:sz w:val="24"/>
                <w:szCs w:val="24"/>
              </w:rPr>
              <w:t>Timely and submit prior to NAF meeting if not able to attend</w:t>
            </w:r>
          </w:p>
        </w:tc>
        <w:tc>
          <w:tcPr>
            <w:tcW w:w="2520" w:type="dxa"/>
            <w:tcBorders>
              <w:top w:val="single" w:sz="4" w:space="0" w:color="auto"/>
              <w:left w:val="single" w:sz="4" w:space="0" w:color="auto"/>
              <w:bottom w:val="single" w:sz="4" w:space="0" w:color="auto"/>
              <w:right w:val="single" w:sz="4" w:space="0" w:color="auto"/>
            </w:tcBorders>
          </w:tcPr>
          <w:p w:rsidR="000C0548" w:rsidRPr="00AB5CF9" w:rsidRDefault="005606EB" w:rsidP="005606EB">
            <w:pPr>
              <w:jc w:val="left"/>
              <w:rPr>
                <w:rFonts w:ascii="Franklin Gothic Book" w:hAnsi="Franklin Gothic Book"/>
                <w:sz w:val="24"/>
                <w:szCs w:val="24"/>
              </w:rPr>
            </w:pPr>
            <w:r>
              <w:rPr>
                <w:rFonts w:ascii="Franklin Gothic Book" w:hAnsi="Franklin Gothic Book"/>
                <w:sz w:val="24"/>
                <w:szCs w:val="24"/>
              </w:rPr>
              <w:t xml:space="preserve">Written notes will be shared via email as meetings occur.    </w:t>
            </w:r>
          </w:p>
        </w:tc>
        <w:tc>
          <w:tcPr>
            <w:tcW w:w="1710" w:type="dxa"/>
            <w:tcBorders>
              <w:top w:val="single" w:sz="4" w:space="0" w:color="auto"/>
              <w:left w:val="single" w:sz="4" w:space="0" w:color="auto"/>
              <w:bottom w:val="single" w:sz="4" w:space="0" w:color="auto"/>
              <w:right w:val="single" w:sz="4" w:space="0" w:color="auto"/>
            </w:tcBorders>
          </w:tcPr>
          <w:p w:rsidR="000C0548" w:rsidRPr="00621E13" w:rsidRDefault="000C0548" w:rsidP="00262B0F">
            <w:pPr>
              <w:jc w:val="left"/>
              <w:rPr>
                <w:rFonts w:ascii="Franklin Gothic Book" w:hAnsi="Franklin Gothic Book"/>
                <w:sz w:val="24"/>
                <w:szCs w:val="24"/>
              </w:rPr>
            </w:pPr>
          </w:p>
        </w:tc>
        <w:tc>
          <w:tcPr>
            <w:tcW w:w="2165" w:type="dxa"/>
            <w:tcBorders>
              <w:top w:val="single" w:sz="4" w:space="0" w:color="auto"/>
              <w:left w:val="single" w:sz="4" w:space="0" w:color="auto"/>
              <w:bottom w:val="single" w:sz="4" w:space="0" w:color="auto"/>
              <w:right w:val="single" w:sz="4" w:space="0" w:color="auto"/>
            </w:tcBorders>
          </w:tcPr>
          <w:p w:rsidR="000C0548" w:rsidRPr="00621E13" w:rsidRDefault="000C0548" w:rsidP="00262B0F">
            <w:pPr>
              <w:jc w:val="left"/>
              <w:rPr>
                <w:rFonts w:ascii="Franklin Gothic Book" w:hAnsi="Franklin Gothic Book"/>
                <w:sz w:val="24"/>
                <w:szCs w:val="24"/>
              </w:rPr>
            </w:pPr>
          </w:p>
        </w:tc>
      </w:tr>
      <w:tr w:rsidR="000C0548" w:rsidRPr="00AB5CF9" w:rsidTr="000C0548">
        <w:trPr>
          <w:jc w:val="center"/>
        </w:trPr>
        <w:tc>
          <w:tcPr>
            <w:tcW w:w="3995" w:type="dxa"/>
            <w:tcBorders>
              <w:top w:val="single" w:sz="4" w:space="0" w:color="auto"/>
              <w:left w:val="single" w:sz="4" w:space="0" w:color="auto"/>
              <w:bottom w:val="single" w:sz="4" w:space="0" w:color="auto"/>
              <w:right w:val="single" w:sz="4" w:space="0" w:color="auto"/>
            </w:tcBorders>
          </w:tcPr>
          <w:p w:rsidR="000C0548" w:rsidRDefault="000C0548" w:rsidP="000C0548">
            <w:pPr>
              <w:jc w:val="left"/>
              <w:rPr>
                <w:rFonts w:ascii="Franklin Gothic Book" w:hAnsi="Franklin Gothic Book"/>
                <w:sz w:val="24"/>
                <w:szCs w:val="24"/>
              </w:rPr>
            </w:pPr>
            <w:r>
              <w:rPr>
                <w:rFonts w:ascii="Franklin Gothic Book" w:hAnsi="Franklin Gothic Book"/>
                <w:sz w:val="24"/>
                <w:szCs w:val="24"/>
              </w:rPr>
              <w:t>Improve use of Dropbox</w:t>
            </w:r>
            <w:r w:rsidR="00C121CD">
              <w:rPr>
                <w:rFonts w:ascii="Franklin Gothic Book" w:hAnsi="Franklin Gothic Book"/>
                <w:sz w:val="24"/>
                <w:szCs w:val="24"/>
              </w:rPr>
              <w:t>/</w:t>
            </w:r>
            <w:r w:rsidR="00C121CD" w:rsidRPr="00C121CD">
              <w:rPr>
                <w:rFonts w:ascii="Franklin Gothic Book" w:hAnsi="Franklin Gothic Book"/>
                <w:sz w:val="24"/>
                <w:szCs w:val="24"/>
                <w:highlight w:val="yellow"/>
              </w:rPr>
              <w:t>or other site</w:t>
            </w:r>
            <w:r>
              <w:rPr>
                <w:rFonts w:ascii="Franklin Gothic Book" w:hAnsi="Franklin Gothic Book"/>
                <w:sz w:val="24"/>
                <w:szCs w:val="24"/>
              </w:rPr>
              <w:t xml:space="preserve"> as a form of communication between NAF members</w:t>
            </w:r>
          </w:p>
        </w:tc>
        <w:tc>
          <w:tcPr>
            <w:tcW w:w="3560" w:type="dxa"/>
            <w:tcBorders>
              <w:top w:val="single" w:sz="4" w:space="0" w:color="auto"/>
              <w:left w:val="single" w:sz="4" w:space="0" w:color="auto"/>
              <w:bottom w:val="single" w:sz="4" w:space="0" w:color="auto"/>
              <w:right w:val="single" w:sz="4" w:space="0" w:color="auto"/>
            </w:tcBorders>
          </w:tcPr>
          <w:p w:rsidR="000C0548" w:rsidRDefault="000C0548" w:rsidP="000C0548">
            <w:pPr>
              <w:jc w:val="left"/>
              <w:rPr>
                <w:rFonts w:ascii="Franklin Gothic Book" w:hAnsi="Franklin Gothic Book"/>
                <w:sz w:val="24"/>
                <w:szCs w:val="24"/>
              </w:rPr>
            </w:pPr>
            <w:r>
              <w:rPr>
                <w:rFonts w:ascii="Franklin Gothic Book" w:hAnsi="Franklin Gothic Book"/>
                <w:sz w:val="24"/>
                <w:szCs w:val="24"/>
              </w:rPr>
              <w:t>Documents are added to Dropbox in an appropriate timeframe assuring access to all members</w:t>
            </w:r>
          </w:p>
        </w:tc>
        <w:tc>
          <w:tcPr>
            <w:tcW w:w="2520" w:type="dxa"/>
            <w:tcBorders>
              <w:top w:val="single" w:sz="4" w:space="0" w:color="auto"/>
              <w:left w:val="single" w:sz="4" w:space="0" w:color="auto"/>
              <w:bottom w:val="single" w:sz="4" w:space="0" w:color="auto"/>
              <w:right w:val="single" w:sz="4" w:space="0" w:color="auto"/>
            </w:tcBorders>
          </w:tcPr>
          <w:p w:rsidR="000C0548" w:rsidRPr="00AB5CF9" w:rsidRDefault="000C0548" w:rsidP="00262B0F">
            <w:pPr>
              <w:jc w:val="left"/>
              <w:rPr>
                <w:rFonts w:ascii="Franklin Gothic Book" w:hAnsi="Franklin Gothic Book"/>
                <w:sz w:val="24"/>
                <w:szCs w:val="24"/>
              </w:rPr>
            </w:pPr>
          </w:p>
        </w:tc>
        <w:tc>
          <w:tcPr>
            <w:tcW w:w="1710" w:type="dxa"/>
            <w:tcBorders>
              <w:top w:val="single" w:sz="4" w:space="0" w:color="auto"/>
              <w:left w:val="single" w:sz="4" w:space="0" w:color="auto"/>
              <w:bottom w:val="single" w:sz="4" w:space="0" w:color="auto"/>
              <w:right w:val="single" w:sz="4" w:space="0" w:color="auto"/>
            </w:tcBorders>
          </w:tcPr>
          <w:p w:rsidR="000C0548" w:rsidRPr="00621E13" w:rsidRDefault="000C0548" w:rsidP="00262B0F">
            <w:pPr>
              <w:jc w:val="left"/>
              <w:rPr>
                <w:rFonts w:ascii="Franklin Gothic Book" w:hAnsi="Franklin Gothic Book"/>
                <w:sz w:val="24"/>
                <w:szCs w:val="24"/>
              </w:rPr>
            </w:pPr>
          </w:p>
        </w:tc>
        <w:tc>
          <w:tcPr>
            <w:tcW w:w="2165" w:type="dxa"/>
            <w:tcBorders>
              <w:top w:val="single" w:sz="4" w:space="0" w:color="auto"/>
              <w:left w:val="single" w:sz="4" w:space="0" w:color="auto"/>
              <w:bottom w:val="single" w:sz="4" w:space="0" w:color="auto"/>
              <w:right w:val="single" w:sz="4" w:space="0" w:color="auto"/>
            </w:tcBorders>
          </w:tcPr>
          <w:p w:rsidR="000C0548" w:rsidRPr="00621E13" w:rsidRDefault="000C0548" w:rsidP="00262B0F">
            <w:pPr>
              <w:jc w:val="left"/>
              <w:rPr>
                <w:rFonts w:ascii="Franklin Gothic Book" w:hAnsi="Franklin Gothic Book"/>
                <w:sz w:val="24"/>
                <w:szCs w:val="24"/>
              </w:rPr>
            </w:pPr>
          </w:p>
        </w:tc>
      </w:tr>
    </w:tbl>
    <w:p w:rsidR="002D5EF6" w:rsidRDefault="002D5EF6" w:rsidP="00D922B8">
      <w:pPr>
        <w:pStyle w:val="ColorfulList-Accent11"/>
        <w:ind w:left="0"/>
        <w:rPr>
          <w:rFonts w:ascii="Franklin Gothic Book" w:hAnsi="Franklin Gothic Book"/>
        </w:rPr>
      </w:pPr>
    </w:p>
    <w:p w:rsidR="00CE25A0" w:rsidRPr="00AB5CF9" w:rsidRDefault="00CE25A0" w:rsidP="00D922B8">
      <w:pPr>
        <w:pStyle w:val="ColorfulList-Accent11"/>
        <w:ind w:left="0"/>
        <w:rPr>
          <w:rFonts w:ascii="Franklin Gothic Book" w:hAnsi="Franklin Gothic Book"/>
        </w:rPr>
      </w:pPr>
    </w:p>
    <w:p w:rsidR="002D5EF6" w:rsidRPr="00AB5CF9" w:rsidRDefault="002D5EF6" w:rsidP="000C0548">
      <w:pPr>
        <w:jc w:val="left"/>
        <w:rPr>
          <w:rFonts w:ascii="Franklin Gothic Book" w:hAnsi="Franklin Gothic Book"/>
        </w:rPr>
      </w:pPr>
    </w:p>
    <w:sectPr w:rsidR="002D5EF6" w:rsidRPr="00AB5CF9" w:rsidSect="00F12327">
      <w:headerReference w:type="even" r:id="rId12"/>
      <w:headerReference w:type="default" r:id="rId13"/>
      <w:footerReference w:type="even" r:id="rId14"/>
      <w:footerReference w:type="default" r:id="rId15"/>
      <w:headerReference w:type="first" r:id="rId16"/>
      <w:footerReference w:type="first" r:id="rId17"/>
      <w:pgSz w:w="15840" w:h="12240" w:orient="landscape"/>
      <w:pgMar w:top="864" w:right="1440" w:bottom="864" w:left="1440" w:header="720" w:footer="547" w:gutter="0"/>
      <w:pgBorders w:display="firstPage" w:offsetFrom="page">
        <w:top w:val="single" w:sz="24" w:space="24" w:color="25AAE1"/>
        <w:left w:val="single" w:sz="24" w:space="24" w:color="25AAE1"/>
        <w:bottom w:val="single" w:sz="24" w:space="24" w:color="25AAE1"/>
        <w:right w:val="single" w:sz="24" w:space="24" w:color="25AAE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A20" w:rsidRDefault="00162A20" w:rsidP="00CD2F63">
      <w:r>
        <w:separator/>
      </w:r>
    </w:p>
  </w:endnote>
  <w:endnote w:type="continuationSeparator" w:id="0">
    <w:p w:rsidR="00162A20" w:rsidRDefault="00162A20" w:rsidP="00CD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5C" w:rsidRDefault="00641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D0" w:rsidRPr="0018228C" w:rsidRDefault="001F7CD0" w:rsidP="0018228C">
    <w:pPr>
      <w:pStyle w:val="Footer"/>
      <w:jc w:val="right"/>
      <w:rPr>
        <w:rFonts w:ascii="Franklin Gothic Book" w:hAnsi="Franklin Gothic Boo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5C" w:rsidRDefault="00641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A20" w:rsidRDefault="00162A20" w:rsidP="00CD2F63">
      <w:r>
        <w:separator/>
      </w:r>
    </w:p>
  </w:footnote>
  <w:footnote w:type="continuationSeparator" w:id="0">
    <w:p w:rsidR="00162A20" w:rsidRDefault="00162A20" w:rsidP="00CD2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5C" w:rsidRDefault="00641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393993"/>
      <w:docPartObj>
        <w:docPartGallery w:val="Watermarks"/>
        <w:docPartUnique/>
      </w:docPartObj>
    </w:sdtPr>
    <w:sdtEndPr/>
    <w:sdtContent>
      <w:p w:rsidR="00641C5C" w:rsidRDefault="00162A20">
        <w:pPr>
          <w:pStyle w:val="Header"/>
        </w:pPr>
        <w:r>
          <w:rPr>
            <w:noProof/>
          </w:rPr>
          <w:pict w14:anchorId="5052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5C" w:rsidRDefault="00641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CDE"/>
    <w:multiLevelType w:val="multilevel"/>
    <w:tmpl w:val="BFAE1A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A3DD3"/>
    <w:multiLevelType w:val="multilevel"/>
    <w:tmpl w:val="F55428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4560F"/>
    <w:multiLevelType w:val="hybridMultilevel"/>
    <w:tmpl w:val="0BC00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814D0"/>
    <w:multiLevelType w:val="hybridMultilevel"/>
    <w:tmpl w:val="5A165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07DBF"/>
    <w:multiLevelType w:val="hybridMultilevel"/>
    <w:tmpl w:val="E556AB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E55F3"/>
    <w:multiLevelType w:val="hybridMultilevel"/>
    <w:tmpl w:val="2DFA4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7294B"/>
    <w:multiLevelType w:val="multilevel"/>
    <w:tmpl w:val="68D0884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A517CB"/>
    <w:multiLevelType w:val="multilevel"/>
    <w:tmpl w:val="68D088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2719B2"/>
    <w:multiLevelType w:val="hybridMultilevel"/>
    <w:tmpl w:val="12DE49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EF57A6"/>
    <w:multiLevelType w:val="multilevel"/>
    <w:tmpl w:val="68D0884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num>
  <w:num w:numId="4">
    <w:abstractNumId w:val="7"/>
  </w:num>
  <w:num w:numId="5">
    <w:abstractNumId w:val="0"/>
  </w:num>
  <w:num w:numId="6">
    <w:abstractNumId w:val="6"/>
  </w:num>
  <w:num w:numId="7">
    <w:abstractNumId w:val="8"/>
  </w:num>
  <w:num w:numId="8">
    <w:abstractNumId w:val="5"/>
  </w:num>
  <w:num w:numId="9">
    <w:abstractNumId w:val="3"/>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68"/>
    <w:rsid w:val="00006A61"/>
    <w:rsid w:val="000117E2"/>
    <w:rsid w:val="00014F34"/>
    <w:rsid w:val="0001661D"/>
    <w:rsid w:val="00016E86"/>
    <w:rsid w:val="00024E9E"/>
    <w:rsid w:val="00036B82"/>
    <w:rsid w:val="00041824"/>
    <w:rsid w:val="000418E3"/>
    <w:rsid w:val="0005185F"/>
    <w:rsid w:val="000546A3"/>
    <w:rsid w:val="0005576A"/>
    <w:rsid w:val="000665A1"/>
    <w:rsid w:val="00080ADB"/>
    <w:rsid w:val="00096CFA"/>
    <w:rsid w:val="000A022D"/>
    <w:rsid w:val="000A1B9A"/>
    <w:rsid w:val="000A44AB"/>
    <w:rsid w:val="000A7A3E"/>
    <w:rsid w:val="000B6D33"/>
    <w:rsid w:val="000C0548"/>
    <w:rsid w:val="000C27C2"/>
    <w:rsid w:val="000C57CF"/>
    <w:rsid w:val="000D1405"/>
    <w:rsid w:val="000D6079"/>
    <w:rsid w:val="000D6900"/>
    <w:rsid w:val="000E2F57"/>
    <w:rsid w:val="000E5B3B"/>
    <w:rsid w:val="000E78D8"/>
    <w:rsid w:val="000F4F08"/>
    <w:rsid w:val="000F5D90"/>
    <w:rsid w:val="00102149"/>
    <w:rsid w:val="001047DB"/>
    <w:rsid w:val="0012017A"/>
    <w:rsid w:val="00120E29"/>
    <w:rsid w:val="00121F1E"/>
    <w:rsid w:val="00123B42"/>
    <w:rsid w:val="00124A0A"/>
    <w:rsid w:val="0012716E"/>
    <w:rsid w:val="001313A5"/>
    <w:rsid w:val="00133859"/>
    <w:rsid w:val="001356C0"/>
    <w:rsid w:val="00137538"/>
    <w:rsid w:val="00140739"/>
    <w:rsid w:val="001468AD"/>
    <w:rsid w:val="001550B1"/>
    <w:rsid w:val="001557E2"/>
    <w:rsid w:val="00155BC2"/>
    <w:rsid w:val="00156E8F"/>
    <w:rsid w:val="001571EA"/>
    <w:rsid w:val="00162A20"/>
    <w:rsid w:val="001660A8"/>
    <w:rsid w:val="00166B20"/>
    <w:rsid w:val="0017180A"/>
    <w:rsid w:val="001778A9"/>
    <w:rsid w:val="0018228C"/>
    <w:rsid w:val="00197ADA"/>
    <w:rsid w:val="001A0ADF"/>
    <w:rsid w:val="001A5D58"/>
    <w:rsid w:val="001A78A0"/>
    <w:rsid w:val="001D24B9"/>
    <w:rsid w:val="001D6E45"/>
    <w:rsid w:val="001E03E5"/>
    <w:rsid w:val="001E13D2"/>
    <w:rsid w:val="001E4AA2"/>
    <w:rsid w:val="001E7872"/>
    <w:rsid w:val="001F54C4"/>
    <w:rsid w:val="001F59F3"/>
    <w:rsid w:val="001F7CD0"/>
    <w:rsid w:val="002002B1"/>
    <w:rsid w:val="00203E3C"/>
    <w:rsid w:val="002110C3"/>
    <w:rsid w:val="002320AF"/>
    <w:rsid w:val="002320B7"/>
    <w:rsid w:val="00237271"/>
    <w:rsid w:val="00246D1A"/>
    <w:rsid w:val="002513F7"/>
    <w:rsid w:val="00251760"/>
    <w:rsid w:val="00262B0F"/>
    <w:rsid w:val="002678D5"/>
    <w:rsid w:val="002721B8"/>
    <w:rsid w:val="002742AC"/>
    <w:rsid w:val="00275094"/>
    <w:rsid w:val="00275535"/>
    <w:rsid w:val="00286888"/>
    <w:rsid w:val="002B130A"/>
    <w:rsid w:val="002B6FAD"/>
    <w:rsid w:val="002C2CB9"/>
    <w:rsid w:val="002C632B"/>
    <w:rsid w:val="002C70EF"/>
    <w:rsid w:val="002D207A"/>
    <w:rsid w:val="002D47F6"/>
    <w:rsid w:val="002D5EF6"/>
    <w:rsid w:val="002D628B"/>
    <w:rsid w:val="002E05C9"/>
    <w:rsid w:val="002E1B0A"/>
    <w:rsid w:val="003231DD"/>
    <w:rsid w:val="003268FE"/>
    <w:rsid w:val="00331A8C"/>
    <w:rsid w:val="00332F0F"/>
    <w:rsid w:val="0034434B"/>
    <w:rsid w:val="00345D3E"/>
    <w:rsid w:val="00360D41"/>
    <w:rsid w:val="00361E3B"/>
    <w:rsid w:val="003640B1"/>
    <w:rsid w:val="00364481"/>
    <w:rsid w:val="00364922"/>
    <w:rsid w:val="00371294"/>
    <w:rsid w:val="00372539"/>
    <w:rsid w:val="00374570"/>
    <w:rsid w:val="00394CEE"/>
    <w:rsid w:val="003951B0"/>
    <w:rsid w:val="00396A8C"/>
    <w:rsid w:val="003A266A"/>
    <w:rsid w:val="003A299D"/>
    <w:rsid w:val="003A3E66"/>
    <w:rsid w:val="003A47FE"/>
    <w:rsid w:val="003A4D76"/>
    <w:rsid w:val="003A7721"/>
    <w:rsid w:val="003B439B"/>
    <w:rsid w:val="003B5E1C"/>
    <w:rsid w:val="003C6792"/>
    <w:rsid w:val="003D3087"/>
    <w:rsid w:val="003D368E"/>
    <w:rsid w:val="003E28F8"/>
    <w:rsid w:val="003E470B"/>
    <w:rsid w:val="00402429"/>
    <w:rsid w:val="00404B03"/>
    <w:rsid w:val="00404B51"/>
    <w:rsid w:val="004063CF"/>
    <w:rsid w:val="00414A75"/>
    <w:rsid w:val="00415032"/>
    <w:rsid w:val="00425103"/>
    <w:rsid w:val="0042619D"/>
    <w:rsid w:val="004323D3"/>
    <w:rsid w:val="004364D8"/>
    <w:rsid w:val="004418CE"/>
    <w:rsid w:val="00446C90"/>
    <w:rsid w:val="00450056"/>
    <w:rsid w:val="00451824"/>
    <w:rsid w:val="00493654"/>
    <w:rsid w:val="004941D5"/>
    <w:rsid w:val="0049424D"/>
    <w:rsid w:val="004A0E1B"/>
    <w:rsid w:val="004A18F4"/>
    <w:rsid w:val="004A4FCC"/>
    <w:rsid w:val="004A6430"/>
    <w:rsid w:val="004B6A13"/>
    <w:rsid w:val="004B7244"/>
    <w:rsid w:val="004C325A"/>
    <w:rsid w:val="004C5BE8"/>
    <w:rsid w:val="004D3F74"/>
    <w:rsid w:val="004D4398"/>
    <w:rsid w:val="004E6B3F"/>
    <w:rsid w:val="004F1C20"/>
    <w:rsid w:val="00501DBA"/>
    <w:rsid w:val="00502EBD"/>
    <w:rsid w:val="00506E87"/>
    <w:rsid w:val="00523154"/>
    <w:rsid w:val="00527189"/>
    <w:rsid w:val="00530F9A"/>
    <w:rsid w:val="0053128B"/>
    <w:rsid w:val="005320DD"/>
    <w:rsid w:val="00534B79"/>
    <w:rsid w:val="00541EB6"/>
    <w:rsid w:val="00554446"/>
    <w:rsid w:val="005606EB"/>
    <w:rsid w:val="00564D9F"/>
    <w:rsid w:val="00565505"/>
    <w:rsid w:val="00565E83"/>
    <w:rsid w:val="005766BC"/>
    <w:rsid w:val="00580B68"/>
    <w:rsid w:val="00591548"/>
    <w:rsid w:val="00591C94"/>
    <w:rsid w:val="005A459B"/>
    <w:rsid w:val="005C2088"/>
    <w:rsid w:val="005C5594"/>
    <w:rsid w:val="005C7D19"/>
    <w:rsid w:val="005D1A0B"/>
    <w:rsid w:val="005D2F0F"/>
    <w:rsid w:val="005E40D1"/>
    <w:rsid w:val="005E7746"/>
    <w:rsid w:val="005F382D"/>
    <w:rsid w:val="005F5A7A"/>
    <w:rsid w:val="00601432"/>
    <w:rsid w:val="006031EC"/>
    <w:rsid w:val="0060565D"/>
    <w:rsid w:val="006107E9"/>
    <w:rsid w:val="00613296"/>
    <w:rsid w:val="00621E13"/>
    <w:rsid w:val="00626112"/>
    <w:rsid w:val="006358FC"/>
    <w:rsid w:val="00641C5C"/>
    <w:rsid w:val="00650C54"/>
    <w:rsid w:val="00672751"/>
    <w:rsid w:val="0067329E"/>
    <w:rsid w:val="00673EDA"/>
    <w:rsid w:val="0068292F"/>
    <w:rsid w:val="00683D65"/>
    <w:rsid w:val="00691A67"/>
    <w:rsid w:val="006B79A5"/>
    <w:rsid w:val="006D05B4"/>
    <w:rsid w:val="006F1850"/>
    <w:rsid w:val="006F35A3"/>
    <w:rsid w:val="006F4B9E"/>
    <w:rsid w:val="006F4CC5"/>
    <w:rsid w:val="0070312E"/>
    <w:rsid w:val="0071356A"/>
    <w:rsid w:val="00713D14"/>
    <w:rsid w:val="007147E3"/>
    <w:rsid w:val="0073645A"/>
    <w:rsid w:val="00740F66"/>
    <w:rsid w:val="007455E2"/>
    <w:rsid w:val="00745D60"/>
    <w:rsid w:val="00763A3B"/>
    <w:rsid w:val="0077108A"/>
    <w:rsid w:val="00785810"/>
    <w:rsid w:val="007874A3"/>
    <w:rsid w:val="00796797"/>
    <w:rsid w:val="007A06CA"/>
    <w:rsid w:val="007A64F2"/>
    <w:rsid w:val="007C1673"/>
    <w:rsid w:val="007C4E01"/>
    <w:rsid w:val="007C6FD7"/>
    <w:rsid w:val="007D42EE"/>
    <w:rsid w:val="007D5FB7"/>
    <w:rsid w:val="007E035F"/>
    <w:rsid w:val="007E0FF0"/>
    <w:rsid w:val="007E6719"/>
    <w:rsid w:val="007E7B8D"/>
    <w:rsid w:val="007F3D9C"/>
    <w:rsid w:val="00833C77"/>
    <w:rsid w:val="0084307E"/>
    <w:rsid w:val="0085000D"/>
    <w:rsid w:val="00851274"/>
    <w:rsid w:val="0086575C"/>
    <w:rsid w:val="00883228"/>
    <w:rsid w:val="008960DD"/>
    <w:rsid w:val="008A1CCE"/>
    <w:rsid w:val="008A2747"/>
    <w:rsid w:val="008A5B3C"/>
    <w:rsid w:val="008B1A33"/>
    <w:rsid w:val="008B6939"/>
    <w:rsid w:val="008D5D59"/>
    <w:rsid w:val="00913EA7"/>
    <w:rsid w:val="00915424"/>
    <w:rsid w:val="0093387F"/>
    <w:rsid w:val="00935E28"/>
    <w:rsid w:val="009504FE"/>
    <w:rsid w:val="00952795"/>
    <w:rsid w:val="00952F5D"/>
    <w:rsid w:val="00954AA5"/>
    <w:rsid w:val="009553A3"/>
    <w:rsid w:val="009802BD"/>
    <w:rsid w:val="0098264E"/>
    <w:rsid w:val="00983727"/>
    <w:rsid w:val="00985A88"/>
    <w:rsid w:val="00986184"/>
    <w:rsid w:val="009A34AB"/>
    <w:rsid w:val="009B015E"/>
    <w:rsid w:val="009B0941"/>
    <w:rsid w:val="009B437F"/>
    <w:rsid w:val="009B4497"/>
    <w:rsid w:val="009B4F28"/>
    <w:rsid w:val="009C6C32"/>
    <w:rsid w:val="009C78AF"/>
    <w:rsid w:val="009D0414"/>
    <w:rsid w:val="009E3CA0"/>
    <w:rsid w:val="009F04E6"/>
    <w:rsid w:val="00A00F49"/>
    <w:rsid w:val="00A03804"/>
    <w:rsid w:val="00A078E4"/>
    <w:rsid w:val="00A07DA9"/>
    <w:rsid w:val="00A10148"/>
    <w:rsid w:val="00A12868"/>
    <w:rsid w:val="00A2073E"/>
    <w:rsid w:val="00A23823"/>
    <w:rsid w:val="00A27A70"/>
    <w:rsid w:val="00A34AFE"/>
    <w:rsid w:val="00A644E2"/>
    <w:rsid w:val="00A6737F"/>
    <w:rsid w:val="00A70846"/>
    <w:rsid w:val="00A76969"/>
    <w:rsid w:val="00A822BA"/>
    <w:rsid w:val="00A839E0"/>
    <w:rsid w:val="00A85993"/>
    <w:rsid w:val="00A929A8"/>
    <w:rsid w:val="00A9360D"/>
    <w:rsid w:val="00AA1CF6"/>
    <w:rsid w:val="00AA531B"/>
    <w:rsid w:val="00AA5335"/>
    <w:rsid w:val="00AA54FC"/>
    <w:rsid w:val="00AA6919"/>
    <w:rsid w:val="00AB5CF9"/>
    <w:rsid w:val="00AB6259"/>
    <w:rsid w:val="00AC1C4D"/>
    <w:rsid w:val="00AC2321"/>
    <w:rsid w:val="00AC29E6"/>
    <w:rsid w:val="00AC33BC"/>
    <w:rsid w:val="00AD7F87"/>
    <w:rsid w:val="00AE25FF"/>
    <w:rsid w:val="00AE71AC"/>
    <w:rsid w:val="00AF4679"/>
    <w:rsid w:val="00AF77F0"/>
    <w:rsid w:val="00B021EA"/>
    <w:rsid w:val="00B069A3"/>
    <w:rsid w:val="00B1067C"/>
    <w:rsid w:val="00B13744"/>
    <w:rsid w:val="00B202E8"/>
    <w:rsid w:val="00B2240E"/>
    <w:rsid w:val="00B26005"/>
    <w:rsid w:val="00B27272"/>
    <w:rsid w:val="00B302FB"/>
    <w:rsid w:val="00B31F6F"/>
    <w:rsid w:val="00B44E44"/>
    <w:rsid w:val="00B5063F"/>
    <w:rsid w:val="00B60CDD"/>
    <w:rsid w:val="00B62D4E"/>
    <w:rsid w:val="00B657F9"/>
    <w:rsid w:val="00B67251"/>
    <w:rsid w:val="00B74296"/>
    <w:rsid w:val="00B74F19"/>
    <w:rsid w:val="00B753B7"/>
    <w:rsid w:val="00B81F41"/>
    <w:rsid w:val="00B85B10"/>
    <w:rsid w:val="00B94A43"/>
    <w:rsid w:val="00BA4540"/>
    <w:rsid w:val="00BA6CE6"/>
    <w:rsid w:val="00BB0C02"/>
    <w:rsid w:val="00BB107B"/>
    <w:rsid w:val="00BC2413"/>
    <w:rsid w:val="00BD09C1"/>
    <w:rsid w:val="00BE43B5"/>
    <w:rsid w:val="00C121CD"/>
    <w:rsid w:val="00C16CB7"/>
    <w:rsid w:val="00C1735B"/>
    <w:rsid w:val="00C3036A"/>
    <w:rsid w:val="00C30F6D"/>
    <w:rsid w:val="00C31E21"/>
    <w:rsid w:val="00C354F5"/>
    <w:rsid w:val="00C364F2"/>
    <w:rsid w:val="00C3747A"/>
    <w:rsid w:val="00C55A69"/>
    <w:rsid w:val="00C55FF2"/>
    <w:rsid w:val="00C560D4"/>
    <w:rsid w:val="00C620B3"/>
    <w:rsid w:val="00C81AAC"/>
    <w:rsid w:val="00C87DF6"/>
    <w:rsid w:val="00C94D28"/>
    <w:rsid w:val="00CA2159"/>
    <w:rsid w:val="00CA5ED3"/>
    <w:rsid w:val="00CB4AAA"/>
    <w:rsid w:val="00CC2E61"/>
    <w:rsid w:val="00CC34AD"/>
    <w:rsid w:val="00CC453D"/>
    <w:rsid w:val="00CC7297"/>
    <w:rsid w:val="00CD087D"/>
    <w:rsid w:val="00CD1AAC"/>
    <w:rsid w:val="00CD2F63"/>
    <w:rsid w:val="00CD7CB1"/>
    <w:rsid w:val="00CE239C"/>
    <w:rsid w:val="00CE25A0"/>
    <w:rsid w:val="00CF0F9F"/>
    <w:rsid w:val="00CF3156"/>
    <w:rsid w:val="00D02553"/>
    <w:rsid w:val="00D17BF9"/>
    <w:rsid w:val="00D3568A"/>
    <w:rsid w:val="00D3686E"/>
    <w:rsid w:val="00D43586"/>
    <w:rsid w:val="00D4757A"/>
    <w:rsid w:val="00D47612"/>
    <w:rsid w:val="00D567CC"/>
    <w:rsid w:val="00D610E2"/>
    <w:rsid w:val="00D668B2"/>
    <w:rsid w:val="00D71E8E"/>
    <w:rsid w:val="00D7347F"/>
    <w:rsid w:val="00D874A2"/>
    <w:rsid w:val="00D9215D"/>
    <w:rsid w:val="00D922B8"/>
    <w:rsid w:val="00D94DDB"/>
    <w:rsid w:val="00D950C7"/>
    <w:rsid w:val="00DB0AC1"/>
    <w:rsid w:val="00DB5639"/>
    <w:rsid w:val="00DC4A85"/>
    <w:rsid w:val="00DC4D20"/>
    <w:rsid w:val="00DC6833"/>
    <w:rsid w:val="00DD16E6"/>
    <w:rsid w:val="00DD2FE7"/>
    <w:rsid w:val="00DE2C41"/>
    <w:rsid w:val="00DF2AA8"/>
    <w:rsid w:val="00E13541"/>
    <w:rsid w:val="00E15817"/>
    <w:rsid w:val="00E162B8"/>
    <w:rsid w:val="00E1736C"/>
    <w:rsid w:val="00E26387"/>
    <w:rsid w:val="00E2696A"/>
    <w:rsid w:val="00E31488"/>
    <w:rsid w:val="00E32CDE"/>
    <w:rsid w:val="00E342CD"/>
    <w:rsid w:val="00E41987"/>
    <w:rsid w:val="00E4220A"/>
    <w:rsid w:val="00E43D22"/>
    <w:rsid w:val="00E5129E"/>
    <w:rsid w:val="00E63C50"/>
    <w:rsid w:val="00E664F4"/>
    <w:rsid w:val="00E816F4"/>
    <w:rsid w:val="00E81F92"/>
    <w:rsid w:val="00E86C1A"/>
    <w:rsid w:val="00E914CB"/>
    <w:rsid w:val="00E95637"/>
    <w:rsid w:val="00E97C11"/>
    <w:rsid w:val="00EC4873"/>
    <w:rsid w:val="00F039B1"/>
    <w:rsid w:val="00F05B0E"/>
    <w:rsid w:val="00F12327"/>
    <w:rsid w:val="00F22723"/>
    <w:rsid w:val="00F2339F"/>
    <w:rsid w:val="00F2416F"/>
    <w:rsid w:val="00F2707A"/>
    <w:rsid w:val="00F32D96"/>
    <w:rsid w:val="00F32F2D"/>
    <w:rsid w:val="00F42EA1"/>
    <w:rsid w:val="00F637AC"/>
    <w:rsid w:val="00F67BA1"/>
    <w:rsid w:val="00F7506A"/>
    <w:rsid w:val="00F766FE"/>
    <w:rsid w:val="00F771B4"/>
    <w:rsid w:val="00F90E93"/>
    <w:rsid w:val="00FB0A80"/>
    <w:rsid w:val="00FB1847"/>
    <w:rsid w:val="00FB6481"/>
    <w:rsid w:val="00FC410E"/>
    <w:rsid w:val="00FD4D75"/>
    <w:rsid w:val="00FE06F9"/>
    <w:rsid w:val="00FF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BE481E"/>
  <w15:docId w15:val="{7F36AF0E-29AB-459D-8930-55C83569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2"/>
      <w:szCs w:val="22"/>
    </w:rPr>
  </w:style>
  <w:style w:type="paragraph" w:styleId="Heading1">
    <w:name w:val="heading 1"/>
    <w:basedOn w:val="Normal"/>
    <w:next w:val="Normal"/>
    <w:link w:val="Heading1Char"/>
    <w:uiPriority w:val="9"/>
    <w:qFormat/>
    <w:rsid w:val="00E4220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F63"/>
    <w:pPr>
      <w:tabs>
        <w:tab w:val="center" w:pos="4680"/>
        <w:tab w:val="right" w:pos="9360"/>
      </w:tabs>
    </w:pPr>
  </w:style>
  <w:style w:type="character" w:customStyle="1" w:styleId="HeaderChar">
    <w:name w:val="Header Char"/>
    <w:link w:val="Header"/>
    <w:uiPriority w:val="99"/>
    <w:rsid w:val="00CD2F63"/>
    <w:rPr>
      <w:sz w:val="22"/>
      <w:szCs w:val="22"/>
    </w:rPr>
  </w:style>
  <w:style w:type="paragraph" w:styleId="Footer">
    <w:name w:val="footer"/>
    <w:basedOn w:val="Normal"/>
    <w:link w:val="FooterChar"/>
    <w:uiPriority w:val="99"/>
    <w:unhideWhenUsed/>
    <w:rsid w:val="00CD2F63"/>
    <w:pPr>
      <w:tabs>
        <w:tab w:val="center" w:pos="4680"/>
        <w:tab w:val="right" w:pos="9360"/>
      </w:tabs>
    </w:pPr>
  </w:style>
  <w:style w:type="character" w:customStyle="1" w:styleId="FooterChar">
    <w:name w:val="Footer Char"/>
    <w:link w:val="Footer"/>
    <w:uiPriority w:val="99"/>
    <w:rsid w:val="00CD2F63"/>
    <w:rPr>
      <w:sz w:val="22"/>
      <w:szCs w:val="22"/>
    </w:rPr>
  </w:style>
  <w:style w:type="paragraph" w:customStyle="1" w:styleId="ColorfulList-Accent11">
    <w:name w:val="Colorful List - Accent 11"/>
    <w:basedOn w:val="Normal"/>
    <w:uiPriority w:val="34"/>
    <w:qFormat/>
    <w:rsid w:val="00CD2F63"/>
    <w:pPr>
      <w:ind w:left="720"/>
    </w:pPr>
  </w:style>
  <w:style w:type="paragraph" w:customStyle="1" w:styleId="DecimalAligned">
    <w:name w:val="Decimal Aligned"/>
    <w:basedOn w:val="Normal"/>
    <w:uiPriority w:val="40"/>
    <w:qFormat/>
    <w:rsid w:val="00E32CDE"/>
    <w:pPr>
      <w:tabs>
        <w:tab w:val="decimal" w:pos="360"/>
      </w:tabs>
      <w:spacing w:after="200" w:line="276" w:lineRule="auto"/>
      <w:jc w:val="left"/>
    </w:pPr>
    <w:rPr>
      <w:rFonts w:cs="Arial"/>
      <w:lang w:eastAsia="ja-JP"/>
    </w:rPr>
  </w:style>
  <w:style w:type="paragraph" w:styleId="FootnoteText">
    <w:name w:val="footnote text"/>
    <w:basedOn w:val="Normal"/>
    <w:link w:val="FootnoteTextChar"/>
    <w:uiPriority w:val="99"/>
    <w:unhideWhenUsed/>
    <w:rsid w:val="00E32CDE"/>
    <w:pPr>
      <w:jc w:val="left"/>
    </w:pPr>
    <w:rPr>
      <w:rFonts w:eastAsia="MS Mincho" w:cs="Arial"/>
      <w:sz w:val="20"/>
      <w:szCs w:val="20"/>
      <w:lang w:eastAsia="ja-JP"/>
    </w:rPr>
  </w:style>
  <w:style w:type="character" w:customStyle="1" w:styleId="FootnoteTextChar">
    <w:name w:val="Footnote Text Char"/>
    <w:link w:val="FootnoteText"/>
    <w:uiPriority w:val="99"/>
    <w:rsid w:val="00E32CDE"/>
    <w:rPr>
      <w:rFonts w:eastAsia="MS Mincho" w:cs="Arial"/>
      <w:lang w:eastAsia="ja-JP"/>
    </w:rPr>
  </w:style>
  <w:style w:type="character" w:styleId="SubtleEmphasis">
    <w:name w:val="Subtle Emphasis"/>
    <w:uiPriority w:val="19"/>
    <w:qFormat/>
    <w:rsid w:val="00E32CDE"/>
    <w:rPr>
      <w:i/>
      <w:iCs/>
      <w:color w:val="000000"/>
    </w:rPr>
  </w:style>
  <w:style w:type="table" w:styleId="ColorfulGrid-Accent5">
    <w:name w:val="Colorful Grid Accent 5"/>
    <w:basedOn w:val="TableNormal"/>
    <w:uiPriority w:val="64"/>
    <w:rsid w:val="00E32CDE"/>
    <w:rPr>
      <w:rFonts w:eastAsia="MS Mincho"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E3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CDE"/>
    <w:rPr>
      <w:rFonts w:ascii="Tahoma" w:hAnsi="Tahoma" w:cs="Tahoma"/>
      <w:sz w:val="16"/>
      <w:szCs w:val="16"/>
    </w:rPr>
  </w:style>
  <w:style w:type="character" w:customStyle="1" w:styleId="BalloonTextChar">
    <w:name w:val="Balloon Text Char"/>
    <w:link w:val="BalloonText"/>
    <w:uiPriority w:val="99"/>
    <w:semiHidden/>
    <w:rsid w:val="00E32CDE"/>
    <w:rPr>
      <w:rFonts w:ascii="Tahoma" w:hAnsi="Tahoma" w:cs="Tahoma"/>
      <w:sz w:val="16"/>
      <w:szCs w:val="16"/>
    </w:rPr>
  </w:style>
  <w:style w:type="character" w:customStyle="1" w:styleId="Heading1Char">
    <w:name w:val="Heading 1 Char"/>
    <w:link w:val="Heading1"/>
    <w:uiPriority w:val="9"/>
    <w:rsid w:val="00E4220A"/>
    <w:rPr>
      <w:rFonts w:ascii="Cambria" w:eastAsia="Times New Roman" w:hAnsi="Cambria" w:cs="Times New Roman"/>
      <w:b/>
      <w:bCs/>
      <w:kern w:val="32"/>
      <w:sz w:val="32"/>
      <w:szCs w:val="32"/>
    </w:rPr>
  </w:style>
  <w:style w:type="character" w:styleId="Hyperlink">
    <w:name w:val="Hyperlink"/>
    <w:uiPriority w:val="99"/>
    <w:unhideWhenUsed/>
    <w:rsid w:val="00F2416F"/>
    <w:rPr>
      <w:color w:val="0000FF"/>
      <w:u w:val="single"/>
    </w:rPr>
  </w:style>
  <w:style w:type="table" w:customStyle="1" w:styleId="TableGrid1">
    <w:name w:val="Table Grid1"/>
    <w:basedOn w:val="TableNormal"/>
    <w:next w:val="TableGrid"/>
    <w:uiPriority w:val="59"/>
    <w:rsid w:val="00B657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14A75"/>
    <w:rPr>
      <w:sz w:val="16"/>
      <w:szCs w:val="16"/>
    </w:rPr>
  </w:style>
  <w:style w:type="paragraph" w:styleId="CommentText">
    <w:name w:val="annotation text"/>
    <w:basedOn w:val="Normal"/>
    <w:link w:val="CommentTextChar"/>
    <w:uiPriority w:val="99"/>
    <w:semiHidden/>
    <w:unhideWhenUsed/>
    <w:rsid w:val="00414A75"/>
    <w:rPr>
      <w:sz w:val="20"/>
      <w:szCs w:val="20"/>
    </w:rPr>
  </w:style>
  <w:style w:type="character" w:customStyle="1" w:styleId="CommentTextChar">
    <w:name w:val="Comment Text Char"/>
    <w:basedOn w:val="DefaultParagraphFont"/>
    <w:link w:val="CommentText"/>
    <w:uiPriority w:val="99"/>
    <w:semiHidden/>
    <w:rsid w:val="00414A75"/>
  </w:style>
  <w:style w:type="paragraph" w:styleId="CommentSubject">
    <w:name w:val="annotation subject"/>
    <w:basedOn w:val="CommentText"/>
    <w:next w:val="CommentText"/>
    <w:link w:val="CommentSubjectChar"/>
    <w:uiPriority w:val="99"/>
    <w:semiHidden/>
    <w:unhideWhenUsed/>
    <w:rsid w:val="00414A75"/>
    <w:rPr>
      <w:b/>
      <w:bCs/>
    </w:rPr>
  </w:style>
  <w:style w:type="character" w:customStyle="1" w:styleId="CommentSubjectChar">
    <w:name w:val="Comment Subject Char"/>
    <w:link w:val="CommentSubject"/>
    <w:uiPriority w:val="99"/>
    <w:semiHidden/>
    <w:rsid w:val="00414A75"/>
    <w:rPr>
      <w:b/>
      <w:bCs/>
    </w:rPr>
  </w:style>
  <w:style w:type="paragraph" w:styleId="ListParagraph">
    <w:name w:val="List Paragraph"/>
    <w:basedOn w:val="Normal"/>
    <w:uiPriority w:val="34"/>
    <w:qFormat/>
    <w:rsid w:val="00AB5CF9"/>
    <w:pPr>
      <w:ind w:left="720"/>
    </w:pPr>
  </w:style>
  <w:style w:type="paragraph" w:styleId="Revision">
    <w:name w:val="Revision"/>
    <w:hidden/>
    <w:uiPriority w:val="99"/>
    <w:semiHidden/>
    <w:rsid w:val="001F7CD0"/>
    <w:rPr>
      <w:sz w:val="22"/>
      <w:szCs w:val="22"/>
    </w:rPr>
  </w:style>
  <w:style w:type="character" w:styleId="FollowedHyperlink">
    <w:name w:val="FollowedHyperlink"/>
    <w:basedOn w:val="DefaultParagraphFont"/>
    <w:uiPriority w:val="99"/>
    <w:semiHidden/>
    <w:unhideWhenUsed/>
    <w:rsid w:val="00713D14"/>
    <w:rPr>
      <w:color w:val="9F1F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7000">
      <w:bodyDiv w:val="1"/>
      <w:marLeft w:val="0"/>
      <w:marRight w:val="0"/>
      <w:marTop w:val="0"/>
      <w:marBottom w:val="0"/>
      <w:divBdr>
        <w:top w:val="none" w:sz="0" w:space="0" w:color="auto"/>
        <w:left w:val="none" w:sz="0" w:space="0" w:color="auto"/>
        <w:bottom w:val="none" w:sz="0" w:space="0" w:color="auto"/>
        <w:right w:val="none" w:sz="0" w:space="0" w:color="auto"/>
      </w:divBdr>
    </w:div>
    <w:div w:id="265578687">
      <w:bodyDiv w:val="1"/>
      <w:marLeft w:val="0"/>
      <w:marRight w:val="0"/>
      <w:marTop w:val="0"/>
      <w:marBottom w:val="0"/>
      <w:divBdr>
        <w:top w:val="none" w:sz="0" w:space="0" w:color="auto"/>
        <w:left w:val="none" w:sz="0" w:space="0" w:color="auto"/>
        <w:bottom w:val="none" w:sz="0" w:space="0" w:color="auto"/>
        <w:right w:val="none" w:sz="0" w:space="0" w:color="auto"/>
      </w:divBdr>
      <w:divsChild>
        <w:div w:id="123888501">
          <w:marLeft w:val="720"/>
          <w:marRight w:val="0"/>
          <w:marTop w:val="400"/>
          <w:marBottom w:val="0"/>
          <w:divBdr>
            <w:top w:val="none" w:sz="0" w:space="0" w:color="auto"/>
            <w:left w:val="none" w:sz="0" w:space="0" w:color="auto"/>
            <w:bottom w:val="none" w:sz="0" w:space="0" w:color="auto"/>
            <w:right w:val="none" w:sz="0" w:space="0" w:color="auto"/>
          </w:divBdr>
        </w:div>
        <w:div w:id="460151913">
          <w:marLeft w:val="720"/>
          <w:marRight w:val="0"/>
          <w:marTop w:val="400"/>
          <w:marBottom w:val="0"/>
          <w:divBdr>
            <w:top w:val="none" w:sz="0" w:space="0" w:color="auto"/>
            <w:left w:val="none" w:sz="0" w:space="0" w:color="auto"/>
            <w:bottom w:val="none" w:sz="0" w:space="0" w:color="auto"/>
            <w:right w:val="none" w:sz="0" w:space="0" w:color="auto"/>
          </w:divBdr>
        </w:div>
        <w:div w:id="576475776">
          <w:marLeft w:val="720"/>
          <w:marRight w:val="0"/>
          <w:marTop w:val="400"/>
          <w:marBottom w:val="0"/>
          <w:divBdr>
            <w:top w:val="none" w:sz="0" w:space="0" w:color="auto"/>
            <w:left w:val="none" w:sz="0" w:space="0" w:color="auto"/>
            <w:bottom w:val="none" w:sz="0" w:space="0" w:color="auto"/>
            <w:right w:val="none" w:sz="0" w:space="0" w:color="auto"/>
          </w:divBdr>
        </w:div>
        <w:div w:id="676930500">
          <w:marLeft w:val="720"/>
          <w:marRight w:val="0"/>
          <w:marTop w:val="400"/>
          <w:marBottom w:val="0"/>
          <w:divBdr>
            <w:top w:val="none" w:sz="0" w:space="0" w:color="auto"/>
            <w:left w:val="none" w:sz="0" w:space="0" w:color="auto"/>
            <w:bottom w:val="none" w:sz="0" w:space="0" w:color="auto"/>
            <w:right w:val="none" w:sz="0" w:space="0" w:color="auto"/>
          </w:divBdr>
        </w:div>
        <w:div w:id="805708966">
          <w:marLeft w:val="720"/>
          <w:marRight w:val="0"/>
          <w:marTop w:val="400"/>
          <w:marBottom w:val="0"/>
          <w:divBdr>
            <w:top w:val="none" w:sz="0" w:space="0" w:color="auto"/>
            <w:left w:val="none" w:sz="0" w:space="0" w:color="auto"/>
            <w:bottom w:val="none" w:sz="0" w:space="0" w:color="auto"/>
            <w:right w:val="none" w:sz="0" w:space="0" w:color="auto"/>
          </w:divBdr>
        </w:div>
        <w:div w:id="1438986202">
          <w:marLeft w:val="720"/>
          <w:marRight w:val="0"/>
          <w:marTop w:val="400"/>
          <w:marBottom w:val="0"/>
          <w:divBdr>
            <w:top w:val="none" w:sz="0" w:space="0" w:color="auto"/>
            <w:left w:val="none" w:sz="0" w:space="0" w:color="auto"/>
            <w:bottom w:val="none" w:sz="0" w:space="0" w:color="auto"/>
            <w:right w:val="none" w:sz="0" w:space="0" w:color="auto"/>
          </w:divBdr>
        </w:div>
        <w:div w:id="1733653106">
          <w:marLeft w:val="720"/>
          <w:marRight w:val="0"/>
          <w:marTop w:val="400"/>
          <w:marBottom w:val="0"/>
          <w:divBdr>
            <w:top w:val="none" w:sz="0" w:space="0" w:color="auto"/>
            <w:left w:val="none" w:sz="0" w:space="0" w:color="auto"/>
            <w:bottom w:val="none" w:sz="0" w:space="0" w:color="auto"/>
            <w:right w:val="none" w:sz="0" w:space="0" w:color="auto"/>
          </w:divBdr>
        </w:div>
      </w:divsChild>
    </w:div>
    <w:div w:id="451242887">
      <w:bodyDiv w:val="1"/>
      <w:marLeft w:val="0"/>
      <w:marRight w:val="0"/>
      <w:marTop w:val="0"/>
      <w:marBottom w:val="0"/>
      <w:divBdr>
        <w:top w:val="none" w:sz="0" w:space="0" w:color="auto"/>
        <w:left w:val="none" w:sz="0" w:space="0" w:color="auto"/>
        <w:bottom w:val="none" w:sz="0" w:space="0" w:color="auto"/>
        <w:right w:val="none" w:sz="0" w:space="0" w:color="auto"/>
      </w:divBdr>
    </w:div>
    <w:div w:id="844632895">
      <w:bodyDiv w:val="1"/>
      <w:marLeft w:val="0"/>
      <w:marRight w:val="0"/>
      <w:marTop w:val="0"/>
      <w:marBottom w:val="0"/>
      <w:divBdr>
        <w:top w:val="none" w:sz="0" w:space="0" w:color="auto"/>
        <w:left w:val="none" w:sz="0" w:space="0" w:color="auto"/>
        <w:bottom w:val="none" w:sz="0" w:space="0" w:color="auto"/>
        <w:right w:val="none" w:sz="0" w:space="0" w:color="auto"/>
      </w:divBdr>
    </w:div>
    <w:div w:id="940920318">
      <w:bodyDiv w:val="1"/>
      <w:marLeft w:val="0"/>
      <w:marRight w:val="0"/>
      <w:marTop w:val="0"/>
      <w:marBottom w:val="0"/>
      <w:divBdr>
        <w:top w:val="none" w:sz="0" w:space="0" w:color="auto"/>
        <w:left w:val="none" w:sz="0" w:space="0" w:color="auto"/>
        <w:bottom w:val="none" w:sz="0" w:space="0" w:color="auto"/>
        <w:right w:val="none" w:sz="0" w:space="0" w:color="auto"/>
      </w:divBdr>
    </w:div>
    <w:div w:id="1023478892">
      <w:bodyDiv w:val="1"/>
      <w:marLeft w:val="0"/>
      <w:marRight w:val="0"/>
      <w:marTop w:val="0"/>
      <w:marBottom w:val="0"/>
      <w:divBdr>
        <w:top w:val="none" w:sz="0" w:space="0" w:color="auto"/>
        <w:left w:val="none" w:sz="0" w:space="0" w:color="auto"/>
        <w:bottom w:val="none" w:sz="0" w:space="0" w:color="auto"/>
        <w:right w:val="none" w:sz="0" w:space="0" w:color="auto"/>
      </w:divBdr>
      <w:divsChild>
        <w:div w:id="419256184">
          <w:marLeft w:val="720"/>
          <w:marRight w:val="0"/>
          <w:marTop w:val="400"/>
          <w:marBottom w:val="0"/>
          <w:divBdr>
            <w:top w:val="none" w:sz="0" w:space="0" w:color="auto"/>
            <w:left w:val="none" w:sz="0" w:space="0" w:color="auto"/>
            <w:bottom w:val="none" w:sz="0" w:space="0" w:color="auto"/>
            <w:right w:val="none" w:sz="0" w:space="0" w:color="auto"/>
          </w:divBdr>
        </w:div>
        <w:div w:id="691225799">
          <w:marLeft w:val="720"/>
          <w:marRight w:val="0"/>
          <w:marTop w:val="400"/>
          <w:marBottom w:val="0"/>
          <w:divBdr>
            <w:top w:val="none" w:sz="0" w:space="0" w:color="auto"/>
            <w:left w:val="none" w:sz="0" w:space="0" w:color="auto"/>
            <w:bottom w:val="none" w:sz="0" w:space="0" w:color="auto"/>
            <w:right w:val="none" w:sz="0" w:space="0" w:color="auto"/>
          </w:divBdr>
        </w:div>
        <w:div w:id="770248149">
          <w:marLeft w:val="720"/>
          <w:marRight w:val="0"/>
          <w:marTop w:val="400"/>
          <w:marBottom w:val="0"/>
          <w:divBdr>
            <w:top w:val="none" w:sz="0" w:space="0" w:color="auto"/>
            <w:left w:val="none" w:sz="0" w:space="0" w:color="auto"/>
            <w:bottom w:val="none" w:sz="0" w:space="0" w:color="auto"/>
            <w:right w:val="none" w:sz="0" w:space="0" w:color="auto"/>
          </w:divBdr>
        </w:div>
      </w:divsChild>
    </w:div>
    <w:div w:id="1205093537">
      <w:bodyDiv w:val="1"/>
      <w:marLeft w:val="0"/>
      <w:marRight w:val="0"/>
      <w:marTop w:val="0"/>
      <w:marBottom w:val="0"/>
      <w:divBdr>
        <w:top w:val="none" w:sz="0" w:space="0" w:color="auto"/>
        <w:left w:val="none" w:sz="0" w:space="0" w:color="auto"/>
        <w:bottom w:val="none" w:sz="0" w:space="0" w:color="auto"/>
        <w:right w:val="none" w:sz="0" w:space="0" w:color="auto"/>
      </w:divBdr>
    </w:div>
    <w:div w:id="1560437425">
      <w:bodyDiv w:val="1"/>
      <w:marLeft w:val="0"/>
      <w:marRight w:val="0"/>
      <w:marTop w:val="0"/>
      <w:marBottom w:val="0"/>
      <w:divBdr>
        <w:top w:val="none" w:sz="0" w:space="0" w:color="auto"/>
        <w:left w:val="none" w:sz="0" w:space="0" w:color="auto"/>
        <w:bottom w:val="none" w:sz="0" w:space="0" w:color="auto"/>
        <w:right w:val="none" w:sz="0" w:space="0" w:color="auto"/>
      </w:divBdr>
    </w:div>
    <w:div w:id="1655336376">
      <w:bodyDiv w:val="1"/>
      <w:marLeft w:val="0"/>
      <w:marRight w:val="0"/>
      <w:marTop w:val="0"/>
      <w:marBottom w:val="0"/>
      <w:divBdr>
        <w:top w:val="none" w:sz="0" w:space="0" w:color="auto"/>
        <w:left w:val="none" w:sz="0" w:space="0" w:color="auto"/>
        <w:bottom w:val="none" w:sz="0" w:space="0" w:color="auto"/>
        <w:right w:val="none" w:sz="0" w:space="0" w:color="auto"/>
      </w:divBdr>
    </w:div>
    <w:div w:id="18686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7F7F7F"/>
      </a:dk2>
      <a:lt2>
        <a:srgbClr val="EBEBEB"/>
      </a:lt2>
      <a:accent1>
        <a:srgbClr val="25AAE1"/>
      </a:accent1>
      <a:accent2>
        <a:srgbClr val="9F1F63"/>
      </a:accent2>
      <a:accent3>
        <a:srgbClr val="F36F2B"/>
      </a:accent3>
      <a:accent4>
        <a:srgbClr val="39B54A"/>
      </a:accent4>
      <a:accent5>
        <a:srgbClr val="ED1C24"/>
      </a:accent5>
      <a:accent6>
        <a:srgbClr val="C9F0FE"/>
      </a:accent6>
      <a:hlink>
        <a:srgbClr val="25AAE1"/>
      </a:hlink>
      <a:folHlink>
        <a:srgbClr val="9F1F6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EF9A-8B45-4238-A983-9948C5C5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Links>
    <vt:vector size="6" baseType="variant">
      <vt:variant>
        <vt:i4>6422566</vt:i4>
      </vt:variant>
      <vt:variant>
        <vt:i4>0</vt:i4>
      </vt:variant>
      <vt:variant>
        <vt:i4>0</vt:i4>
      </vt:variant>
      <vt:variant>
        <vt:i4>5</vt:i4>
      </vt:variant>
      <vt:variant>
        <vt:lpwstr>http://publichealth.ewashtenaw.org/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Guzman</dc:creator>
  <cp:keywords/>
  <cp:lastModifiedBy>Donna Potyrala</cp:lastModifiedBy>
  <cp:revision>2</cp:revision>
  <cp:lastPrinted>2019-04-08T17:39:00Z</cp:lastPrinted>
  <dcterms:created xsi:type="dcterms:W3CDTF">2022-06-09T18:28:00Z</dcterms:created>
  <dcterms:modified xsi:type="dcterms:W3CDTF">2022-06-09T18:28:00Z</dcterms:modified>
</cp:coreProperties>
</file>