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A454F" w14:textId="50EF6F07" w:rsidR="00995621" w:rsidRPr="00995621" w:rsidRDefault="00995621">
      <w:pPr>
        <w:rPr>
          <w:b/>
          <w:bCs/>
          <w:sz w:val="28"/>
          <w:szCs w:val="28"/>
        </w:rPr>
      </w:pPr>
      <w:r w:rsidRPr="00995621">
        <w:rPr>
          <w:b/>
          <w:bCs/>
          <w:sz w:val="28"/>
          <w:szCs w:val="28"/>
        </w:rPr>
        <w:t>Important Competencies</w:t>
      </w:r>
    </w:p>
    <w:p w14:paraId="698B63E6" w14:textId="77777777" w:rsidR="00995621" w:rsidRDefault="00995621"/>
    <w:p w14:paraId="65CD841B" w14:textId="5BF1E281" w:rsidR="00DB6BF3" w:rsidRPr="00995621" w:rsidRDefault="00682AE2" w:rsidP="00995621">
      <w:pPr>
        <w:jc w:val="both"/>
        <w:rPr>
          <w:rFonts w:cs="Times New Roman"/>
          <w:b/>
          <w:bCs/>
          <w:i/>
          <w:iCs/>
          <w:sz w:val="24"/>
          <w:szCs w:val="24"/>
        </w:rPr>
      </w:pPr>
      <w:r w:rsidRPr="00995621">
        <w:rPr>
          <w:rFonts w:cs="Times New Roman"/>
          <w:b/>
          <w:bCs/>
          <w:i/>
          <w:iCs/>
          <w:sz w:val="24"/>
          <w:szCs w:val="24"/>
        </w:rPr>
        <w:t>Visioning</w:t>
      </w:r>
    </w:p>
    <w:p w14:paraId="40D79EAB" w14:textId="600973B4" w:rsidR="00682AE2" w:rsidRPr="00995621" w:rsidRDefault="00682AE2" w:rsidP="00995621">
      <w:pPr>
        <w:jc w:val="both"/>
        <w:rPr>
          <w:rFonts w:cs="Times New Roman"/>
          <w:sz w:val="24"/>
          <w:szCs w:val="24"/>
        </w:rPr>
      </w:pPr>
      <w:r w:rsidRPr="00995621">
        <w:rPr>
          <w:rFonts w:cs="Times New Roman"/>
          <w:sz w:val="24"/>
          <w:szCs w:val="24"/>
        </w:rPr>
        <w:t>Visualizes the organization’s future state (structure, culture, leadership, target markets, etc.) and criteria for long-term, sustained success.</w:t>
      </w:r>
    </w:p>
    <w:p w14:paraId="65A8AB89" w14:textId="12C99D3C" w:rsidR="00682AE2" w:rsidRPr="00995621" w:rsidRDefault="00682AE2" w:rsidP="00995621">
      <w:pPr>
        <w:jc w:val="both"/>
        <w:rPr>
          <w:rFonts w:cs="Times New Roman"/>
          <w:sz w:val="24"/>
          <w:szCs w:val="24"/>
        </w:rPr>
      </w:pPr>
    </w:p>
    <w:p w14:paraId="5BA1C0F1" w14:textId="3870FDAF" w:rsidR="00682AE2" w:rsidRPr="00995621" w:rsidRDefault="00682AE2" w:rsidP="00995621">
      <w:pPr>
        <w:jc w:val="both"/>
        <w:rPr>
          <w:rFonts w:cs="Times New Roman"/>
          <w:b/>
          <w:bCs/>
          <w:i/>
          <w:iCs/>
          <w:sz w:val="24"/>
          <w:szCs w:val="24"/>
        </w:rPr>
      </w:pPr>
      <w:r w:rsidRPr="00995621">
        <w:rPr>
          <w:rFonts w:cs="Times New Roman"/>
          <w:b/>
          <w:bCs/>
          <w:i/>
          <w:iCs/>
          <w:sz w:val="24"/>
          <w:szCs w:val="24"/>
        </w:rPr>
        <w:t>Leading and managing change</w:t>
      </w:r>
    </w:p>
    <w:p w14:paraId="61C10567" w14:textId="1B51B3AC" w:rsidR="00682AE2" w:rsidRPr="00995621" w:rsidRDefault="00682AE2" w:rsidP="00995621">
      <w:pPr>
        <w:jc w:val="both"/>
        <w:rPr>
          <w:rFonts w:cs="Times New Roman"/>
          <w:sz w:val="24"/>
          <w:szCs w:val="24"/>
        </w:rPr>
      </w:pPr>
      <w:r w:rsidRPr="00995621">
        <w:rPr>
          <w:rFonts w:cs="Times New Roman"/>
          <w:sz w:val="24"/>
          <w:szCs w:val="24"/>
        </w:rPr>
        <w:t>Continuously challenges the status quo and leads the necessary changes.  Provides information and gathers feedback about changes that allow others to create organizational agility.</w:t>
      </w:r>
    </w:p>
    <w:p w14:paraId="28668D2D" w14:textId="0142B9F7" w:rsidR="00682AE2" w:rsidRPr="00995621" w:rsidRDefault="00682AE2" w:rsidP="00995621">
      <w:pPr>
        <w:jc w:val="both"/>
        <w:rPr>
          <w:rFonts w:cs="Times New Roman"/>
          <w:sz w:val="24"/>
          <w:szCs w:val="24"/>
        </w:rPr>
      </w:pPr>
    </w:p>
    <w:p w14:paraId="77E4D833" w14:textId="045E7C84" w:rsidR="00682AE2" w:rsidRPr="00995621" w:rsidRDefault="00682AE2" w:rsidP="00995621">
      <w:pPr>
        <w:jc w:val="both"/>
        <w:rPr>
          <w:rFonts w:cs="Times New Roman"/>
          <w:b/>
          <w:bCs/>
          <w:i/>
          <w:iCs/>
          <w:sz w:val="24"/>
          <w:szCs w:val="24"/>
        </w:rPr>
      </w:pPr>
      <w:r w:rsidRPr="00995621">
        <w:rPr>
          <w:rFonts w:cs="Times New Roman"/>
          <w:b/>
          <w:bCs/>
          <w:i/>
          <w:iCs/>
          <w:sz w:val="24"/>
          <w:szCs w:val="24"/>
        </w:rPr>
        <w:t>Passion for mission</w:t>
      </w:r>
    </w:p>
    <w:p w14:paraId="37DB8110" w14:textId="3C9DADF8" w:rsidR="00682AE2" w:rsidRPr="00995621" w:rsidRDefault="00682AE2" w:rsidP="00995621">
      <w:pPr>
        <w:jc w:val="both"/>
        <w:rPr>
          <w:rFonts w:cs="Times New Roman"/>
          <w:sz w:val="24"/>
          <w:szCs w:val="24"/>
        </w:rPr>
      </w:pPr>
      <w:r w:rsidRPr="00995621">
        <w:rPr>
          <w:rFonts w:cs="Times New Roman"/>
          <w:sz w:val="24"/>
          <w:szCs w:val="24"/>
        </w:rPr>
        <w:t xml:space="preserve">Demonstrates and communicates passion for the organization’s core purpose; identifies with the organization’s </w:t>
      </w:r>
      <w:proofErr w:type="gramStart"/>
      <w:r w:rsidRPr="00995621">
        <w:rPr>
          <w:rFonts w:cs="Times New Roman"/>
          <w:sz w:val="24"/>
          <w:szCs w:val="24"/>
        </w:rPr>
        <w:t>mission, and</w:t>
      </w:r>
      <w:proofErr w:type="gramEnd"/>
      <w:r w:rsidRPr="00995621">
        <w:rPr>
          <w:rFonts w:cs="Times New Roman"/>
          <w:sz w:val="24"/>
          <w:szCs w:val="24"/>
        </w:rPr>
        <w:t xml:space="preserve"> inspires others about the mission.</w:t>
      </w:r>
    </w:p>
    <w:p w14:paraId="0827E794" w14:textId="7DEBBC21" w:rsidR="00682AE2" w:rsidRPr="00995621" w:rsidRDefault="00682AE2" w:rsidP="00995621">
      <w:pPr>
        <w:jc w:val="both"/>
        <w:rPr>
          <w:rFonts w:cs="Times New Roman"/>
          <w:sz w:val="24"/>
          <w:szCs w:val="24"/>
        </w:rPr>
      </w:pPr>
    </w:p>
    <w:p w14:paraId="579D3400" w14:textId="4E1FA82F" w:rsidR="00682AE2" w:rsidRPr="00995621" w:rsidRDefault="00682AE2" w:rsidP="00995621">
      <w:pPr>
        <w:jc w:val="both"/>
        <w:rPr>
          <w:rFonts w:cs="Times New Roman"/>
          <w:b/>
          <w:bCs/>
          <w:i/>
          <w:iCs/>
          <w:sz w:val="24"/>
          <w:szCs w:val="24"/>
        </w:rPr>
      </w:pPr>
      <w:r w:rsidRPr="00995621">
        <w:rPr>
          <w:rFonts w:cs="Times New Roman"/>
          <w:b/>
          <w:bCs/>
          <w:i/>
          <w:iCs/>
          <w:sz w:val="24"/>
          <w:szCs w:val="24"/>
        </w:rPr>
        <w:t>Credibility</w:t>
      </w:r>
    </w:p>
    <w:p w14:paraId="2F83E280" w14:textId="150C9FAA" w:rsidR="00682AE2" w:rsidRPr="00995621" w:rsidRDefault="00682AE2" w:rsidP="00995621">
      <w:pPr>
        <w:jc w:val="both"/>
        <w:rPr>
          <w:rFonts w:cs="Times New Roman"/>
          <w:sz w:val="24"/>
          <w:szCs w:val="24"/>
        </w:rPr>
      </w:pPr>
      <w:r w:rsidRPr="00995621">
        <w:rPr>
          <w:rFonts w:cs="Times New Roman"/>
          <w:sz w:val="24"/>
          <w:szCs w:val="24"/>
        </w:rPr>
        <w:t>Demonstrates honesty, sincerity, humility, and respect for individuals while modeling organizational values.  Inspires trust in and from others.</w:t>
      </w:r>
    </w:p>
    <w:p w14:paraId="20560285" w14:textId="1EAB5FEA" w:rsidR="00682AE2" w:rsidRPr="00995621" w:rsidRDefault="00682AE2" w:rsidP="00995621">
      <w:pPr>
        <w:jc w:val="both"/>
        <w:rPr>
          <w:rFonts w:cs="Times New Roman"/>
          <w:sz w:val="24"/>
          <w:szCs w:val="24"/>
        </w:rPr>
      </w:pPr>
    </w:p>
    <w:p w14:paraId="2F8B654E" w14:textId="578D7C2A" w:rsidR="00682AE2" w:rsidRPr="00995621" w:rsidRDefault="00682AE2" w:rsidP="00995621">
      <w:pPr>
        <w:jc w:val="both"/>
        <w:rPr>
          <w:rFonts w:cs="Times New Roman"/>
          <w:b/>
          <w:bCs/>
          <w:i/>
          <w:iCs/>
          <w:sz w:val="24"/>
          <w:szCs w:val="24"/>
        </w:rPr>
      </w:pPr>
      <w:r w:rsidRPr="00995621">
        <w:rPr>
          <w:rFonts w:cs="Times New Roman"/>
          <w:b/>
          <w:bCs/>
          <w:i/>
          <w:iCs/>
          <w:sz w:val="24"/>
          <w:szCs w:val="24"/>
        </w:rPr>
        <w:t>Achieves results</w:t>
      </w:r>
    </w:p>
    <w:p w14:paraId="69E14553" w14:textId="737CFEDD" w:rsidR="00682AE2" w:rsidRPr="00995621" w:rsidRDefault="00682AE2" w:rsidP="00995621">
      <w:pPr>
        <w:jc w:val="both"/>
        <w:rPr>
          <w:rFonts w:cs="Times New Roman"/>
          <w:sz w:val="24"/>
          <w:szCs w:val="24"/>
        </w:rPr>
      </w:pPr>
      <w:r w:rsidRPr="00995621">
        <w:rPr>
          <w:rFonts w:cs="Times New Roman"/>
          <w:sz w:val="24"/>
          <w:szCs w:val="24"/>
        </w:rPr>
        <w:t>Improves and sustains superior business performance, develops and follows through on priorities, delegates appropriately, holds people accountable, makes financially-sound decisions, optimizes resources and initiates efficient work processes.</w:t>
      </w:r>
    </w:p>
    <w:p w14:paraId="1D4A4EE9" w14:textId="46C20667" w:rsidR="00682AE2" w:rsidRPr="00995621" w:rsidRDefault="00682AE2" w:rsidP="00995621">
      <w:pPr>
        <w:jc w:val="both"/>
        <w:rPr>
          <w:rFonts w:cs="Times New Roman"/>
          <w:sz w:val="24"/>
          <w:szCs w:val="24"/>
        </w:rPr>
      </w:pPr>
    </w:p>
    <w:p w14:paraId="1C7C7B61" w14:textId="18BB16A7" w:rsidR="00682AE2" w:rsidRPr="00995621" w:rsidRDefault="00682AE2" w:rsidP="00995621">
      <w:pPr>
        <w:jc w:val="both"/>
        <w:rPr>
          <w:rFonts w:cs="Times New Roman"/>
          <w:b/>
          <w:bCs/>
          <w:i/>
          <w:iCs/>
          <w:sz w:val="24"/>
          <w:szCs w:val="24"/>
        </w:rPr>
      </w:pPr>
      <w:r w:rsidRPr="00995621">
        <w:rPr>
          <w:rFonts w:cs="Times New Roman"/>
          <w:b/>
          <w:bCs/>
          <w:i/>
          <w:iCs/>
          <w:sz w:val="24"/>
          <w:szCs w:val="24"/>
        </w:rPr>
        <w:t>Intelligence and judgment</w:t>
      </w:r>
    </w:p>
    <w:p w14:paraId="5C60D151" w14:textId="6AB5166F" w:rsidR="00682AE2" w:rsidRPr="00995621" w:rsidRDefault="00682AE2" w:rsidP="00995621">
      <w:pPr>
        <w:jc w:val="both"/>
        <w:rPr>
          <w:rFonts w:cs="Times New Roman"/>
          <w:sz w:val="24"/>
          <w:szCs w:val="24"/>
        </w:rPr>
      </w:pPr>
      <w:r w:rsidRPr="00995621">
        <w:rPr>
          <w:rFonts w:cs="Times New Roman"/>
          <w:sz w:val="24"/>
          <w:szCs w:val="24"/>
        </w:rPr>
        <w:t>Demonstrates capacity to analyze, synthesize, and integrate information to effectively identify and solve problems.  Makes informed decisions, and successfully addresses complex organizational challenges.</w:t>
      </w:r>
    </w:p>
    <w:p w14:paraId="402A8CE5" w14:textId="3B6C0E99" w:rsidR="00682AE2" w:rsidRPr="00995621" w:rsidRDefault="00682AE2" w:rsidP="00995621">
      <w:pPr>
        <w:jc w:val="both"/>
        <w:rPr>
          <w:rFonts w:cs="Times New Roman"/>
          <w:sz w:val="24"/>
          <w:szCs w:val="24"/>
        </w:rPr>
      </w:pPr>
    </w:p>
    <w:p w14:paraId="3B78E284" w14:textId="4A8855D2" w:rsidR="00682AE2" w:rsidRPr="00995621" w:rsidRDefault="00682AE2" w:rsidP="00995621">
      <w:pPr>
        <w:jc w:val="both"/>
        <w:rPr>
          <w:rFonts w:cs="Times New Roman"/>
          <w:b/>
          <w:bCs/>
          <w:i/>
          <w:iCs/>
          <w:sz w:val="24"/>
          <w:szCs w:val="24"/>
        </w:rPr>
      </w:pPr>
      <w:r w:rsidRPr="00995621">
        <w:rPr>
          <w:rFonts w:cs="Times New Roman"/>
          <w:b/>
          <w:bCs/>
          <w:i/>
          <w:iCs/>
          <w:sz w:val="24"/>
          <w:szCs w:val="24"/>
        </w:rPr>
        <w:t>Strategic thinking</w:t>
      </w:r>
    </w:p>
    <w:p w14:paraId="6B513C7E" w14:textId="22D27BA1" w:rsidR="00682AE2" w:rsidRPr="00995621" w:rsidRDefault="00682AE2" w:rsidP="00995621">
      <w:pPr>
        <w:jc w:val="both"/>
        <w:rPr>
          <w:rFonts w:cs="Times New Roman"/>
          <w:sz w:val="24"/>
          <w:szCs w:val="24"/>
        </w:rPr>
      </w:pPr>
      <w:r w:rsidRPr="00995621">
        <w:rPr>
          <w:rFonts w:cs="Times New Roman"/>
          <w:sz w:val="24"/>
          <w:szCs w:val="24"/>
        </w:rPr>
        <w:t>Provides focus and long-term direction for constant stream of organizational and individual action.</w:t>
      </w:r>
    </w:p>
    <w:p w14:paraId="7FDDA3A1" w14:textId="74DB5703" w:rsidR="00682AE2" w:rsidRPr="00995621" w:rsidRDefault="00682AE2" w:rsidP="00995621">
      <w:pPr>
        <w:jc w:val="both"/>
        <w:rPr>
          <w:rFonts w:cs="Times New Roman"/>
          <w:sz w:val="24"/>
          <w:szCs w:val="24"/>
        </w:rPr>
      </w:pPr>
    </w:p>
    <w:p w14:paraId="1DA6144A" w14:textId="2CE65330" w:rsidR="00682AE2" w:rsidRPr="00995621" w:rsidRDefault="00682AE2" w:rsidP="00995621">
      <w:pPr>
        <w:jc w:val="both"/>
        <w:rPr>
          <w:rFonts w:cs="Times New Roman"/>
          <w:b/>
          <w:bCs/>
          <w:i/>
          <w:iCs/>
          <w:sz w:val="24"/>
          <w:szCs w:val="24"/>
        </w:rPr>
      </w:pPr>
      <w:r w:rsidRPr="00995621">
        <w:rPr>
          <w:rFonts w:cs="Times New Roman"/>
          <w:b/>
          <w:bCs/>
          <w:i/>
          <w:iCs/>
          <w:sz w:val="24"/>
          <w:szCs w:val="24"/>
        </w:rPr>
        <w:t>Inspirational leadership</w:t>
      </w:r>
    </w:p>
    <w:p w14:paraId="1B121595" w14:textId="639CE045" w:rsidR="00682AE2" w:rsidRPr="00995621" w:rsidRDefault="00682AE2" w:rsidP="00995621">
      <w:pPr>
        <w:jc w:val="both"/>
        <w:rPr>
          <w:rFonts w:cs="Times New Roman"/>
          <w:sz w:val="24"/>
          <w:szCs w:val="24"/>
        </w:rPr>
      </w:pPr>
      <w:r w:rsidRPr="00995621">
        <w:rPr>
          <w:rFonts w:cs="Times New Roman"/>
          <w:sz w:val="24"/>
          <w:szCs w:val="24"/>
        </w:rPr>
        <w:t>Develops commitment in others by setting a personal example, demonstrates enthusiasm, empowers workforce</w:t>
      </w:r>
      <w:r w:rsidR="00995621" w:rsidRPr="00995621">
        <w:rPr>
          <w:rFonts w:cs="Times New Roman"/>
          <w:sz w:val="24"/>
          <w:szCs w:val="24"/>
        </w:rPr>
        <w:t>,</w:t>
      </w:r>
      <w:r w:rsidRPr="00995621">
        <w:rPr>
          <w:rFonts w:cs="Times New Roman"/>
          <w:sz w:val="24"/>
          <w:szCs w:val="24"/>
        </w:rPr>
        <w:t xml:space="preserve"> and appeals to what motivates them.</w:t>
      </w:r>
    </w:p>
    <w:p w14:paraId="14549508" w14:textId="0BE5FED8" w:rsidR="00995621" w:rsidRPr="00995621" w:rsidRDefault="00995621" w:rsidP="00995621">
      <w:pPr>
        <w:jc w:val="both"/>
        <w:rPr>
          <w:rFonts w:cs="Times New Roman"/>
          <w:sz w:val="24"/>
          <w:szCs w:val="24"/>
        </w:rPr>
      </w:pPr>
    </w:p>
    <w:p w14:paraId="116E5B05" w14:textId="7ABECF7C" w:rsidR="00995621" w:rsidRPr="00995621" w:rsidRDefault="00995621" w:rsidP="00995621">
      <w:pPr>
        <w:jc w:val="both"/>
        <w:rPr>
          <w:rFonts w:cs="Times New Roman"/>
          <w:b/>
          <w:bCs/>
          <w:i/>
          <w:iCs/>
          <w:sz w:val="24"/>
          <w:szCs w:val="24"/>
        </w:rPr>
      </w:pPr>
      <w:r w:rsidRPr="00995621">
        <w:rPr>
          <w:rFonts w:cs="Times New Roman"/>
          <w:b/>
          <w:bCs/>
          <w:i/>
          <w:iCs/>
          <w:sz w:val="24"/>
          <w:szCs w:val="24"/>
        </w:rPr>
        <w:t>Customer focus</w:t>
      </w:r>
    </w:p>
    <w:p w14:paraId="052AD4EA" w14:textId="09A96102" w:rsidR="00995621" w:rsidRPr="00995621" w:rsidRDefault="00995621" w:rsidP="00995621">
      <w:pPr>
        <w:jc w:val="both"/>
        <w:rPr>
          <w:rFonts w:cs="Times New Roman"/>
          <w:sz w:val="24"/>
          <w:szCs w:val="24"/>
        </w:rPr>
      </w:pPr>
      <w:r w:rsidRPr="00995621">
        <w:rPr>
          <w:rFonts w:cs="Times New Roman"/>
          <w:sz w:val="24"/>
          <w:szCs w:val="24"/>
        </w:rPr>
        <w:t>Responds to the needs and expectations of clients—members and donors.  Uses an understanding of the client and donor needs as the basis for organizational action.</w:t>
      </w:r>
    </w:p>
    <w:p w14:paraId="41FB4AEB" w14:textId="6075E4E3" w:rsidR="00995621" w:rsidRPr="00995621" w:rsidRDefault="00995621" w:rsidP="00995621">
      <w:pPr>
        <w:jc w:val="both"/>
        <w:rPr>
          <w:rFonts w:cs="Times New Roman"/>
          <w:sz w:val="24"/>
          <w:szCs w:val="24"/>
        </w:rPr>
      </w:pPr>
    </w:p>
    <w:p w14:paraId="25DACCFB" w14:textId="57C2BB83" w:rsidR="00995621" w:rsidRPr="00995621" w:rsidRDefault="00995621" w:rsidP="00995621">
      <w:pPr>
        <w:jc w:val="both"/>
        <w:rPr>
          <w:rFonts w:cs="Times New Roman"/>
          <w:b/>
          <w:bCs/>
          <w:i/>
          <w:iCs/>
          <w:sz w:val="24"/>
          <w:szCs w:val="24"/>
        </w:rPr>
      </w:pPr>
      <w:r w:rsidRPr="00995621">
        <w:rPr>
          <w:rFonts w:cs="Times New Roman"/>
          <w:b/>
          <w:bCs/>
          <w:i/>
          <w:iCs/>
          <w:sz w:val="24"/>
          <w:szCs w:val="24"/>
        </w:rPr>
        <w:t>Fundraising</w:t>
      </w:r>
    </w:p>
    <w:p w14:paraId="64A083FA" w14:textId="35018D69" w:rsidR="00995621" w:rsidRPr="00995621" w:rsidRDefault="00995621" w:rsidP="00995621">
      <w:pPr>
        <w:jc w:val="both"/>
        <w:rPr>
          <w:rFonts w:cs="Times New Roman"/>
          <w:sz w:val="24"/>
          <w:szCs w:val="24"/>
        </w:rPr>
      </w:pPr>
      <w:r w:rsidRPr="00995621">
        <w:rPr>
          <w:rFonts w:cs="Times New Roman"/>
          <w:sz w:val="24"/>
          <w:szCs w:val="24"/>
        </w:rPr>
        <w:t>Provides direction and serves as primary contact for foundations, government, and donors.</w:t>
      </w:r>
    </w:p>
    <w:p w14:paraId="179AB80F" w14:textId="3700C004" w:rsidR="00995621" w:rsidRDefault="00995621" w:rsidP="00995621">
      <w:pPr>
        <w:jc w:val="both"/>
        <w:rPr>
          <w:rFonts w:cs="Times New Roman"/>
          <w:sz w:val="24"/>
          <w:szCs w:val="24"/>
        </w:rPr>
      </w:pPr>
    </w:p>
    <w:p w14:paraId="32D335FE" w14:textId="77777777" w:rsidR="00995621" w:rsidRPr="00995621" w:rsidRDefault="00995621" w:rsidP="00995621">
      <w:pPr>
        <w:jc w:val="both"/>
        <w:rPr>
          <w:rFonts w:cs="Times New Roman"/>
          <w:sz w:val="24"/>
          <w:szCs w:val="24"/>
        </w:rPr>
      </w:pPr>
    </w:p>
    <w:p w14:paraId="330A8A31" w14:textId="1CDF796D" w:rsidR="00995621" w:rsidRPr="00995621" w:rsidRDefault="00995621" w:rsidP="00995621">
      <w:pPr>
        <w:jc w:val="both"/>
        <w:rPr>
          <w:rFonts w:cs="Times New Roman"/>
          <w:b/>
          <w:bCs/>
          <w:i/>
          <w:iCs/>
          <w:sz w:val="24"/>
          <w:szCs w:val="24"/>
        </w:rPr>
      </w:pPr>
      <w:r w:rsidRPr="00995621">
        <w:rPr>
          <w:rFonts w:cs="Times New Roman"/>
          <w:b/>
          <w:bCs/>
          <w:i/>
          <w:iCs/>
          <w:sz w:val="24"/>
          <w:szCs w:val="24"/>
        </w:rPr>
        <w:lastRenderedPageBreak/>
        <w:t xml:space="preserve">Community development </w:t>
      </w:r>
      <w:bookmarkStart w:id="0" w:name="_GoBack"/>
      <w:bookmarkEnd w:id="0"/>
    </w:p>
    <w:p w14:paraId="444202B8" w14:textId="3E8321BF" w:rsidR="00995621" w:rsidRPr="00995621" w:rsidRDefault="00995621" w:rsidP="00995621">
      <w:pPr>
        <w:jc w:val="both"/>
        <w:rPr>
          <w:rFonts w:cs="Times New Roman"/>
          <w:sz w:val="24"/>
          <w:szCs w:val="24"/>
        </w:rPr>
      </w:pPr>
      <w:r w:rsidRPr="00995621">
        <w:rPr>
          <w:rFonts w:cs="Times New Roman"/>
          <w:sz w:val="24"/>
          <w:szCs w:val="24"/>
        </w:rPr>
        <w:t>Develops strong external loyalty to the mission and values of the organization and brings strong community and civic leader relationships to leverage good will and financial support for the organization.</w:t>
      </w:r>
    </w:p>
    <w:p w14:paraId="47B270D5" w14:textId="239F6A0E" w:rsidR="00995621" w:rsidRPr="00995621" w:rsidRDefault="00995621" w:rsidP="00995621">
      <w:pPr>
        <w:jc w:val="both"/>
        <w:rPr>
          <w:rFonts w:cs="Times New Roman"/>
          <w:sz w:val="24"/>
          <w:szCs w:val="24"/>
        </w:rPr>
      </w:pPr>
    </w:p>
    <w:p w14:paraId="35B46A49" w14:textId="21EA9DC0" w:rsidR="00995621" w:rsidRPr="00995621" w:rsidRDefault="00995621" w:rsidP="00995621">
      <w:pPr>
        <w:jc w:val="both"/>
        <w:rPr>
          <w:rFonts w:cs="Times New Roman"/>
          <w:b/>
          <w:bCs/>
          <w:i/>
          <w:iCs/>
          <w:sz w:val="24"/>
          <w:szCs w:val="24"/>
        </w:rPr>
      </w:pPr>
      <w:r w:rsidRPr="00995621">
        <w:rPr>
          <w:rFonts w:cs="Times New Roman"/>
          <w:b/>
          <w:bCs/>
          <w:i/>
          <w:iCs/>
          <w:sz w:val="24"/>
          <w:szCs w:val="24"/>
        </w:rPr>
        <w:t>Financial development/acumen</w:t>
      </w:r>
    </w:p>
    <w:p w14:paraId="40B282C0" w14:textId="020D6893" w:rsidR="00995621" w:rsidRPr="00995621" w:rsidRDefault="00995621" w:rsidP="00995621">
      <w:pPr>
        <w:jc w:val="both"/>
        <w:rPr>
          <w:rFonts w:cs="Times New Roman"/>
          <w:sz w:val="24"/>
          <w:szCs w:val="24"/>
        </w:rPr>
      </w:pPr>
      <w:r w:rsidRPr="00995621">
        <w:rPr>
          <w:rFonts w:cs="Times New Roman"/>
          <w:sz w:val="24"/>
          <w:szCs w:val="24"/>
        </w:rPr>
        <w:t xml:space="preserve">Ensures innovative fund development strategies are developed, cultivated, and implemented that provide the necessary financial resources to sustain and grow the organization.  Ensures generally accepted accounting principles are continually adhered to and related to all budget and financial matters.  Understands and can manage operations within budget constraints.  </w:t>
      </w:r>
    </w:p>
    <w:p w14:paraId="577176AA" w14:textId="36E2387E" w:rsidR="00995621" w:rsidRPr="00995621" w:rsidRDefault="00995621" w:rsidP="00995621">
      <w:pPr>
        <w:jc w:val="both"/>
        <w:rPr>
          <w:rFonts w:cs="Times New Roman"/>
          <w:sz w:val="24"/>
          <w:szCs w:val="24"/>
        </w:rPr>
      </w:pPr>
    </w:p>
    <w:p w14:paraId="1F9E175C" w14:textId="3E860F49" w:rsidR="00995621" w:rsidRPr="00995621" w:rsidRDefault="00995621" w:rsidP="00995621">
      <w:pPr>
        <w:jc w:val="both"/>
        <w:rPr>
          <w:rFonts w:cs="Times New Roman"/>
          <w:b/>
          <w:bCs/>
          <w:i/>
          <w:iCs/>
          <w:sz w:val="24"/>
          <w:szCs w:val="24"/>
        </w:rPr>
      </w:pPr>
      <w:r w:rsidRPr="00995621">
        <w:rPr>
          <w:rFonts w:cs="Times New Roman"/>
          <w:b/>
          <w:bCs/>
          <w:i/>
          <w:iCs/>
          <w:sz w:val="24"/>
          <w:szCs w:val="24"/>
        </w:rPr>
        <w:t>Talent management</w:t>
      </w:r>
    </w:p>
    <w:p w14:paraId="38052D1A" w14:textId="55475BF2" w:rsidR="00995621" w:rsidRPr="00995621" w:rsidRDefault="00995621" w:rsidP="00995621">
      <w:pPr>
        <w:jc w:val="both"/>
        <w:rPr>
          <w:rFonts w:cs="Times New Roman"/>
          <w:sz w:val="24"/>
          <w:szCs w:val="24"/>
        </w:rPr>
      </w:pPr>
      <w:r w:rsidRPr="00995621">
        <w:rPr>
          <w:rFonts w:cs="Times New Roman"/>
          <w:sz w:val="24"/>
          <w:szCs w:val="24"/>
        </w:rPr>
        <w:t>Demonstrates the ability to attract, align, develop and retain the diverse talent pool needed to meet and exceed organizational goals.</w:t>
      </w:r>
    </w:p>
    <w:p w14:paraId="2D9F2BEE" w14:textId="4E651B35" w:rsidR="00995621" w:rsidRPr="00995621" w:rsidRDefault="00995621" w:rsidP="00995621">
      <w:pPr>
        <w:jc w:val="both"/>
        <w:rPr>
          <w:rFonts w:cs="Times New Roman"/>
          <w:sz w:val="24"/>
          <w:szCs w:val="24"/>
        </w:rPr>
      </w:pPr>
    </w:p>
    <w:p w14:paraId="17D1A09D" w14:textId="13500D01" w:rsidR="00995621" w:rsidRPr="00995621" w:rsidRDefault="00995621" w:rsidP="00995621">
      <w:pPr>
        <w:jc w:val="both"/>
        <w:rPr>
          <w:rFonts w:cs="Times New Roman"/>
          <w:b/>
          <w:bCs/>
          <w:i/>
          <w:iCs/>
          <w:sz w:val="24"/>
          <w:szCs w:val="24"/>
        </w:rPr>
      </w:pPr>
      <w:r w:rsidRPr="00995621">
        <w:rPr>
          <w:rFonts w:cs="Times New Roman"/>
          <w:b/>
          <w:bCs/>
          <w:i/>
          <w:iCs/>
          <w:sz w:val="24"/>
          <w:szCs w:val="24"/>
        </w:rPr>
        <w:t>Interpersonal savvy</w:t>
      </w:r>
    </w:p>
    <w:p w14:paraId="010FA3C7" w14:textId="1E724A46" w:rsidR="00995621" w:rsidRPr="00995621" w:rsidRDefault="00995621" w:rsidP="00995621">
      <w:pPr>
        <w:jc w:val="both"/>
        <w:rPr>
          <w:rFonts w:cs="Times New Roman"/>
          <w:sz w:val="24"/>
          <w:szCs w:val="24"/>
        </w:rPr>
      </w:pPr>
      <w:r w:rsidRPr="00995621">
        <w:rPr>
          <w:rFonts w:cs="Times New Roman"/>
          <w:sz w:val="24"/>
          <w:szCs w:val="24"/>
        </w:rPr>
        <w:t>Builds appropriate rapport and constructive, effective relations both internally and externally.  Relates well to people of diverse backgrounds and exhibits genuinely warm and approachable behavior.  Listens attentively to understand the needs, intentions, and values of others.</w:t>
      </w:r>
    </w:p>
    <w:p w14:paraId="2D7C91BB" w14:textId="77777777" w:rsidR="00995621" w:rsidRDefault="00995621"/>
    <w:p w14:paraId="310096CF" w14:textId="7EA64EB9" w:rsidR="00682AE2" w:rsidRDefault="00682AE2"/>
    <w:p w14:paraId="4D271301" w14:textId="77777777" w:rsidR="00682AE2" w:rsidRDefault="00682AE2"/>
    <w:sectPr w:rsidR="00682AE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01011" w14:textId="77777777" w:rsidR="00995621" w:rsidRDefault="00995621" w:rsidP="00995621">
      <w:r>
        <w:separator/>
      </w:r>
    </w:p>
  </w:endnote>
  <w:endnote w:type="continuationSeparator" w:id="0">
    <w:p w14:paraId="0A4493C8" w14:textId="77777777" w:rsidR="00995621" w:rsidRDefault="00995621" w:rsidP="0099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5108572"/>
      <w:docPartObj>
        <w:docPartGallery w:val="Page Numbers (Bottom of Page)"/>
        <w:docPartUnique/>
      </w:docPartObj>
    </w:sdtPr>
    <w:sdtEndPr>
      <w:rPr>
        <w:color w:val="7F7F7F" w:themeColor="background1" w:themeShade="7F"/>
        <w:spacing w:val="60"/>
      </w:rPr>
    </w:sdtEndPr>
    <w:sdtContent>
      <w:p w14:paraId="451AF895" w14:textId="6208F6FB" w:rsidR="00995621" w:rsidRDefault="0099562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7DC5FAA" w14:textId="77777777" w:rsidR="00995621" w:rsidRDefault="00995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AFFD9" w14:textId="77777777" w:rsidR="00995621" w:rsidRDefault="00995621" w:rsidP="00995621">
      <w:r>
        <w:separator/>
      </w:r>
    </w:p>
  </w:footnote>
  <w:footnote w:type="continuationSeparator" w:id="0">
    <w:p w14:paraId="21EC333E" w14:textId="77777777" w:rsidR="00995621" w:rsidRDefault="00995621" w:rsidP="00995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E2"/>
    <w:rsid w:val="00293044"/>
    <w:rsid w:val="005F7B8E"/>
    <w:rsid w:val="00682AE2"/>
    <w:rsid w:val="00860CAA"/>
    <w:rsid w:val="0099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238B"/>
  <w15:chartTrackingRefBased/>
  <w15:docId w15:val="{D2F3F977-A5BB-4F66-A687-90D504D3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621"/>
    <w:pPr>
      <w:tabs>
        <w:tab w:val="center" w:pos="4680"/>
        <w:tab w:val="right" w:pos="9360"/>
      </w:tabs>
    </w:pPr>
  </w:style>
  <w:style w:type="character" w:customStyle="1" w:styleId="HeaderChar">
    <w:name w:val="Header Char"/>
    <w:basedOn w:val="DefaultParagraphFont"/>
    <w:link w:val="Header"/>
    <w:uiPriority w:val="99"/>
    <w:rsid w:val="00995621"/>
  </w:style>
  <w:style w:type="paragraph" w:styleId="Footer">
    <w:name w:val="footer"/>
    <w:basedOn w:val="Normal"/>
    <w:link w:val="FooterChar"/>
    <w:uiPriority w:val="99"/>
    <w:unhideWhenUsed/>
    <w:rsid w:val="00995621"/>
    <w:pPr>
      <w:tabs>
        <w:tab w:val="center" w:pos="4680"/>
        <w:tab w:val="right" w:pos="9360"/>
      </w:tabs>
    </w:pPr>
  </w:style>
  <w:style w:type="character" w:customStyle="1" w:styleId="FooterChar">
    <w:name w:val="Footer Char"/>
    <w:basedOn w:val="DefaultParagraphFont"/>
    <w:link w:val="Footer"/>
    <w:uiPriority w:val="99"/>
    <w:rsid w:val="0099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Swain</dc:creator>
  <cp:keywords/>
  <dc:description/>
  <cp:lastModifiedBy>Meghan Swain</cp:lastModifiedBy>
  <cp:revision>1</cp:revision>
  <dcterms:created xsi:type="dcterms:W3CDTF">2020-07-23T14:03:00Z</dcterms:created>
  <dcterms:modified xsi:type="dcterms:W3CDTF">2020-07-23T14:23:00Z</dcterms:modified>
</cp:coreProperties>
</file>