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F258F9" w:rsidRDefault="00C54637" w:rsidP="00086CB9">
      <w:pPr>
        <w:jc w:val="center"/>
        <w:rPr>
          <w:b/>
          <w:bCs/>
        </w:rPr>
      </w:pPr>
      <w:r w:rsidRPr="00F258F9">
        <w:rPr>
          <w:b/>
          <w:bCs/>
        </w:rPr>
        <w:t>MALEHA Environmental Health Forum</w:t>
      </w:r>
    </w:p>
    <w:p w14:paraId="2ACCCD4A" w14:textId="197ABA47" w:rsidR="00F258F9" w:rsidRDefault="00E0533C" w:rsidP="00C54637">
      <w:pPr>
        <w:jc w:val="center"/>
        <w:rPr>
          <w:b/>
          <w:bCs/>
        </w:rPr>
      </w:pPr>
      <w:r w:rsidRPr="00F258F9">
        <w:rPr>
          <w:b/>
          <w:bCs/>
        </w:rPr>
        <w:t>M</w:t>
      </w:r>
      <w:r w:rsidR="00C54637" w:rsidRPr="00F258F9">
        <w:rPr>
          <w:b/>
          <w:bCs/>
        </w:rPr>
        <w:t xml:space="preserve">inutes from </w:t>
      </w:r>
      <w:r w:rsidR="003C5AA8">
        <w:rPr>
          <w:b/>
          <w:bCs/>
        </w:rPr>
        <w:t>August 19</w:t>
      </w:r>
      <w:r w:rsidR="009A4C17" w:rsidRPr="009A4C17">
        <w:rPr>
          <w:b/>
          <w:bCs/>
          <w:vertAlign w:val="superscript"/>
        </w:rPr>
        <w:t>th</w:t>
      </w:r>
      <w:r w:rsidR="009A4C17">
        <w:rPr>
          <w:b/>
          <w:bCs/>
        </w:rPr>
        <w:t xml:space="preserve"> </w:t>
      </w:r>
      <w:r w:rsidR="00AC6694" w:rsidRPr="00F258F9">
        <w:rPr>
          <w:b/>
          <w:bCs/>
        </w:rPr>
        <w:t>202</w:t>
      </w:r>
      <w:r w:rsidR="009A4C17">
        <w:rPr>
          <w:b/>
          <w:bCs/>
        </w:rPr>
        <w:t>1</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A902CB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Matt Bolang*Livingston </w:t>
      </w:r>
      <w:r w:rsidR="00A56BC0">
        <w:rPr>
          <w:rFonts w:cs="Arial"/>
          <w:color w:val="000000" w:themeColor="text1"/>
          <w:sz w:val="20"/>
          <w:szCs w:val="20"/>
        </w:rPr>
        <w:t xml:space="preserve">Past </w:t>
      </w:r>
      <w:r>
        <w:rPr>
          <w:rFonts w:cs="Arial"/>
          <w:color w:val="000000" w:themeColor="text1"/>
          <w:sz w:val="20"/>
          <w:szCs w:val="20"/>
        </w:rPr>
        <w:t>President</w:t>
      </w:r>
    </w:p>
    <w:p w14:paraId="71A9262E" w14:textId="208CC592"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C164F7">
        <w:rPr>
          <w:rFonts w:cs="Arial"/>
          <w:color w:val="000000" w:themeColor="text1"/>
          <w:sz w:val="20"/>
          <w:szCs w:val="20"/>
        </w:rPr>
        <w:t xml:space="preserve"> </w:t>
      </w:r>
      <w:r>
        <w:rPr>
          <w:rFonts w:cs="Arial"/>
          <w:color w:val="000000" w:themeColor="text1"/>
          <w:sz w:val="20"/>
          <w:szCs w:val="20"/>
        </w:rPr>
        <w:t>President</w:t>
      </w:r>
    </w:p>
    <w:p w14:paraId="012A9612" w14:textId="5C52608C" w:rsidR="0095707B" w:rsidRDefault="0095707B"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Chris Westover*Monroe</w:t>
      </w:r>
      <w:r w:rsidR="00C164F7">
        <w:rPr>
          <w:rFonts w:cs="Arial"/>
          <w:color w:val="000000" w:themeColor="text1"/>
          <w:sz w:val="20"/>
          <w:szCs w:val="20"/>
        </w:rPr>
        <w:t xml:space="preserve"> </w:t>
      </w:r>
      <w:r>
        <w:rPr>
          <w:rFonts w:cs="Arial"/>
          <w:color w:val="000000" w:themeColor="text1"/>
          <w:sz w:val="20"/>
          <w:szCs w:val="20"/>
        </w:rPr>
        <w:t>Treasurer</w:t>
      </w:r>
      <w:r>
        <w:rPr>
          <w:rFonts w:cs="Arial"/>
          <w:color w:val="000000" w:themeColor="text1"/>
          <w:sz w:val="20"/>
          <w:szCs w:val="20"/>
        </w:rPr>
        <w:tab/>
      </w:r>
    </w:p>
    <w:p w14:paraId="59CBDE9E" w14:textId="4C8E0AC2"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Anthony Drautz*</w:t>
      </w:r>
      <w:r w:rsidR="00C164F7">
        <w:rPr>
          <w:rFonts w:cs="Arial"/>
          <w:color w:val="000000" w:themeColor="text1"/>
          <w:sz w:val="20"/>
          <w:szCs w:val="20"/>
        </w:rPr>
        <w:t>Oakland Director</w:t>
      </w:r>
    </w:p>
    <w:p w14:paraId="0D6FCB5B" w14:textId="7722F200" w:rsidR="009E304E" w:rsidRPr="003C5AA8" w:rsidRDefault="00A56BC0"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E304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Sarah Simmonds</w:t>
      </w:r>
      <w:r w:rsidR="0095707B">
        <w:rPr>
          <w:rFonts w:cs="Arial"/>
          <w:color w:val="000000" w:themeColor="text1"/>
          <w:sz w:val="20"/>
          <w:szCs w:val="20"/>
        </w:rPr>
        <w:t>*</w:t>
      </w:r>
      <w:r>
        <w:rPr>
          <w:rFonts w:cs="Arial"/>
          <w:color w:val="000000" w:themeColor="text1"/>
          <w:sz w:val="20"/>
          <w:szCs w:val="20"/>
        </w:rPr>
        <w:t>President Elect</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771F46F0" w14:textId="4B389F81" w:rsidR="0095707B" w:rsidRDefault="0095707B" w:rsidP="0095707B">
      <w:pPr>
        <w:tabs>
          <w:tab w:val="left" w:pos="3960"/>
          <w:tab w:val="left" w:pos="6480"/>
        </w:tabs>
        <w:spacing w:after="0" w:line="240" w:lineRule="auto"/>
        <w:rPr>
          <w:rStyle w:val="Hyperlink"/>
          <w:rFonts w:cs="Times New Roman"/>
          <w:color w:val="000000" w:themeColor="text1"/>
          <w:sz w:val="20"/>
          <w:szCs w:val="20"/>
        </w:rPr>
      </w:pPr>
      <w:r w:rsidRPr="00C15B4A">
        <w:rPr>
          <w:rFonts w:cs="Arial"/>
          <w:color w:val="000000" w:themeColor="text1"/>
          <w:sz w:val="20"/>
          <w:szCs w:val="20"/>
        </w:rPr>
        <w:t>Jay VanStee* Barry-Eaton DHD</w:t>
      </w:r>
      <w:r w:rsidRPr="00C15B4A">
        <w:rPr>
          <w:rStyle w:val="Hyperlink"/>
          <w:rFonts w:cs="Times New Roman"/>
          <w:color w:val="000000" w:themeColor="text1"/>
          <w:sz w:val="20"/>
          <w:szCs w:val="20"/>
        </w:rPr>
        <w:t xml:space="preserve"> </w:t>
      </w:r>
    </w:p>
    <w:p w14:paraId="00B734A2" w14:textId="09456C32" w:rsidR="001973FC" w:rsidRPr="0095707B" w:rsidRDefault="001973FC" w:rsidP="0095707B">
      <w:pPr>
        <w:tabs>
          <w:tab w:val="left" w:pos="3960"/>
          <w:tab w:val="left" w:pos="6480"/>
        </w:tabs>
        <w:spacing w:after="0" w:line="240" w:lineRule="auto"/>
        <w:rPr>
          <w:rFonts w:cs="Times New Roman"/>
          <w:color w:val="000000" w:themeColor="text1"/>
          <w:sz w:val="20"/>
          <w:szCs w:val="20"/>
        </w:rPr>
      </w:pPr>
      <w:r>
        <w:rPr>
          <w:rStyle w:val="Hyperlink"/>
          <w:rFonts w:cs="Times New Roman"/>
          <w:color w:val="000000" w:themeColor="text1"/>
          <w:sz w:val="20"/>
          <w:szCs w:val="20"/>
          <w:u w:val="none"/>
        </w:rPr>
        <w:t>Joel Kwiatkowski* Bay CHD</w:t>
      </w:r>
    </w:p>
    <w:p w14:paraId="7D53860D" w14:textId="77777777" w:rsidR="00815F1C" w:rsidRDefault="0095707B" w:rsidP="0095707B">
      <w:pPr>
        <w:tabs>
          <w:tab w:val="left" w:pos="3960"/>
        </w:tabs>
        <w:spacing w:after="0" w:line="240" w:lineRule="auto"/>
        <w:rPr>
          <w:rFonts w:cs="Arial"/>
          <w:color w:val="000000" w:themeColor="text1"/>
          <w:sz w:val="20"/>
          <w:szCs w:val="20"/>
        </w:rPr>
      </w:pPr>
      <w:r w:rsidRPr="00C15B4A">
        <w:rPr>
          <w:rFonts w:cs="Arial"/>
          <w:color w:val="000000" w:themeColor="text1"/>
          <w:sz w:val="20"/>
          <w:szCs w:val="20"/>
        </w:rPr>
        <w:t>Nick Margaritis* Berrien CHD</w:t>
      </w:r>
    </w:p>
    <w:p w14:paraId="385A9D4E" w14:textId="0C125053" w:rsidR="0095707B" w:rsidRPr="00D74C34" w:rsidRDefault="00815F1C" w:rsidP="00815F1C">
      <w:pPr>
        <w:tabs>
          <w:tab w:val="left" w:pos="3960"/>
        </w:tabs>
        <w:spacing w:after="0" w:line="240" w:lineRule="auto"/>
        <w:rPr>
          <w:color w:val="000000" w:themeColor="text1"/>
          <w:sz w:val="20"/>
          <w:szCs w:val="20"/>
          <w:u w:val="single"/>
        </w:rPr>
      </w:pPr>
      <w:r>
        <w:rPr>
          <w:rFonts w:cs="Arial"/>
          <w:color w:val="000000" w:themeColor="text1"/>
          <w:sz w:val="20"/>
          <w:szCs w:val="20"/>
        </w:rPr>
        <w:t>Brian Murphy (associate) Berrien CHD</w:t>
      </w:r>
      <w:r w:rsidR="0095707B" w:rsidRPr="00C15B4A">
        <w:rPr>
          <w:rFonts w:cs="Times New Roman"/>
          <w:sz w:val="20"/>
          <w:szCs w:val="20"/>
        </w:rPr>
        <w:t xml:space="preserve"> </w:t>
      </w:r>
      <w:r w:rsidR="0095707B" w:rsidRPr="00C15B4A">
        <w:rPr>
          <w:color w:val="000000" w:themeColor="text1"/>
          <w:sz w:val="20"/>
          <w:szCs w:val="20"/>
        </w:rPr>
        <w:tab/>
      </w:r>
    </w:p>
    <w:p w14:paraId="60906B1F" w14:textId="77777777" w:rsidR="0095707B" w:rsidRPr="00C15B4A"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George Friday* Cass-Van Buren DHD</w:t>
      </w:r>
    </w:p>
    <w:p w14:paraId="1F6A6226" w14:textId="2CE80A3D"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Suzanne Lieurance</w:t>
      </w:r>
      <w:r w:rsidR="00153501">
        <w:rPr>
          <w:rFonts w:cs="Arial"/>
          <w:color w:val="000000" w:themeColor="text1"/>
          <w:sz w:val="20"/>
          <w:szCs w:val="20"/>
        </w:rPr>
        <w:t>*</w:t>
      </w:r>
      <w:r>
        <w:rPr>
          <w:rFonts w:cs="Arial"/>
          <w:color w:val="000000" w:themeColor="text1"/>
          <w:sz w:val="20"/>
          <w:szCs w:val="20"/>
        </w:rPr>
        <w:t xml:space="preserve"> Chippewa CHD</w:t>
      </w:r>
    </w:p>
    <w:p w14:paraId="4F441622"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Steve King*CMDHD</w:t>
      </w:r>
    </w:p>
    <w:p w14:paraId="0211F763" w14:textId="77777777" w:rsidR="0095707B" w:rsidRPr="00C15B4A"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Ian Nelson* Delta Menominee DHD</w:t>
      </w:r>
      <w:r w:rsidRPr="00C15B4A">
        <w:rPr>
          <w:rFonts w:cs="Times New Roman"/>
          <w:color w:val="000000" w:themeColor="text1"/>
          <w:sz w:val="20"/>
          <w:szCs w:val="20"/>
        </w:rPr>
        <w:t xml:space="preserve"> </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Scott Withington*Detroit HD</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Wade Dishaw* Dickinson-Iron DHD</w:t>
      </w:r>
    </w:p>
    <w:p w14:paraId="0BFFEF5D" w14:textId="77777777"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Tip MacGuire Hur</w:t>
      </w:r>
      <w:r w:rsidR="009A4C17">
        <w:rPr>
          <w:rFonts w:cs="Arial"/>
          <w:color w:val="000000" w:themeColor="text1"/>
          <w:sz w:val="20"/>
          <w:szCs w:val="20"/>
        </w:rPr>
        <w:t>o</w:t>
      </w:r>
      <w:r>
        <w:rPr>
          <w:rFonts w:cs="Arial"/>
          <w:color w:val="000000" w:themeColor="text1"/>
          <w:sz w:val="20"/>
          <w:szCs w:val="20"/>
        </w:rPr>
        <w:t>n CHD</w:t>
      </w:r>
    </w:p>
    <w:p w14:paraId="2DED7640" w14:textId="18E5B3CF" w:rsidR="009A4C17" w:rsidRPr="00815F1C" w:rsidRDefault="00815F1C"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 Ingham CHD</w:t>
      </w:r>
      <w:r w:rsidR="0095707B" w:rsidRPr="00C15B4A">
        <w:rPr>
          <w:rFonts w:cs="Arial"/>
          <w:color w:val="000000" w:themeColor="text1"/>
          <w:sz w:val="20"/>
          <w:szCs w:val="20"/>
        </w:rPr>
        <w:tab/>
        <w:t xml:space="preserve"> </w:t>
      </w:r>
    </w:p>
    <w:p w14:paraId="6AB8985F" w14:textId="3A74CD1C"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Don Hayduk*Jackson CHD</w:t>
      </w:r>
    </w:p>
    <w:p w14:paraId="46BA6654" w14:textId="546AB9E0" w:rsidR="0095707B"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Vern Johnson*Kalamazoo CHD</w:t>
      </w:r>
      <w:r w:rsidRPr="00C15B4A">
        <w:rPr>
          <w:rFonts w:cs="Times New Roman"/>
          <w:color w:val="000000" w:themeColor="text1"/>
          <w:sz w:val="20"/>
          <w:szCs w:val="20"/>
        </w:rPr>
        <w:t xml:space="preserve"> </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Lucus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5DFF0C39" w14:textId="6E39912D" w:rsidR="009A4C17" w:rsidRPr="00C15B4A" w:rsidRDefault="009A4C17"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Doug Potter (associate) Kalamazoo CHD</w:t>
      </w:r>
    </w:p>
    <w:p w14:paraId="3E57ABA7" w14:textId="77777777"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Rachel Stiening (associate)Kent CHD</w:t>
      </w:r>
    </w:p>
    <w:p w14:paraId="3F2FB962" w14:textId="24E7AC63" w:rsidR="00815F1C" w:rsidRDefault="00815F1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Steve Stoddard* Lapeer CHD</w:t>
      </w:r>
    </w:p>
    <w:p w14:paraId="66CD05E3" w14:textId="77777777" w:rsidR="00815F1C"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Kasee Johnson(associate) Lenawee CHD</w:t>
      </w:r>
    </w:p>
    <w:p w14:paraId="30995452" w14:textId="43C7BAF1" w:rsidR="0095707B" w:rsidRPr="001973FC" w:rsidRDefault="00815F1C" w:rsidP="0095707B">
      <w:pPr>
        <w:tabs>
          <w:tab w:val="left" w:pos="3960"/>
          <w:tab w:val="left" w:pos="6480"/>
        </w:tabs>
        <w:spacing w:after="0" w:line="240" w:lineRule="auto"/>
        <w:rPr>
          <w:rFonts w:cs="Times New Roman"/>
          <w:sz w:val="20"/>
          <w:szCs w:val="20"/>
        </w:rPr>
      </w:pPr>
      <w:r>
        <w:rPr>
          <w:rFonts w:cs="Arial"/>
          <w:color w:val="000000" w:themeColor="text1"/>
          <w:sz w:val="20"/>
          <w:szCs w:val="20"/>
        </w:rPr>
        <w:t>Cindy Merritt (associate) Lenawee CHD</w:t>
      </w:r>
      <w:r w:rsidR="0095707B" w:rsidRPr="00C15B4A">
        <w:rPr>
          <w:color w:val="000000" w:themeColor="text1"/>
          <w:sz w:val="20"/>
          <w:szCs w:val="20"/>
        </w:rPr>
        <w:tab/>
      </w:r>
    </w:p>
    <w:p w14:paraId="16332956" w14:textId="62013FB5"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Pr>
          <w:color w:val="000000" w:themeColor="text1"/>
          <w:sz w:val="20"/>
          <w:szCs w:val="20"/>
        </w:rPr>
        <w:t xml:space="preserve"> Macomb CDH</w:t>
      </w:r>
    </w:p>
    <w:p w14:paraId="605B8006" w14:textId="314B432B" w:rsidR="00815F1C" w:rsidRDefault="00815F1C" w:rsidP="0095707B">
      <w:pPr>
        <w:tabs>
          <w:tab w:val="left" w:pos="3960"/>
          <w:tab w:val="left" w:pos="6480"/>
        </w:tabs>
        <w:spacing w:after="0" w:line="240" w:lineRule="auto"/>
        <w:rPr>
          <w:color w:val="000000" w:themeColor="text1"/>
          <w:sz w:val="20"/>
          <w:szCs w:val="20"/>
        </w:rPr>
      </w:pPr>
      <w:r>
        <w:rPr>
          <w:color w:val="000000" w:themeColor="text1"/>
          <w:sz w:val="20"/>
          <w:szCs w:val="20"/>
        </w:rPr>
        <w:t>Patrick Jacuzzo* Marquette CHD</w:t>
      </w:r>
    </w:p>
    <w:p w14:paraId="569A0341" w14:textId="0C75E136" w:rsidR="009A4C17" w:rsidRDefault="00815F1C" w:rsidP="0095707B">
      <w:pPr>
        <w:tabs>
          <w:tab w:val="left" w:pos="3960"/>
          <w:tab w:val="left" w:pos="6480"/>
        </w:tabs>
        <w:spacing w:after="0" w:line="240" w:lineRule="auto"/>
        <w:rPr>
          <w:color w:val="000000" w:themeColor="text1"/>
          <w:sz w:val="20"/>
          <w:szCs w:val="20"/>
        </w:rPr>
      </w:pPr>
      <w:r>
        <w:rPr>
          <w:color w:val="000000" w:themeColor="text1"/>
          <w:sz w:val="20"/>
          <w:szCs w:val="20"/>
        </w:rPr>
        <w:t>Lonnie Smith</w:t>
      </w:r>
      <w:r w:rsidR="009A4C17">
        <w:rPr>
          <w:color w:val="000000" w:themeColor="text1"/>
          <w:sz w:val="20"/>
          <w:szCs w:val="20"/>
        </w:rPr>
        <w:t xml:space="preserve"> (associate) M</w:t>
      </w:r>
      <w:r w:rsidR="007A29B9">
        <w:rPr>
          <w:color w:val="000000" w:themeColor="text1"/>
          <w:sz w:val="20"/>
          <w:szCs w:val="20"/>
        </w:rPr>
        <w:t>id-MI DHD</w:t>
      </w:r>
    </w:p>
    <w:p w14:paraId="4494FB5D" w14:textId="3A9843D6" w:rsidR="007A29B9" w:rsidRDefault="007A29B9" w:rsidP="0095707B">
      <w:pPr>
        <w:tabs>
          <w:tab w:val="left" w:pos="3960"/>
          <w:tab w:val="left" w:pos="6480"/>
        </w:tabs>
        <w:spacing w:after="0" w:line="240" w:lineRule="auto"/>
        <w:rPr>
          <w:color w:val="000000" w:themeColor="text1"/>
          <w:sz w:val="20"/>
          <w:szCs w:val="20"/>
        </w:rPr>
      </w:pPr>
      <w:r>
        <w:rPr>
          <w:color w:val="000000" w:themeColor="text1"/>
          <w:sz w:val="20"/>
          <w:szCs w:val="20"/>
        </w:rPr>
        <w:t>Jim Hentry* Midland CDH</w:t>
      </w:r>
    </w:p>
    <w:p w14:paraId="05449234" w14:textId="1030DF39" w:rsidR="0095707B" w:rsidRPr="00815F1C" w:rsidRDefault="00A56BC0" w:rsidP="0095707B">
      <w:pPr>
        <w:tabs>
          <w:tab w:val="left" w:pos="3960"/>
          <w:tab w:val="left" w:pos="6480"/>
        </w:tabs>
        <w:spacing w:after="0" w:line="240" w:lineRule="auto"/>
        <w:rPr>
          <w:rStyle w:val="Hyperlink"/>
          <w:color w:val="000000" w:themeColor="text1"/>
          <w:sz w:val="20"/>
          <w:szCs w:val="20"/>
          <w:u w:val="none"/>
        </w:rPr>
      </w:pPr>
      <w:r>
        <w:rPr>
          <w:color w:val="000000" w:themeColor="text1"/>
          <w:sz w:val="20"/>
          <w:szCs w:val="20"/>
        </w:rPr>
        <w:t>Michael Eslick * Muskegon CHD</w:t>
      </w:r>
    </w:p>
    <w:p w14:paraId="4F5DC3B5" w14:textId="51B3B6D1" w:rsidR="001973FC"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Claudia Terrell (associate)</w:t>
      </w:r>
      <w:r w:rsidR="001973FC">
        <w:rPr>
          <w:color w:val="000000" w:themeColor="text1"/>
          <w:sz w:val="20"/>
          <w:szCs w:val="20"/>
        </w:rPr>
        <w:t xml:space="preserve"> </w:t>
      </w:r>
      <w:r w:rsidRPr="00C15B4A">
        <w:rPr>
          <w:color w:val="000000" w:themeColor="text1"/>
          <w:sz w:val="20"/>
          <w:szCs w:val="20"/>
        </w:rPr>
        <w:t>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Hambley* </w:t>
      </w:r>
      <w:r w:rsidR="0095707B" w:rsidRPr="00C15B4A">
        <w:rPr>
          <w:color w:val="000000" w:themeColor="text1"/>
          <w:sz w:val="20"/>
          <w:szCs w:val="20"/>
        </w:rPr>
        <w:t>Ottawa CHD</w:t>
      </w:r>
      <w:r w:rsidR="0095707B" w:rsidRPr="00C15B4A">
        <w:rPr>
          <w:color w:val="000000" w:themeColor="text1"/>
          <w:sz w:val="20"/>
          <w:szCs w:val="20"/>
        </w:rPr>
        <w:tab/>
      </w:r>
    </w:p>
    <w:p w14:paraId="6B26F23A" w14:textId="1A5B2A92" w:rsidR="00A56BC0"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Tip MacGuire </w:t>
      </w:r>
      <w:r w:rsidR="00C164F7">
        <w:rPr>
          <w:rFonts w:cs="Arial"/>
          <w:color w:val="000000" w:themeColor="text1"/>
          <w:sz w:val="20"/>
          <w:szCs w:val="20"/>
        </w:rPr>
        <w:t>*T</w:t>
      </w:r>
      <w:r>
        <w:rPr>
          <w:rFonts w:cs="Arial"/>
          <w:color w:val="000000" w:themeColor="text1"/>
          <w:sz w:val="20"/>
          <w:szCs w:val="20"/>
        </w:rPr>
        <w:t>uscola CHD</w:t>
      </w:r>
    </w:p>
    <w:p w14:paraId="4AC281B2" w14:textId="0826AE9B" w:rsidR="0095707B" w:rsidRPr="001973FC" w:rsidRDefault="00A56BC0" w:rsidP="0095707B">
      <w:pPr>
        <w:tabs>
          <w:tab w:val="left" w:pos="3960"/>
          <w:tab w:val="left" w:pos="6480"/>
        </w:tabs>
        <w:spacing w:after="0" w:line="240" w:lineRule="auto"/>
        <w:rPr>
          <w:rFonts w:cs="Arial"/>
          <w:color w:val="000000" w:themeColor="text1"/>
          <w:sz w:val="20"/>
          <w:szCs w:val="20"/>
          <w:u w:val="single"/>
        </w:rPr>
      </w:pPr>
      <w:r w:rsidRPr="00A56BC0">
        <w:rPr>
          <w:rFonts w:cs="Arial"/>
          <w:color w:val="000000" w:themeColor="text1"/>
          <w:sz w:val="20"/>
          <w:szCs w:val="20"/>
        </w:rPr>
        <w:t>Kristen Schweighoefer*Washtenaw CHD</w:t>
      </w:r>
      <w:r w:rsidR="0095707B" w:rsidRPr="00C15B4A">
        <w:rPr>
          <w:rFonts w:cs="Arial"/>
          <w:color w:val="000000" w:themeColor="text1"/>
          <w:sz w:val="20"/>
          <w:szCs w:val="20"/>
        </w:rPr>
        <w:tab/>
      </w:r>
    </w:p>
    <w:p w14:paraId="63B5821E" w14:textId="1ED2408E" w:rsidR="0095707B" w:rsidRDefault="007F2C3B" w:rsidP="0095707B">
      <w:pPr>
        <w:tabs>
          <w:tab w:val="left" w:pos="3960"/>
          <w:tab w:val="left" w:pos="6480"/>
        </w:tabs>
        <w:spacing w:after="0" w:line="240" w:lineRule="auto"/>
        <w:rPr>
          <w:rStyle w:val="Hyperlink"/>
          <w:color w:val="000000" w:themeColor="text1"/>
          <w:sz w:val="20"/>
          <w:szCs w:val="20"/>
        </w:rPr>
      </w:pPr>
      <w:r>
        <w:rPr>
          <w:rFonts w:cs="Arial"/>
          <w:color w:val="000000" w:themeColor="text1"/>
          <w:sz w:val="20"/>
          <w:szCs w:val="20"/>
        </w:rPr>
        <w:t xml:space="preserve">(Scott Barr) for </w:t>
      </w:r>
      <w:r w:rsidR="0095707B" w:rsidRPr="00C15B4A">
        <w:rPr>
          <w:rFonts w:cs="Arial"/>
          <w:color w:val="000000" w:themeColor="text1"/>
          <w:sz w:val="20"/>
          <w:szCs w:val="20"/>
        </w:rPr>
        <w:t>Tanya Rule*Western UP DHD</w:t>
      </w:r>
      <w:r w:rsidR="0095707B"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03E6379A" w14:textId="17A1A6F1" w:rsidR="0095707B" w:rsidRPr="007F2C3B" w:rsidRDefault="007F2C3B" w:rsidP="007F2C3B">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5DD1D773" w14:textId="367CDA30" w:rsidR="0095707B" w:rsidRPr="00C15B4A" w:rsidRDefault="009D0569" w:rsidP="0095707B">
      <w:pPr>
        <w:tabs>
          <w:tab w:val="left" w:pos="3600"/>
          <w:tab w:val="left" w:pos="6480"/>
        </w:tabs>
        <w:spacing w:after="0" w:line="240" w:lineRule="auto"/>
        <w:rPr>
          <w:sz w:val="20"/>
          <w:szCs w:val="20"/>
          <w:u w:val="single"/>
        </w:rPr>
      </w:pPr>
      <w:r>
        <w:rPr>
          <w:sz w:val="20"/>
          <w:szCs w:val="20"/>
        </w:rPr>
        <w:t>Sean Dunleavy</w:t>
      </w:r>
      <w:r w:rsidR="0095707B">
        <w:rPr>
          <w:sz w:val="20"/>
          <w:szCs w:val="20"/>
        </w:rPr>
        <w:t xml:space="preserve"> MDARD</w:t>
      </w:r>
      <w:r w:rsidR="0095707B" w:rsidRPr="00C15B4A">
        <w:rPr>
          <w:sz w:val="20"/>
          <w:szCs w:val="20"/>
          <w:u w:val="single"/>
        </w:rPr>
        <w:t xml:space="preserve"> </w:t>
      </w:r>
    </w:p>
    <w:p w14:paraId="5643430C" w14:textId="2D72E58F" w:rsidR="0095707B" w:rsidRDefault="007F2C3B" w:rsidP="0095707B">
      <w:pPr>
        <w:tabs>
          <w:tab w:val="left" w:pos="3600"/>
          <w:tab w:val="left" w:pos="6480"/>
        </w:tabs>
        <w:spacing w:after="0" w:line="240" w:lineRule="auto"/>
        <w:rPr>
          <w:rFonts w:cs="Arial"/>
          <w:sz w:val="20"/>
          <w:szCs w:val="20"/>
        </w:rPr>
      </w:pPr>
      <w:r>
        <w:rPr>
          <w:rFonts w:cs="Arial"/>
          <w:sz w:val="20"/>
          <w:szCs w:val="20"/>
        </w:rPr>
        <w:t>Aaron Ferguson</w:t>
      </w:r>
      <w:r w:rsidR="0095707B" w:rsidRPr="00C15B4A">
        <w:rPr>
          <w:rFonts w:cs="Arial"/>
          <w:sz w:val="20"/>
          <w:szCs w:val="20"/>
        </w:rPr>
        <w:t xml:space="preserve"> MDHHS</w:t>
      </w:r>
    </w:p>
    <w:p w14:paraId="5E49EEC1" w14:textId="77777777" w:rsidR="00B45240" w:rsidRDefault="007F2C3B" w:rsidP="00B45240">
      <w:pPr>
        <w:tabs>
          <w:tab w:val="left" w:pos="3600"/>
          <w:tab w:val="left" w:pos="6480"/>
        </w:tabs>
        <w:spacing w:after="0" w:line="240" w:lineRule="auto"/>
        <w:rPr>
          <w:rFonts w:cs="Arial"/>
          <w:sz w:val="20"/>
          <w:szCs w:val="20"/>
        </w:rPr>
      </w:pPr>
      <w:r>
        <w:rPr>
          <w:rFonts w:cs="Arial"/>
          <w:sz w:val="20"/>
          <w:szCs w:val="20"/>
        </w:rPr>
        <w:t>Jill Maras MDHHS</w:t>
      </w:r>
    </w:p>
    <w:p w14:paraId="7DB6C365" w14:textId="35C3192A" w:rsidR="00B45240" w:rsidRDefault="00B45240" w:rsidP="00B45240">
      <w:pPr>
        <w:tabs>
          <w:tab w:val="left" w:pos="3600"/>
          <w:tab w:val="left" w:pos="6480"/>
        </w:tabs>
        <w:spacing w:after="0" w:line="240" w:lineRule="auto"/>
        <w:rPr>
          <w:rFonts w:cs="Arial"/>
          <w:sz w:val="20"/>
          <w:szCs w:val="20"/>
        </w:rPr>
      </w:pPr>
      <w:r>
        <w:rPr>
          <w:rFonts w:cs="Arial"/>
          <w:sz w:val="20"/>
          <w:szCs w:val="20"/>
        </w:rPr>
        <w:t>Sara Pierson EGLE</w:t>
      </w:r>
    </w:p>
    <w:p w14:paraId="2B3E4FC3" w14:textId="77777777" w:rsidR="00B45240" w:rsidRDefault="00B45240" w:rsidP="00B45240">
      <w:pPr>
        <w:tabs>
          <w:tab w:val="left" w:pos="3600"/>
          <w:tab w:val="left" w:pos="6480"/>
        </w:tabs>
        <w:spacing w:after="0" w:line="240" w:lineRule="auto"/>
        <w:rPr>
          <w:rFonts w:cs="Arial"/>
          <w:sz w:val="20"/>
          <w:szCs w:val="20"/>
        </w:rPr>
      </w:pPr>
    </w:p>
    <w:p w14:paraId="6772F3F9" w14:textId="77777777" w:rsidR="00B45240" w:rsidRDefault="00B45240" w:rsidP="00B45240">
      <w:pPr>
        <w:tabs>
          <w:tab w:val="left" w:pos="3600"/>
          <w:tab w:val="left" w:pos="6480"/>
        </w:tabs>
        <w:spacing w:after="0" w:line="240" w:lineRule="auto"/>
        <w:rPr>
          <w:rFonts w:cs="Arial"/>
          <w:sz w:val="20"/>
          <w:szCs w:val="20"/>
        </w:rPr>
      </w:pPr>
    </w:p>
    <w:p w14:paraId="4764E78B" w14:textId="55594C70" w:rsidR="00B45240" w:rsidRDefault="00B45240" w:rsidP="00B45240">
      <w:pPr>
        <w:tabs>
          <w:tab w:val="left" w:pos="3600"/>
          <w:tab w:val="left" w:pos="6480"/>
        </w:tabs>
        <w:spacing w:after="0" w:line="240" w:lineRule="auto"/>
        <w:rPr>
          <w:rFonts w:cs="Arial"/>
          <w:sz w:val="20"/>
          <w:szCs w:val="20"/>
        </w:rPr>
      </w:pPr>
      <w:r>
        <w:rPr>
          <w:rFonts w:cs="Arial"/>
          <w:sz w:val="20"/>
          <w:szCs w:val="20"/>
        </w:rPr>
        <w:t>Molly Cotant MDHHS</w:t>
      </w:r>
    </w:p>
    <w:p w14:paraId="7F062007" w14:textId="5E51EF27" w:rsidR="0095707B" w:rsidRPr="00B45240" w:rsidRDefault="00B45240" w:rsidP="00B45240">
      <w:pPr>
        <w:spacing w:after="0"/>
        <w:rPr>
          <w:sz w:val="20"/>
          <w:szCs w:val="20"/>
        </w:rPr>
      </w:pPr>
      <w:r>
        <w:rPr>
          <w:sz w:val="20"/>
          <w:szCs w:val="20"/>
        </w:rPr>
        <w:t>Dana DeBruyn EGLE</w:t>
      </w:r>
      <w:r w:rsidR="0095707B" w:rsidRPr="00C15B4A">
        <w:rPr>
          <w:rFonts w:cs="Times New Roman"/>
          <w:sz w:val="20"/>
          <w:szCs w:val="20"/>
        </w:rPr>
        <w:t xml:space="preserve"> </w:t>
      </w:r>
    </w:p>
    <w:p w14:paraId="27106669" w14:textId="77777777" w:rsidR="0095707B" w:rsidRDefault="0095707B" w:rsidP="0095707B">
      <w:pPr>
        <w:tabs>
          <w:tab w:val="left" w:pos="3600"/>
          <w:tab w:val="left" w:pos="6480"/>
        </w:tabs>
        <w:spacing w:after="0" w:line="240" w:lineRule="auto"/>
        <w:rPr>
          <w:sz w:val="20"/>
          <w:szCs w:val="20"/>
          <w:u w:val="single"/>
        </w:rPr>
      </w:pPr>
      <w:r w:rsidRPr="00C15B4A">
        <w:rPr>
          <w:sz w:val="20"/>
          <w:szCs w:val="20"/>
        </w:rPr>
        <w:t>Jeremy Hoeh MDEGLE</w:t>
      </w:r>
      <w:r w:rsidRPr="00C15B4A">
        <w:rPr>
          <w:sz w:val="20"/>
          <w:szCs w:val="20"/>
          <w:u w:val="single"/>
        </w:rPr>
        <w:t xml:space="preserve"> </w:t>
      </w:r>
    </w:p>
    <w:p w14:paraId="47093A2A" w14:textId="57894B87" w:rsidR="00B45240" w:rsidRDefault="00B45240" w:rsidP="0095707B">
      <w:pPr>
        <w:tabs>
          <w:tab w:val="left" w:pos="3600"/>
          <w:tab w:val="left" w:pos="6480"/>
        </w:tabs>
        <w:spacing w:after="0" w:line="240" w:lineRule="auto"/>
        <w:rPr>
          <w:sz w:val="20"/>
          <w:szCs w:val="20"/>
        </w:rPr>
      </w:pPr>
      <w:r>
        <w:rPr>
          <w:sz w:val="20"/>
          <w:szCs w:val="20"/>
        </w:rPr>
        <w:t>Laura Remus LARA</w:t>
      </w:r>
    </w:p>
    <w:p w14:paraId="492353CF" w14:textId="19BCDF87" w:rsidR="00B45240" w:rsidRDefault="00B45240" w:rsidP="0095707B">
      <w:pPr>
        <w:tabs>
          <w:tab w:val="left" w:pos="3600"/>
          <w:tab w:val="left" w:pos="6480"/>
        </w:tabs>
        <w:spacing w:after="0" w:line="240" w:lineRule="auto"/>
        <w:rPr>
          <w:sz w:val="20"/>
          <w:szCs w:val="20"/>
        </w:rPr>
      </w:pPr>
      <w:r>
        <w:rPr>
          <w:sz w:val="20"/>
          <w:szCs w:val="20"/>
        </w:rPr>
        <w:t>Barb Sebastian MLCC</w:t>
      </w:r>
    </w:p>
    <w:p w14:paraId="15601ED0" w14:textId="77777777" w:rsidR="00B45240" w:rsidRDefault="00B45240" w:rsidP="0095707B">
      <w:pPr>
        <w:tabs>
          <w:tab w:val="left" w:pos="3600"/>
          <w:tab w:val="left" w:pos="6480"/>
        </w:tabs>
        <w:spacing w:after="0" w:line="240" w:lineRule="auto"/>
        <w:rPr>
          <w:sz w:val="20"/>
          <w:szCs w:val="20"/>
        </w:rPr>
        <w:sectPr w:rsidR="00B45240" w:rsidSect="009D056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p>
    <w:p w14:paraId="227C4DC0" w14:textId="77777777" w:rsidR="009D0569" w:rsidRDefault="009D0569" w:rsidP="009D0569">
      <w:pPr>
        <w:rPr>
          <w:bCs/>
        </w:r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63AC26B5" w14:textId="77777777" w:rsidR="00B45240" w:rsidRDefault="00BB2F2D" w:rsidP="00B45240">
      <w:pPr>
        <w:ind w:firstLine="270"/>
      </w:pPr>
      <w:r>
        <w:t xml:space="preserve"> </w:t>
      </w:r>
    </w:p>
    <w:p w14:paraId="5ACFE375" w14:textId="3172D849" w:rsidR="00BB2F2D" w:rsidRDefault="00BB2F2D" w:rsidP="00B45240">
      <w:pPr>
        <w:ind w:firstLine="270"/>
      </w:pPr>
      <w:r>
        <w:t xml:space="preserve">Meeting called to order by </w:t>
      </w:r>
      <w:r w:rsidR="00A56BC0">
        <w:t xml:space="preserve">Andrew Cox </w:t>
      </w:r>
      <w:r>
        <w:t>at 9:</w:t>
      </w:r>
      <w:r w:rsidR="00A56BC0">
        <w:t>3</w:t>
      </w:r>
      <w:r w:rsidR="00B45240">
        <w:t>1</w:t>
      </w:r>
      <w:r w:rsidR="007A29B9">
        <w:t xml:space="preserve"> </w:t>
      </w:r>
      <w:r>
        <w:t>AM</w:t>
      </w:r>
    </w:p>
    <w:p w14:paraId="7455DC30" w14:textId="3D7E8AB1"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B45240">
        <w:t xml:space="preserve"> Bolang</w:t>
      </w:r>
      <w:r w:rsidR="00A56BC0">
        <w:t>,</w:t>
      </w:r>
      <w:r>
        <w:t xml:space="preserve"> support Westover. Motion carried.</w:t>
      </w:r>
    </w:p>
    <w:p w14:paraId="1CED11BB" w14:textId="1B5B26B2" w:rsidR="00BB2F2D" w:rsidRDefault="00BB2F2D" w:rsidP="003E2560">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0" o:title=""/>
              </v:shape>
            </w:pict>
          </mc:Fallback>
        </mc:AlternateContent>
      </w:r>
      <w:r w:rsidRPr="002714CF">
        <w:rPr>
          <w:b/>
          <w:bCs/>
        </w:rPr>
        <w:t>Approval of Minutes</w:t>
      </w:r>
      <w:r>
        <w:t>:  Motion to approve the minutes f</w:t>
      </w:r>
      <w:r w:rsidR="00DA791A">
        <w:t xml:space="preserve">rom </w:t>
      </w:r>
      <w:r w:rsidR="00B45240">
        <w:t>July 15</w:t>
      </w:r>
      <w:r w:rsidR="00F32770" w:rsidRPr="00F32770">
        <w:rPr>
          <w:vertAlign w:val="superscript"/>
        </w:rPr>
        <w:t>th</w:t>
      </w:r>
      <w:r w:rsidR="00B45240">
        <w:t xml:space="preserve"> 2021 by V. Johnson</w:t>
      </w:r>
      <w:r w:rsidR="00F32770">
        <w:t>, su</w:t>
      </w:r>
      <w:r w:rsidR="008671A7">
        <w:t xml:space="preserve">pport by </w:t>
      </w:r>
      <w:r w:rsidR="00B45240">
        <w:t>Thorell</w:t>
      </w:r>
      <w:r>
        <w:t>, Motion carried.</w:t>
      </w:r>
    </w:p>
    <w:p w14:paraId="1A6806C2" w14:textId="56CD51E5" w:rsidR="00F32770" w:rsidRPr="00D023C6" w:rsidRDefault="00C65B7A" w:rsidP="003E2560">
      <w:pPr>
        <w:pStyle w:val="ListParagraph"/>
        <w:numPr>
          <w:ilvl w:val="0"/>
          <w:numId w:val="26"/>
        </w:numPr>
      </w:pPr>
      <w:r>
        <w:rPr>
          <w:b/>
          <w:bCs/>
        </w:rPr>
        <w:t>Guest Speakers</w:t>
      </w:r>
    </w:p>
    <w:p w14:paraId="1DCBAFB6" w14:textId="38F97CB1" w:rsidR="00D023C6" w:rsidRDefault="00B45240" w:rsidP="00D023C6">
      <w:pPr>
        <w:pStyle w:val="ListParagraph"/>
        <w:numPr>
          <w:ilvl w:val="1"/>
          <w:numId w:val="26"/>
        </w:numPr>
      </w:pPr>
      <w:r>
        <w:rPr>
          <w:rFonts w:ascii="Calibri" w:hAnsi="Calibri" w:cs="Calibri"/>
          <w:szCs w:val="24"/>
        </w:rPr>
        <w:t>MiTracking Supplement Funding Proposal</w:t>
      </w:r>
      <w:r>
        <w:t xml:space="preserve">: Aaron Ferguson MDHHS &amp; Jill Maras MDHHS. </w:t>
      </w:r>
      <w:r w:rsidR="00301100">
        <w:t xml:space="preserve">The funding proposal is to fund 4 LHDs to pilot an approach to data modernization.  Up </w:t>
      </w:r>
      <w:r w:rsidR="00301100">
        <w:lastRenderedPageBreak/>
        <w:t xml:space="preserve">to $50,000 will be available to each partner to evaluate data gaps, needs in data management, and IT needs.  </w:t>
      </w:r>
      <w:r w:rsidR="00EB36C2">
        <w:t>The project start date is November 1, 2021 and is a one year project.  The application/proposal sheets are due Friday, August 27, 2021</w:t>
      </w:r>
      <w:r w:rsidR="008B5AC0">
        <w:t>.  Detailed work plans will be developed during October with the LHDs selected to receive funding.  Contact Aaron Ferguson or Jill Maras at MDHHS with any questions.</w:t>
      </w:r>
    </w:p>
    <w:p w14:paraId="1D5FAF6F" w14:textId="47965A45" w:rsidR="008B5AC0" w:rsidRPr="00BF7135" w:rsidRDefault="008B5AC0" w:rsidP="008B5AC0">
      <w:pPr>
        <w:pStyle w:val="ListParagraph"/>
        <w:widowControl w:val="0"/>
        <w:numPr>
          <w:ilvl w:val="1"/>
          <w:numId w:val="26"/>
        </w:numPr>
        <w:snapToGrid w:val="0"/>
        <w:spacing w:after="0"/>
        <w:rPr>
          <w:rFonts w:ascii="Calibri" w:hAnsi="Calibri" w:cs="Calibri"/>
          <w:szCs w:val="24"/>
        </w:rPr>
      </w:pPr>
      <w:r>
        <w:rPr>
          <w:rFonts w:ascii="Calibri" w:hAnsi="Calibri" w:cs="Calibri"/>
          <w:szCs w:val="24"/>
        </w:rPr>
        <w:t xml:space="preserve">The Nature Conservancy LHD Septic Survey Update: Jon Beard (PSC) and Rich Bowmen Nature Conservancy.  </w:t>
      </w:r>
      <w:r w:rsidR="00FB7744">
        <w:rPr>
          <w:rFonts w:ascii="Calibri" w:hAnsi="Calibri" w:cs="Calibri"/>
          <w:szCs w:val="24"/>
        </w:rPr>
        <w:t xml:space="preserve">LHD septic survey preliminary results were shared with the group through a power point presentation.  The survey had a 95% response rate from the LHDs.  </w:t>
      </w:r>
    </w:p>
    <w:p w14:paraId="6A368547" w14:textId="15ACB31A" w:rsidR="00D023C6" w:rsidRDefault="00D023C6" w:rsidP="008B5AC0">
      <w:pPr>
        <w:pStyle w:val="ListParagraph"/>
        <w:ind w:left="1440"/>
      </w:pP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3D1B9433" w14:textId="65E9BFF8" w:rsidR="00F37180" w:rsidRDefault="00164CFC" w:rsidP="000F5AFD">
      <w:pPr>
        <w:pStyle w:val="ListParagraph"/>
        <w:numPr>
          <w:ilvl w:val="0"/>
          <w:numId w:val="29"/>
        </w:numPr>
        <w:ind w:left="1224"/>
      </w:pPr>
      <w:r>
        <w:t>P</w:t>
      </w:r>
      <w:r w:rsidR="00A56BC0" w:rsidRPr="00F37180">
        <w:t>resident’s R</w:t>
      </w:r>
      <w:r w:rsidR="00410151">
        <w:t xml:space="preserve">eport: </w:t>
      </w:r>
      <w:r w:rsidR="00356ED5">
        <w:t xml:space="preserve">Placed on file and provided in an email to the Forum.  </w:t>
      </w:r>
      <w:r w:rsidR="00FB7744">
        <w:t xml:space="preserve">Bridge Magazine featured a story on August 11, 2021 about the need for septic system funding for homeowners and had </w:t>
      </w:r>
      <w:r w:rsidR="00410151">
        <w:t>some quotes from Norm Hess and Andrew Cox.  One of the most important things to continue having a strong MALEHA to move local Environmental Health forward and advocate for ourselves is participation in our association.  The following Board positions are in need of nominations: President Elect, Secretary, Treasurer, Board of Director (x2).</w:t>
      </w:r>
      <w:r w:rsidR="00375FE7">
        <w:t xml:space="preserve">  Discussions will be held during our Forum meeting today regarding the MALEHA Director’s Conference in September at the RAM center and what is in the best interest of MALEHA membership.  MPHI will continue to be on pause for State Accreditation. This pause includes:</w:t>
      </w:r>
    </w:p>
    <w:p w14:paraId="03FA5A2F" w14:textId="693EB4B1" w:rsidR="00375FE7" w:rsidRDefault="00375FE7" w:rsidP="00375FE7">
      <w:pPr>
        <w:pStyle w:val="ListParagraph"/>
        <w:numPr>
          <w:ilvl w:val="1"/>
          <w:numId w:val="29"/>
        </w:numPr>
      </w:pPr>
      <w:r>
        <w:t>Onsite reviews are paused and will be rescheduled at a later date in cooperation with local health departments and programs within Accreditation with the State;</w:t>
      </w:r>
    </w:p>
    <w:p w14:paraId="7BD9AFEB" w14:textId="6947316E" w:rsidR="00375FE7" w:rsidRDefault="00375FE7" w:rsidP="00375FE7">
      <w:pPr>
        <w:pStyle w:val="ListParagraph"/>
        <w:numPr>
          <w:ilvl w:val="1"/>
          <w:numId w:val="29"/>
        </w:numPr>
      </w:pPr>
      <w:r>
        <w:t>An extension to the Corrective Plan of Action (CPA) process for those health departments who are still in the process of implementing CPAs in response to their On-site reviews;</w:t>
      </w:r>
    </w:p>
    <w:p w14:paraId="3EA65668" w14:textId="3B94EEF4" w:rsidR="00375FE7" w:rsidRDefault="00375FE7" w:rsidP="00375FE7">
      <w:pPr>
        <w:pStyle w:val="ListParagraph"/>
        <w:numPr>
          <w:ilvl w:val="1"/>
          <w:numId w:val="29"/>
        </w:numPr>
      </w:pPr>
      <w:r>
        <w:t>Suspension of Minimum Program Requirements (MPRs) during the Covid-19 response; and</w:t>
      </w:r>
    </w:p>
    <w:p w14:paraId="3D568764" w14:textId="0E40AA8A" w:rsidR="00375FE7" w:rsidRPr="00F37180" w:rsidRDefault="00332758" w:rsidP="00375FE7">
      <w:pPr>
        <w:pStyle w:val="ListParagraph"/>
        <w:numPr>
          <w:ilvl w:val="1"/>
          <w:numId w:val="29"/>
        </w:numPr>
      </w:pPr>
      <w:r>
        <w:t xml:space="preserve">Suspension of the Standards </w:t>
      </w:r>
      <w:r w:rsidR="00375FE7">
        <w:t xml:space="preserve">Review </w:t>
      </w:r>
      <w:r>
        <w:t>Committee process.</w:t>
      </w:r>
    </w:p>
    <w:p w14:paraId="07ACB2F6" w14:textId="5FBEE25C" w:rsidR="00F37180" w:rsidRDefault="00F37180" w:rsidP="00164CFC">
      <w:pPr>
        <w:pStyle w:val="ListParagraph"/>
        <w:numPr>
          <w:ilvl w:val="0"/>
          <w:numId w:val="29"/>
        </w:numPr>
        <w:ind w:left="1224"/>
      </w:pPr>
      <w:r w:rsidRPr="00F37180">
        <w:t xml:space="preserve">Treasurer’s Report:  Motion by </w:t>
      </w:r>
      <w:r w:rsidR="00FB7744">
        <w:t>Bolang</w:t>
      </w:r>
      <w:r w:rsidR="00C65B7A">
        <w:t>,</w:t>
      </w:r>
      <w:r w:rsidRPr="00F37180">
        <w:t xml:space="preserve"> support by </w:t>
      </w:r>
      <w:r w:rsidR="00C65B7A">
        <w:t xml:space="preserve">Simmonds </w:t>
      </w:r>
      <w:r w:rsidRPr="00F37180">
        <w:t>to</w:t>
      </w:r>
      <w:r>
        <w:t xml:space="preserve"> approve the Treasure’s Report for </w:t>
      </w:r>
      <w:r w:rsidR="00FB7744">
        <w:t>August</w:t>
      </w:r>
      <w:r w:rsidR="00C65B7A">
        <w:t xml:space="preserve"> 2021</w:t>
      </w:r>
      <w:r>
        <w:t>. Motion carried</w:t>
      </w:r>
      <w:r w:rsidR="00FB7744">
        <w:t>.</w:t>
      </w:r>
    </w:p>
    <w:p w14:paraId="3BD25C77" w14:textId="1C8E1680" w:rsidR="00F37180" w:rsidRDefault="00BB2F2D" w:rsidP="00164CFC">
      <w:pPr>
        <w:pStyle w:val="ListParagraph"/>
        <w:numPr>
          <w:ilvl w:val="0"/>
          <w:numId w:val="29"/>
        </w:numPr>
        <w:spacing w:line="240" w:lineRule="auto"/>
        <w:ind w:left="1296" w:hanging="432"/>
      </w:pPr>
      <w:r>
        <w:t xml:space="preserve">MALPH Report: </w:t>
      </w:r>
      <w:r w:rsidR="00FB7744">
        <w:rPr>
          <w:bCs/>
        </w:rPr>
        <w:t>There was no update from Norm Hess.  Andrew Cox reported the decision on whether to continue to hold the 2021 Michigan Premier Public Health Conference will be made after a weeks of school are in the books to see where we are at in regards to covid-19.  MALPH is keeping an eye on the current conditions.</w:t>
      </w:r>
    </w:p>
    <w:p w14:paraId="43BACA36" w14:textId="3E0FA3D6" w:rsidR="003E2560" w:rsidRDefault="00BB2F2D" w:rsidP="00164CFC">
      <w:pPr>
        <w:pStyle w:val="ListParagraph"/>
        <w:numPr>
          <w:ilvl w:val="0"/>
          <w:numId w:val="29"/>
        </w:numPr>
        <w:ind w:left="1296" w:hanging="432"/>
      </w:pPr>
      <w:r>
        <w:t xml:space="preserve">MEHA Report: </w:t>
      </w:r>
      <w:r w:rsidR="000F5AFD">
        <w:t>No update from Tanya</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63EA44AE" w14:textId="77777777" w:rsidR="006D63E0" w:rsidRPr="006D63E0" w:rsidRDefault="00F37180" w:rsidP="00C65B7A">
      <w:pPr>
        <w:pStyle w:val="ListParagraph"/>
        <w:numPr>
          <w:ilvl w:val="1"/>
          <w:numId w:val="2"/>
        </w:numPr>
        <w:rPr>
          <w:b/>
          <w:bCs/>
          <w:i/>
          <w:iCs/>
        </w:rPr>
      </w:pPr>
      <w:r>
        <w:rPr>
          <w:b/>
          <w:bCs/>
        </w:rPr>
        <w:t>EGLE</w:t>
      </w:r>
      <w:r w:rsidR="000C2887" w:rsidRPr="00827744">
        <w:rPr>
          <w:b/>
          <w:bCs/>
        </w:rPr>
        <w:t xml:space="preserve">: </w:t>
      </w:r>
      <w:r w:rsidR="00332758">
        <w:rPr>
          <w:b/>
          <w:bCs/>
        </w:rPr>
        <w:t xml:space="preserve"> </w:t>
      </w:r>
      <w:r w:rsidR="006D63E0">
        <w:rPr>
          <w:b/>
          <w:bCs/>
        </w:rPr>
        <w:t xml:space="preserve">Submitted via email by </w:t>
      </w:r>
      <w:r w:rsidR="00332758">
        <w:rPr>
          <w:b/>
          <w:bCs/>
        </w:rPr>
        <w:t>Dana DeBruyn</w:t>
      </w:r>
      <w:r w:rsidR="00827744">
        <w:t>:</w:t>
      </w:r>
      <w:r w:rsidR="006D63E0">
        <w:t xml:space="preserve"> </w:t>
      </w:r>
    </w:p>
    <w:p w14:paraId="3AEBAD90" w14:textId="77777777" w:rsidR="00AB1072" w:rsidRPr="00AB1072" w:rsidRDefault="006D63E0" w:rsidP="006D63E0">
      <w:pPr>
        <w:pStyle w:val="ListParagraph"/>
        <w:numPr>
          <w:ilvl w:val="2"/>
          <w:numId w:val="2"/>
        </w:numPr>
        <w:rPr>
          <w:b/>
          <w:bCs/>
          <w:i/>
          <w:iCs/>
        </w:rPr>
      </w:pPr>
      <w:r w:rsidRPr="006D63E0">
        <w:rPr>
          <w:u w:val="single"/>
        </w:rPr>
        <w:t>New Underground Storage Tanks</w:t>
      </w:r>
      <w:r>
        <w:t xml:space="preserve">: Recently a number of requests have been coming to EGLE DWEHD and to LHDS from DLARA, consulting firms, or Owners/operators requesting a “variance” or “exception” to the UST rules*. The </w:t>
      </w:r>
      <w:r>
        <w:lastRenderedPageBreak/>
        <w:t xml:space="preserve">variance requests are to allow permitting new Underground Storage Tanks at gas stations (both new construction and replacement tanks) within the required minimum isolation distance to existing water wells both on and off site. </w:t>
      </w:r>
      <w:r>
        <w:br/>
      </w:r>
      <w:r>
        <w:br/>
        <w:t xml:space="preserve">EGLE has confirmed it is not within our authorities to grant variance/deviation requests to reduce the isolation distance** from existing water wells*** to approve the permitting of new UST. I spoke with the MALEHA Groundwater committee briefly this month, as this information is also applicable to LHDs working under Part 127 of Act 368 and Act 399. </w:t>
      </w:r>
      <w:r>
        <w:br/>
      </w:r>
      <w:r>
        <w:br/>
        <w:t xml:space="preserve">Certainly, we all are aware that this confirmation doesn’t make the business need for isolation reductions disappear. I anticipate our EGLE team will be working with LARA on determining next steps. I am aware that LHDs are interested in participating in any workgroup. </w:t>
      </w:r>
      <w:r>
        <w:br/>
      </w:r>
      <w:r>
        <w:br/>
        <w:t xml:space="preserve">* </w:t>
      </w:r>
      <w:r w:rsidRPr="006D63E0">
        <w:rPr>
          <w:i/>
          <w:sz w:val="20"/>
          <w:szCs w:val="20"/>
        </w:rPr>
        <w:t xml:space="preserve">Discussions with LARA indicated that there was the following rule change in the MUSTR (effective 11/14/18). R 29.2109 - Rule 9. Performance standards for new USTs systems. Section 280.20(d)(1) Except at an active UST system location installed on or before January 3, 1991, a person shall not install an UST system unless the UST system is more than the following distances from the following items: (ii) section 1001 of 1976 PA 399 and rules promulgated under 1976 PA 399. </w:t>
      </w:r>
      <w:r>
        <w:br/>
      </w:r>
      <w:r>
        <w:br/>
      </w:r>
      <w:r w:rsidRPr="006D63E0">
        <w:rPr>
          <w:i/>
          <w:sz w:val="20"/>
          <w:szCs w:val="20"/>
        </w:rPr>
        <w:t xml:space="preserve">**Isolation distance: </w:t>
      </w:r>
      <w:r w:rsidRPr="006D63E0">
        <w:rPr>
          <w:i/>
          <w:sz w:val="20"/>
          <w:szCs w:val="20"/>
        </w:rPr>
        <w:br/>
        <w:t xml:space="preserve">Type I and Type IIa: 2000’ </w:t>
      </w:r>
      <w:r w:rsidRPr="006D63E0">
        <w:rPr>
          <w:i/>
          <w:sz w:val="20"/>
          <w:szCs w:val="20"/>
        </w:rPr>
        <w:br/>
        <w:t xml:space="preserve">Type IIb and Type III: 800’ </w:t>
      </w:r>
      <w:r w:rsidRPr="006D63E0">
        <w:rPr>
          <w:i/>
          <w:sz w:val="20"/>
          <w:szCs w:val="20"/>
        </w:rPr>
        <w:br/>
        <w:t>Residential: 300’</w:t>
      </w:r>
      <w:r>
        <w:t xml:space="preserve"> </w:t>
      </w:r>
      <w:r>
        <w:br/>
      </w:r>
      <w:r>
        <w:br/>
      </w:r>
      <w:r w:rsidRPr="00AB1072">
        <w:rPr>
          <w:i/>
          <w:sz w:val="20"/>
          <w:szCs w:val="20"/>
        </w:rPr>
        <w:t xml:space="preserve">***Rule 325.1613 Deviation from minimum standards Rule 113 Michigan Water Well Construction and Pump Installation Code: (b) The provisions of R 325.1622 may be deviated from as follows: (i) A well may be located closer than the specified minimum distance to a potential or known source of contamination if the dimensions of the property on which the well is to be located do not permit compliance with the specified minimum distances and if any of the following conditions exist: (A) Hydrogeologic data indicate that the direction of groundwater flow at the contamination source is away from the well. (B) The depth of the well and depth of grouting of the casing that is specified by a health officer as a condition of the deviation will provide equivalent protection of groundwater quality and the public health. (C) The well is being constructed to replace an existing water supply well that is located on a site where a habitable structure exists. </w:t>
      </w:r>
      <w:r w:rsidR="00AB1072">
        <w:br/>
      </w:r>
      <w:r w:rsidR="00AB1072">
        <w:br/>
      </w:r>
      <w:r w:rsidRPr="00AB1072">
        <w:rPr>
          <w:i/>
          <w:sz w:val="20"/>
          <w:szCs w:val="20"/>
        </w:rPr>
        <w:t>Rule 113 does not consider engineering controls at the potential source of contamination as a reason for granting a deviation in reducing the isolation distance when locating a well.</w:t>
      </w:r>
      <w:r>
        <w:t xml:space="preserve"> </w:t>
      </w:r>
    </w:p>
    <w:p w14:paraId="7C60C42C" w14:textId="77777777" w:rsidR="00AB1072" w:rsidRPr="00AB1072" w:rsidRDefault="006D63E0" w:rsidP="006D63E0">
      <w:pPr>
        <w:pStyle w:val="ListParagraph"/>
        <w:numPr>
          <w:ilvl w:val="2"/>
          <w:numId w:val="2"/>
        </w:numPr>
        <w:rPr>
          <w:b/>
          <w:bCs/>
          <w:i/>
          <w:iCs/>
        </w:rPr>
      </w:pPr>
      <w:r w:rsidRPr="00AB1072">
        <w:rPr>
          <w:u w:val="single"/>
        </w:rPr>
        <w:lastRenderedPageBreak/>
        <w:t>WaterTrack Security</w:t>
      </w:r>
      <w:r>
        <w:t xml:space="preserve">: Due to identified security concerns, the Watertrack Application is turned on M-F 7-5, for end users to continue to work while maintaining the network security the best we can. </w:t>
      </w:r>
      <w:r w:rsidR="00AB1072">
        <w:br/>
      </w:r>
      <w:r w:rsidR="00AB1072">
        <w:br/>
      </w:r>
      <w:r>
        <w:t xml:space="preserve">Thank you to those LHDs who have been able to provide IP addresses. This is intended to allow DTMB to open the app up full time to those with recorded connections, including all SOM internal devices. Once DTMB has the IP addresses, the goal is to be able to provide 24/7 access to these verified users. </w:t>
      </w:r>
      <w:r w:rsidR="00AB1072">
        <w:br/>
      </w:r>
      <w:r w:rsidR="00AB1072">
        <w:br/>
      </w:r>
      <w:r>
        <w:t xml:space="preserve">While we wait for the USEPA to decide on and develop a replacement to its current aging drinking water application, SDWIS-State, we are looking for ways the Noncommunity Water Supply Program might make use of other solutions to provide user-friendly and efficient means to perform this important regulatory work. </w:t>
      </w:r>
    </w:p>
    <w:p w14:paraId="4BF780A2" w14:textId="77777777" w:rsidR="00AB1072" w:rsidRPr="00AB1072" w:rsidRDefault="006D63E0" w:rsidP="006D63E0">
      <w:pPr>
        <w:pStyle w:val="ListParagraph"/>
        <w:numPr>
          <w:ilvl w:val="2"/>
          <w:numId w:val="2"/>
        </w:numPr>
        <w:rPr>
          <w:b/>
          <w:bCs/>
          <w:i/>
          <w:iCs/>
        </w:rPr>
      </w:pPr>
      <w:r w:rsidRPr="00AB1072">
        <w:rPr>
          <w:u w:val="single"/>
        </w:rPr>
        <w:t>MiEHDWIS</w:t>
      </w:r>
      <w:r w:rsidR="00AB1072">
        <w:t>:</w:t>
      </w:r>
      <w:r>
        <w:t xml:space="preserve"> DWEHD Staff continue to work with the vendor to develop more MiEHDWIS functionality for EH Programs. Two meetings were recently held with LHD subject matter experts to discuss inspections and existing systems used by LHDs. Thank you to all that participated. If you would like to participate in future meetings, email EGLE-MiEHDWIS@michigan.gov. </w:t>
      </w:r>
    </w:p>
    <w:p w14:paraId="4EBD71CC" w14:textId="77777777" w:rsidR="00AB1072" w:rsidRPr="00AB1072" w:rsidRDefault="006D63E0" w:rsidP="006D63E0">
      <w:pPr>
        <w:pStyle w:val="ListParagraph"/>
        <w:numPr>
          <w:ilvl w:val="2"/>
          <w:numId w:val="2"/>
        </w:numPr>
        <w:rPr>
          <w:b/>
          <w:bCs/>
          <w:i/>
          <w:iCs/>
        </w:rPr>
      </w:pPr>
      <w:r w:rsidRPr="00AB1072">
        <w:rPr>
          <w:u w:val="single"/>
        </w:rPr>
        <w:t>MI Clean Water Plan</w:t>
      </w:r>
      <w:r w:rsidR="00AB1072">
        <w:rPr>
          <w:u w:val="single"/>
        </w:rPr>
        <w:t>:</w:t>
      </w:r>
      <w:r>
        <w:t xml:space="preserve"> Failing Septic System Elimination Program: DWEHD staff have no information on this program. WRD and our Financial division continues to take the lead. </w:t>
      </w:r>
    </w:p>
    <w:p w14:paraId="438147FD" w14:textId="77777777" w:rsidR="00AB1072" w:rsidRPr="00AB1072" w:rsidRDefault="006D63E0" w:rsidP="006D63E0">
      <w:pPr>
        <w:pStyle w:val="ListParagraph"/>
        <w:numPr>
          <w:ilvl w:val="2"/>
          <w:numId w:val="2"/>
        </w:numPr>
        <w:rPr>
          <w:b/>
          <w:bCs/>
          <w:i/>
          <w:iCs/>
        </w:rPr>
      </w:pPr>
      <w:r w:rsidRPr="00AB1072">
        <w:rPr>
          <w:u w:val="single"/>
        </w:rPr>
        <w:t>Campgrounds and Pools</w:t>
      </w:r>
      <w:r w:rsidR="00AB1072">
        <w:t>:</w:t>
      </w:r>
      <w:r>
        <w:t xml:space="preserve"> </w:t>
      </w:r>
      <w:r w:rsidR="00AB1072">
        <w:t>S</w:t>
      </w:r>
      <w:r>
        <w:t xml:space="preserve">taff are busy with multiple inquiries and internal MiEHDIWS work so please be patient as we navigate this. </w:t>
      </w:r>
    </w:p>
    <w:p w14:paraId="348029EB" w14:textId="797CF3FD" w:rsidR="000C2887" w:rsidRPr="000C2887" w:rsidRDefault="006D63E0" w:rsidP="006D63E0">
      <w:pPr>
        <w:pStyle w:val="ListParagraph"/>
        <w:numPr>
          <w:ilvl w:val="2"/>
          <w:numId w:val="2"/>
        </w:numPr>
        <w:rPr>
          <w:b/>
          <w:bCs/>
          <w:i/>
          <w:iCs/>
        </w:rPr>
      </w:pPr>
      <w:r w:rsidRPr="00AB1072">
        <w:rPr>
          <w:u w:val="single"/>
        </w:rPr>
        <w:t>Staffing</w:t>
      </w:r>
      <w:r>
        <w:t xml:space="preserve">: Sara Pearson started as the Source Water Unit supervisor position in the Environmental Health Section. Sara has a wide range of experiences to bring to the Drinking Water and Environmental Health Division. Her contact information is PearsonS@Michigan.Gov 517-420- 3219 </w:t>
      </w:r>
      <w:r w:rsidR="00AB1072">
        <w:br/>
      </w:r>
      <w:r w:rsidR="00AB1072">
        <w:br/>
      </w:r>
      <w:r>
        <w:t xml:space="preserve">Ken Mroczkowski started in July as a Septage Program Environmental Quality Analyst. He is filling Ebi Burutolu position opened due to retirement. Ken backgrounds includes EGLE Water Resources Division, where he has been since 2005 working in the NPDES, Industrial Storm Water, Construction Storm Water, and Soil Erosion and Sedimentation Control Programs over the years. </w:t>
      </w:r>
      <w:r w:rsidR="00AB1072">
        <w:br/>
      </w:r>
      <w:r w:rsidR="00AB1072">
        <w:br/>
      </w:r>
      <w:r>
        <w:t xml:space="preserve">A new Onsite Wastewater EQA will be starting in September, backfilling a vacancy from when Dave Cotton accepted an Engineering position in the Onsite Wastewater Management Program. </w:t>
      </w:r>
      <w:r w:rsidR="00AB1072">
        <w:br/>
      </w:r>
      <w:r w:rsidR="00AB1072">
        <w:br/>
      </w:r>
      <w:r>
        <w:t xml:space="preserve">A new EQA enforcement position have been posted open until 9/1/2021-State of Michigan Job Openings | LIVE. WORK. PLAY. (governmentjobs.com) This position will serve as an entry-level enforcement case manager in the </w:t>
      </w:r>
      <w:r>
        <w:lastRenderedPageBreak/>
        <w:t>Environmental Health Section (EHS). With the assistance and consultation of the Enforcement Specialist, this position coordinates escalated enforcement actions triggered by referrals from program and district staff unable to achieve compliance with statutes and rules in the following programs: Noncommunity Water Supplies; Certified Operators; Septage Waste Haulers; Campgrounds and Swimming Pools, Water Well Constructio</w:t>
      </w:r>
      <w:r w:rsidR="00AB1072">
        <w:t>n.</w:t>
      </w:r>
    </w:p>
    <w:p w14:paraId="5179D941" w14:textId="21C89008" w:rsidR="000C2887" w:rsidRPr="000C2887" w:rsidRDefault="00F37180" w:rsidP="00C65B7A">
      <w:pPr>
        <w:pStyle w:val="ListParagraph"/>
        <w:numPr>
          <w:ilvl w:val="1"/>
          <w:numId w:val="2"/>
        </w:numPr>
        <w:rPr>
          <w:i/>
          <w:iCs/>
        </w:rPr>
      </w:pPr>
      <w:r>
        <w:rPr>
          <w:b/>
          <w:bCs/>
        </w:rPr>
        <w:t>MDARD</w:t>
      </w:r>
      <w:r w:rsidR="00A6590F">
        <w:rPr>
          <w:b/>
          <w:bCs/>
        </w:rPr>
        <w:t>:</w:t>
      </w:r>
      <w:r w:rsidR="000C2887">
        <w:rPr>
          <w:b/>
          <w:bCs/>
        </w:rPr>
        <w:t xml:space="preserve"> </w:t>
      </w:r>
      <w:r w:rsidR="00827744">
        <w:rPr>
          <w:b/>
          <w:bCs/>
        </w:rPr>
        <w:t xml:space="preserve">Sean Dunleavy: </w:t>
      </w:r>
      <w:r w:rsidR="00A6590F">
        <w:t>Reminder to complete the Outbreak Ready survey that came from Jodie Shaver.  The Conference on Food Protection is being held virtually this week.  They are currently deliberating on proposed changes to the FDA Food Code.  Michigan brought some issues to the conference this year through the Great Lakes Conference on Food Protection.  Sean will ask for time in the future to discuss any changes coming out of the CFP this week.</w:t>
      </w:r>
    </w:p>
    <w:p w14:paraId="183B0768" w14:textId="544CE039" w:rsidR="00BC2AA8" w:rsidRPr="004B5B87" w:rsidRDefault="00F37180" w:rsidP="00C65B7A">
      <w:pPr>
        <w:pStyle w:val="ListParagraph"/>
        <w:numPr>
          <w:ilvl w:val="1"/>
          <w:numId w:val="2"/>
        </w:numPr>
        <w:rPr>
          <w:b/>
          <w:bCs/>
          <w:i/>
          <w:iCs/>
        </w:rPr>
      </w:pPr>
      <w:r>
        <w:rPr>
          <w:b/>
          <w:bCs/>
        </w:rPr>
        <w:t>MDHHS</w:t>
      </w:r>
      <w:r w:rsidR="00A6590F">
        <w:rPr>
          <w:b/>
          <w:bCs/>
        </w:rPr>
        <w:t xml:space="preserve">: Molly Cotant: </w:t>
      </w:r>
      <w:r w:rsidR="00A6590F">
        <w:rPr>
          <w:bCs/>
        </w:rPr>
        <w:t>No update to give.  No questions from the membership.</w:t>
      </w:r>
      <w:r w:rsidR="00BC2AA8">
        <w:rPr>
          <w:b/>
          <w:bCs/>
        </w:rPr>
        <w:t xml:space="preserve">  </w:t>
      </w:r>
    </w:p>
    <w:p w14:paraId="6396EB7A" w14:textId="6D898494" w:rsidR="00F37180" w:rsidRPr="00AF0B28" w:rsidRDefault="00F37180" w:rsidP="00353920">
      <w:pPr>
        <w:pStyle w:val="ListParagraph"/>
        <w:numPr>
          <w:ilvl w:val="1"/>
          <w:numId w:val="2"/>
        </w:numPr>
        <w:rPr>
          <w:b/>
          <w:bCs/>
          <w:i/>
          <w:iCs/>
        </w:rPr>
      </w:pPr>
      <w:r>
        <w:rPr>
          <w:b/>
          <w:bCs/>
        </w:rPr>
        <w:t>LARA</w:t>
      </w:r>
      <w:r w:rsidR="00A6590F">
        <w:rPr>
          <w:b/>
          <w:bCs/>
        </w:rPr>
        <w:t xml:space="preserve">: Laura Remus: </w:t>
      </w:r>
      <w:r w:rsidR="00A6590F">
        <w:rPr>
          <w:bCs/>
        </w:rPr>
        <w:t xml:space="preserve">The Child Care Licensing Bureau has updated covid guidance coming soon, it is in the final approval stages.  Kristen S. will be keeping an eye out for when it is released. </w:t>
      </w:r>
      <w:r w:rsidR="007F3BE2">
        <w:t xml:space="preserve">  </w:t>
      </w:r>
    </w:p>
    <w:p w14:paraId="674C476A" w14:textId="0533ECCA" w:rsidR="00AF0B28" w:rsidRPr="00AF0B28" w:rsidRDefault="00AF0B28" w:rsidP="00353920">
      <w:pPr>
        <w:pStyle w:val="ListParagraph"/>
        <w:numPr>
          <w:ilvl w:val="1"/>
          <w:numId w:val="2"/>
        </w:numPr>
        <w:rPr>
          <w:b/>
          <w:bCs/>
          <w:i/>
          <w:iCs/>
        </w:rPr>
      </w:pPr>
      <w:r>
        <w:rPr>
          <w:b/>
          <w:bCs/>
        </w:rPr>
        <w:t>MIOSHA</w:t>
      </w:r>
      <w:r w:rsidR="00A6590F">
        <w:rPr>
          <w:b/>
          <w:bCs/>
        </w:rPr>
        <w:t xml:space="preserve"> – </w:t>
      </w:r>
      <w:r w:rsidR="00A6590F">
        <w:rPr>
          <w:bCs/>
        </w:rPr>
        <w:t>no update</w:t>
      </w:r>
    </w:p>
    <w:p w14:paraId="552FB4F8" w14:textId="1D39C07B" w:rsidR="00AF0B28" w:rsidRPr="004B5B87" w:rsidRDefault="00AF0B28" w:rsidP="00353920">
      <w:pPr>
        <w:pStyle w:val="ListParagraph"/>
        <w:numPr>
          <w:ilvl w:val="1"/>
          <w:numId w:val="2"/>
        </w:numPr>
        <w:rPr>
          <w:b/>
          <w:bCs/>
          <w:i/>
          <w:iCs/>
        </w:rPr>
      </w:pPr>
      <w:r>
        <w:rPr>
          <w:b/>
          <w:bCs/>
        </w:rPr>
        <w:t>LCC</w:t>
      </w:r>
      <w:r w:rsidR="00A6590F">
        <w:rPr>
          <w:b/>
          <w:bCs/>
        </w:rPr>
        <w:t>: Barb Sebastian:</w:t>
      </w:r>
      <w:r w:rsidR="00A72CC2">
        <w:rPr>
          <w:b/>
          <w:bCs/>
        </w:rPr>
        <w:t xml:space="preserve"> </w:t>
      </w:r>
      <w:r w:rsidR="00A72CC2">
        <w:rPr>
          <w:bCs/>
        </w:rPr>
        <w:t>Inspectors are working in the field currently.  Licensees were given an extension to renew their licenses.  LCC is currently checking on the renewal status of those they have not yet heard from.</w:t>
      </w:r>
    </w:p>
    <w:p w14:paraId="46F55EE8" w14:textId="7310CE7E" w:rsidR="00C649E3" w:rsidRPr="00C649E3" w:rsidRDefault="00AC6730" w:rsidP="00942AC4">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3121A524" w:rsidR="00AC6730" w:rsidRDefault="00C649E3" w:rsidP="003E2560">
      <w:pPr>
        <w:pStyle w:val="ListParagraph"/>
        <w:numPr>
          <w:ilvl w:val="1"/>
          <w:numId w:val="26"/>
        </w:numPr>
      </w:pPr>
      <w:r>
        <w:t>Food:</w:t>
      </w:r>
      <w:r w:rsidR="00465646">
        <w:t xml:space="preserve"> </w:t>
      </w:r>
      <w:r w:rsidR="00A72CC2">
        <w:t>Committee meets every 2</w:t>
      </w:r>
      <w:r w:rsidR="00A72CC2" w:rsidRPr="00A72CC2">
        <w:rPr>
          <w:vertAlign w:val="superscript"/>
        </w:rPr>
        <w:t>nd</w:t>
      </w:r>
      <w:r w:rsidR="00A72CC2">
        <w:t xml:space="preserve"> Friday of each month.  Current discussion and concerns about restarting accreditation.  There was a question regarding school lunches and guidance on covid-19.  There is no guidance aside from what is available from the CDC on the horizon.</w:t>
      </w:r>
    </w:p>
    <w:p w14:paraId="1C04AA51" w14:textId="53766A61" w:rsidR="00C649E3" w:rsidRDefault="00850BF7" w:rsidP="003E2560">
      <w:pPr>
        <w:pStyle w:val="ListParagraph"/>
        <w:numPr>
          <w:ilvl w:val="1"/>
          <w:numId w:val="26"/>
        </w:numPr>
      </w:pPr>
      <w:r>
        <w:t>D</w:t>
      </w:r>
      <w:r w:rsidR="00C649E3">
        <w:t>rinking Water</w:t>
      </w:r>
      <w:r w:rsidR="000C75D2">
        <w:t>:</w:t>
      </w:r>
      <w:r w:rsidR="002778E8">
        <w:t xml:space="preserve"> </w:t>
      </w:r>
      <w:r w:rsidR="00A72CC2">
        <w:t>EGLE would like to restart annual evaluations of the private-type3 program.  They propose looking at the reviews as a technical assistance evaluation model</w:t>
      </w:r>
      <w:r w:rsidR="00356ED5">
        <w:t xml:space="preserve"> for the FY2022 and would not look at old permits.  There was a group discussion regarding the private-type 3 evaluations.  The Parjana permit has not been approved at this point.  EGLE is looking for our comments.</w:t>
      </w:r>
      <w:r w:rsidR="00A72CC2">
        <w:t xml:space="preserve"> </w:t>
      </w:r>
    </w:p>
    <w:p w14:paraId="605A0CF9" w14:textId="3FC3F266" w:rsidR="00C649E3" w:rsidRDefault="009B0DDD" w:rsidP="003E2560">
      <w:pPr>
        <w:pStyle w:val="ListParagraph"/>
        <w:numPr>
          <w:ilvl w:val="1"/>
          <w:numId w:val="26"/>
        </w:numPr>
      </w:pPr>
      <w:r>
        <w:t>Onsite</w:t>
      </w:r>
      <w:r w:rsidR="000C75D2">
        <w:t>:</w:t>
      </w:r>
      <w:r w:rsidR="00AF0B28">
        <w:t xml:space="preserve"> None</w:t>
      </w:r>
    </w:p>
    <w:p w14:paraId="4F71D088" w14:textId="0FC1D880" w:rsidR="00C65B7A" w:rsidRDefault="000C75D2" w:rsidP="00B8333D">
      <w:pPr>
        <w:pStyle w:val="ListParagraph"/>
        <w:numPr>
          <w:ilvl w:val="1"/>
          <w:numId w:val="26"/>
        </w:numPr>
      </w:pPr>
      <w:r>
        <w:t>Legislative:</w:t>
      </w:r>
      <w:r w:rsidR="00AF0B28">
        <w:t xml:space="preserve"> </w:t>
      </w:r>
      <w:r>
        <w:t xml:space="preserve"> </w:t>
      </w:r>
      <w:r w:rsidR="00356ED5">
        <w:t>None</w:t>
      </w:r>
    </w:p>
    <w:p w14:paraId="117A11EC" w14:textId="55AF3F4B" w:rsidR="00C649E3" w:rsidRPr="009B1D6D" w:rsidRDefault="00C649E3" w:rsidP="00B8333D">
      <w:pPr>
        <w:pStyle w:val="ListParagraph"/>
        <w:numPr>
          <w:ilvl w:val="1"/>
          <w:numId w:val="26"/>
        </w:numPr>
      </w:pPr>
      <w:r>
        <w:t>Technology</w:t>
      </w:r>
      <w:r w:rsidR="00AF0B28">
        <w:t xml:space="preserve"> &amp; Training: </w:t>
      </w:r>
      <w:r w:rsidR="00356ED5">
        <w:t>Nothing outside of the conference.</w:t>
      </w:r>
      <w:r w:rsidR="00F67A9B">
        <w:t xml:space="preserve"> </w:t>
      </w:r>
    </w:p>
    <w:p w14:paraId="212407B1" w14:textId="2CC7AD63" w:rsidR="008C6289" w:rsidRPr="003E2560" w:rsidRDefault="0026618D" w:rsidP="003E2560">
      <w:pPr>
        <w:pStyle w:val="ListParagraph"/>
        <w:numPr>
          <w:ilvl w:val="0"/>
          <w:numId w:val="26"/>
        </w:numPr>
        <w:rPr>
          <w:b/>
          <w:bCs/>
        </w:rPr>
      </w:pPr>
      <w:r w:rsidRPr="003E2560">
        <w:rPr>
          <w:b/>
          <w:bCs/>
        </w:rPr>
        <w:t>External Workgroups w MALEHA Representation</w:t>
      </w:r>
      <w:r w:rsidR="009B1D6D" w:rsidRPr="003E2560">
        <w:rPr>
          <w:b/>
          <w:bCs/>
        </w:rPr>
        <w:t xml:space="preserve">: </w:t>
      </w:r>
      <w:r w:rsidR="00D44E2A" w:rsidRPr="003E2560">
        <w:rPr>
          <w:b/>
          <w:bCs/>
        </w:rPr>
        <w:t xml:space="preserve"> </w:t>
      </w:r>
    </w:p>
    <w:p w14:paraId="5FA822E8" w14:textId="753ED818" w:rsidR="001B558C" w:rsidRPr="008C6289" w:rsidRDefault="001B558C" w:rsidP="008C6289">
      <w:pPr>
        <w:pStyle w:val="ListParagraph"/>
        <w:rPr>
          <w:b/>
          <w:bCs/>
        </w:rPr>
      </w:pPr>
      <w:r>
        <w:t>a. MI Clear:</w:t>
      </w:r>
      <w:r w:rsidR="002778E8">
        <w:t xml:space="preserve"> </w:t>
      </w:r>
      <w:r w:rsidR="00F37180">
        <w:t>None</w:t>
      </w:r>
    </w:p>
    <w:p w14:paraId="52304929" w14:textId="16F029A9" w:rsidR="001B558C" w:rsidRDefault="001B558C" w:rsidP="008C6289">
      <w:pPr>
        <w:pStyle w:val="ListParagraph"/>
        <w:ind w:left="450" w:firstLine="270"/>
      </w:pPr>
      <w:r>
        <w:t>b. MALEHA/MALPH State Code:</w:t>
      </w:r>
      <w:r w:rsidR="00F258F9">
        <w:t xml:space="preserve"> </w:t>
      </w:r>
      <w:r>
        <w:t>None</w:t>
      </w:r>
    </w:p>
    <w:p w14:paraId="2E4A5FA8" w14:textId="167B05B9" w:rsidR="001B558C" w:rsidRDefault="001B558C" w:rsidP="008C6289">
      <w:pPr>
        <w:pStyle w:val="ListParagraph"/>
        <w:ind w:left="450" w:firstLine="270"/>
      </w:pPr>
      <w:r>
        <w:t>c. Legionella:</w:t>
      </w:r>
      <w:r w:rsidR="00F258F9">
        <w:t xml:space="preserve"> </w:t>
      </w:r>
      <w:r>
        <w:t xml:space="preserve">None </w:t>
      </w:r>
    </w:p>
    <w:p w14:paraId="71D4E04F" w14:textId="4008D282" w:rsidR="001B558C" w:rsidRDefault="001B558C" w:rsidP="008C6289">
      <w:pPr>
        <w:pStyle w:val="ListParagraph"/>
        <w:ind w:left="450" w:firstLine="270"/>
      </w:pPr>
      <w:r>
        <w:t xml:space="preserve">d. HAB: </w:t>
      </w:r>
      <w:r w:rsidR="007F1DDF">
        <w:tab/>
      </w:r>
      <w:r w:rsidR="00E7264E">
        <w:t>None</w:t>
      </w:r>
    </w:p>
    <w:p w14:paraId="2704A7D2" w14:textId="386EB548" w:rsidR="001B558C" w:rsidRDefault="001B558C" w:rsidP="008C6289">
      <w:pPr>
        <w:pStyle w:val="ListParagraph"/>
        <w:ind w:left="450" w:firstLine="270"/>
      </w:pPr>
      <w:r>
        <w:t>e. VI: None</w:t>
      </w:r>
    </w:p>
    <w:p w14:paraId="5CF71EC1" w14:textId="08974F12" w:rsidR="001B558C" w:rsidRDefault="001B558C" w:rsidP="008C6289">
      <w:pPr>
        <w:pStyle w:val="ListParagraph"/>
        <w:ind w:left="450" w:firstLine="270"/>
      </w:pPr>
      <w:r>
        <w:t>f. Pb/Cu:</w:t>
      </w:r>
      <w:r w:rsidR="00F258F9">
        <w:t xml:space="preserve"> </w:t>
      </w:r>
      <w:r>
        <w:t xml:space="preserve">None </w:t>
      </w:r>
    </w:p>
    <w:p w14:paraId="79CDC32C" w14:textId="3D59F460" w:rsidR="001B558C" w:rsidRDefault="001B558C" w:rsidP="00F37180">
      <w:pPr>
        <w:pStyle w:val="ListParagraph"/>
      </w:pPr>
      <w:r>
        <w:t>g.</w:t>
      </w:r>
      <w:r w:rsidR="00F37180">
        <w:t xml:space="preserve"> Statewide Lead Program: </w:t>
      </w:r>
      <w:r w:rsidR="00A72366">
        <w:t xml:space="preserve"> </w:t>
      </w:r>
      <w:r w:rsidR="00F67A9B">
        <w:t xml:space="preserve">None </w:t>
      </w:r>
    </w:p>
    <w:p w14:paraId="1AA7EEDB" w14:textId="77777777" w:rsidR="00F37180" w:rsidRDefault="001B558C" w:rsidP="008C6289">
      <w:pPr>
        <w:pStyle w:val="ListParagraph"/>
        <w:ind w:left="450" w:firstLine="270"/>
      </w:pPr>
      <w:r>
        <w:t>h. Body Art: None</w:t>
      </w:r>
    </w:p>
    <w:p w14:paraId="2B66FEC7" w14:textId="3C546A7A" w:rsidR="001B558C" w:rsidRPr="001B558C" w:rsidRDefault="00F37180" w:rsidP="008C6289">
      <w:pPr>
        <w:pStyle w:val="ListParagraph"/>
        <w:ind w:left="450" w:firstLine="270"/>
      </w:pPr>
      <w:r>
        <w:lastRenderedPageBreak/>
        <w:t>i. Radon</w:t>
      </w:r>
      <w:r w:rsidR="00E7264E">
        <w:t>: None</w:t>
      </w:r>
    </w:p>
    <w:p w14:paraId="1230C0F3" w14:textId="51E5C33B" w:rsidR="002714CF" w:rsidRDefault="002714CF" w:rsidP="003E2560">
      <w:pPr>
        <w:pStyle w:val="ListParagraph"/>
        <w:numPr>
          <w:ilvl w:val="0"/>
          <w:numId w:val="26"/>
        </w:numPr>
      </w:pPr>
      <w:r w:rsidRPr="004D7D5F">
        <w:rPr>
          <w:b/>
          <w:bCs/>
        </w:rPr>
        <w:t>Old Business</w:t>
      </w:r>
      <w:r w:rsidRPr="004D7D5F">
        <w:t>: None</w:t>
      </w:r>
    </w:p>
    <w:p w14:paraId="323261FC" w14:textId="0D858D4F" w:rsidR="009661EE" w:rsidRDefault="002714CF" w:rsidP="009661EE">
      <w:pPr>
        <w:pStyle w:val="ListParagraph"/>
        <w:numPr>
          <w:ilvl w:val="0"/>
          <w:numId w:val="26"/>
        </w:numPr>
      </w:pPr>
      <w:r w:rsidRPr="009661EE">
        <w:rPr>
          <w:b/>
          <w:bCs/>
        </w:rPr>
        <w:t>New Business</w:t>
      </w:r>
      <w:r w:rsidR="00E611F5">
        <w:t>:</w:t>
      </w:r>
      <w:r w:rsidR="00F67A9B">
        <w:t xml:space="preserve"> </w:t>
      </w:r>
      <w:r w:rsidR="00E7264E">
        <w:t>MALEHA has been asked to weigh in on House Bill proposals for Filter First.  There is money attached to the program to upgrade drinking fountains in all schools to have filters in them for lead and copper removal.  Discussion within the group raised several questions about the proposal.  Andrew will look into getting answers to those questions.</w:t>
      </w:r>
    </w:p>
    <w:p w14:paraId="1057930D" w14:textId="078F0B02"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F94D8B">
        <w:t>Directors Conference at the RAM Center.  There are currently 25 registered to attend, which is about half of normal attendance.  There is concern about speakers pulling out.  After discussion of the current covid-19 situation and what may come with the opening of schools in a few weeks, the decision was made to cancel the 2021 Directors Conference.</w:t>
      </w:r>
    </w:p>
    <w:p w14:paraId="548112AE" w14:textId="578AD202" w:rsidR="00AD711F" w:rsidRDefault="00F67A9B" w:rsidP="009661EE">
      <w:pPr>
        <w:pStyle w:val="ListParagraph"/>
        <w:numPr>
          <w:ilvl w:val="0"/>
          <w:numId w:val="26"/>
        </w:numPr>
      </w:pPr>
      <w:r w:rsidRPr="00F67A9B">
        <w:rPr>
          <w:b/>
          <w:bCs/>
        </w:rPr>
        <w:t>Items from Members</w:t>
      </w:r>
      <w:r>
        <w:t>:</w:t>
      </w:r>
      <w:r w:rsidR="00E7264E">
        <w:t xml:space="preserve"> None</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0F87FC34" w:rsidR="00474F50" w:rsidRDefault="00F94D8B" w:rsidP="009661EE">
      <w:pPr>
        <w:pStyle w:val="ListParagraph"/>
        <w:numPr>
          <w:ilvl w:val="0"/>
          <w:numId w:val="26"/>
        </w:numPr>
      </w:pPr>
      <w:r>
        <w:t>Next meeting is 09-16</w:t>
      </w:r>
      <w:r w:rsidR="00F67A9B">
        <w:t xml:space="preserve">-2021.  </w:t>
      </w:r>
      <w:r w:rsidR="00474F50" w:rsidRPr="00A03EF8">
        <w:t xml:space="preserve">Motion </w:t>
      </w:r>
      <w:r>
        <w:t>to Adjourn by Bolang</w:t>
      </w:r>
      <w:r w:rsidR="00F67A9B">
        <w:t xml:space="preserve"> </w:t>
      </w:r>
      <w:r w:rsidR="005050EC">
        <w:t xml:space="preserve">and </w:t>
      </w:r>
      <w:r w:rsidR="00474F50" w:rsidRPr="00A03EF8">
        <w:t>support</w:t>
      </w:r>
      <w:r>
        <w:t xml:space="preserve"> by Schweighoefer</w:t>
      </w:r>
      <w:r w:rsidR="00474F50" w:rsidRPr="00A03EF8">
        <w:t>.  Motion carried</w:t>
      </w:r>
      <w:r w:rsidR="00474F50">
        <w:t>.</w:t>
      </w:r>
    </w:p>
    <w:p w14:paraId="34CD3781" w14:textId="28B554A3" w:rsidR="00474F50" w:rsidRPr="00A03EF8" w:rsidRDefault="00474F50" w:rsidP="009661EE">
      <w:pPr>
        <w:spacing w:after="0"/>
        <w:ind w:firstLine="360"/>
      </w:pPr>
      <w:r w:rsidRPr="00A03EF8">
        <w:t>Meeting Adjourned</w:t>
      </w:r>
      <w:r w:rsidR="0043064F">
        <w:t xml:space="preserve"> </w:t>
      </w:r>
      <w:r w:rsidR="00F94D8B">
        <w:t>12:00</w:t>
      </w:r>
      <w:r w:rsidR="00F67A9B">
        <w:t xml:space="preserve"> </w:t>
      </w:r>
      <w:r w:rsidR="00F94D8B">
        <w:t>P</w:t>
      </w:r>
      <w:r w:rsidR="005050EC">
        <w:t>M.</w:t>
      </w:r>
    </w:p>
    <w:p w14:paraId="3C760F6B" w14:textId="1EC8D980" w:rsidR="00474F50" w:rsidRPr="0090660B" w:rsidRDefault="00474F50" w:rsidP="009661EE">
      <w:pPr>
        <w:spacing w:after="0"/>
        <w:ind w:firstLine="360"/>
      </w:pPr>
      <w:r w:rsidRPr="0090660B">
        <w:t xml:space="preserve">Submitted by </w:t>
      </w:r>
      <w:r w:rsidR="00F94D8B">
        <w:t>Elizabeth Suggitt</w:t>
      </w:r>
      <w:r>
        <w:t xml:space="preserve"> </w:t>
      </w:r>
      <w:r w:rsidR="003310D8">
        <w:t>09 02</w:t>
      </w:r>
      <w:r w:rsidR="00F67A9B">
        <w:t xml:space="preserve"> 2021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7B60" w14:textId="77777777" w:rsidR="00497950" w:rsidRDefault="00497950" w:rsidP="002714CF">
      <w:pPr>
        <w:spacing w:after="0" w:line="240" w:lineRule="auto"/>
      </w:pPr>
      <w:r>
        <w:separator/>
      </w:r>
    </w:p>
  </w:endnote>
  <w:endnote w:type="continuationSeparator" w:id="0">
    <w:p w14:paraId="135F94C4" w14:textId="77777777" w:rsidR="00497950" w:rsidRDefault="00497950"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33C3" w14:textId="77777777" w:rsidR="00497950" w:rsidRDefault="00497950" w:rsidP="002714CF">
      <w:pPr>
        <w:spacing w:after="0" w:line="240" w:lineRule="auto"/>
      </w:pPr>
      <w:r>
        <w:separator/>
      </w:r>
    </w:p>
  </w:footnote>
  <w:footnote w:type="continuationSeparator" w:id="0">
    <w:p w14:paraId="5F8FC47C" w14:textId="77777777" w:rsidR="00497950" w:rsidRDefault="00497950"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2714CF" w:rsidRDefault="00F51A4A">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A26"/>
    <w:rsid w:val="00014FE8"/>
    <w:rsid w:val="00016B58"/>
    <w:rsid w:val="00020D18"/>
    <w:rsid w:val="00027887"/>
    <w:rsid w:val="000325B3"/>
    <w:rsid w:val="00033618"/>
    <w:rsid w:val="000340E4"/>
    <w:rsid w:val="000603D0"/>
    <w:rsid w:val="0006110C"/>
    <w:rsid w:val="000757C6"/>
    <w:rsid w:val="00086CB9"/>
    <w:rsid w:val="00092BF0"/>
    <w:rsid w:val="000A1CB0"/>
    <w:rsid w:val="000A235F"/>
    <w:rsid w:val="000C2887"/>
    <w:rsid w:val="000C75D2"/>
    <w:rsid w:val="000D3F63"/>
    <w:rsid w:val="000E12FB"/>
    <w:rsid w:val="000F5AFD"/>
    <w:rsid w:val="00102E2E"/>
    <w:rsid w:val="00105BA9"/>
    <w:rsid w:val="00106418"/>
    <w:rsid w:val="001126BF"/>
    <w:rsid w:val="001162E2"/>
    <w:rsid w:val="001206E9"/>
    <w:rsid w:val="00122E9F"/>
    <w:rsid w:val="00153501"/>
    <w:rsid w:val="00161DA0"/>
    <w:rsid w:val="00164CFC"/>
    <w:rsid w:val="00167BC8"/>
    <w:rsid w:val="00167E39"/>
    <w:rsid w:val="0017071E"/>
    <w:rsid w:val="00173FB8"/>
    <w:rsid w:val="00180ADB"/>
    <w:rsid w:val="00181153"/>
    <w:rsid w:val="001831FA"/>
    <w:rsid w:val="00192804"/>
    <w:rsid w:val="001973FC"/>
    <w:rsid w:val="001A12F4"/>
    <w:rsid w:val="001B558C"/>
    <w:rsid w:val="001C771F"/>
    <w:rsid w:val="001D1E91"/>
    <w:rsid w:val="001D5D28"/>
    <w:rsid w:val="002160B6"/>
    <w:rsid w:val="002378E0"/>
    <w:rsid w:val="002451F7"/>
    <w:rsid w:val="00252689"/>
    <w:rsid w:val="0026618D"/>
    <w:rsid w:val="002714CF"/>
    <w:rsid w:val="00275C9A"/>
    <w:rsid w:val="002778E8"/>
    <w:rsid w:val="002874D9"/>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A6871"/>
    <w:rsid w:val="003B171F"/>
    <w:rsid w:val="003B6425"/>
    <w:rsid w:val="003C0474"/>
    <w:rsid w:val="003C364E"/>
    <w:rsid w:val="003C5AA8"/>
    <w:rsid w:val="003D0839"/>
    <w:rsid w:val="003D5841"/>
    <w:rsid w:val="003E2560"/>
    <w:rsid w:val="003E4901"/>
    <w:rsid w:val="00400F23"/>
    <w:rsid w:val="00410151"/>
    <w:rsid w:val="00411E05"/>
    <w:rsid w:val="004222E1"/>
    <w:rsid w:val="00426E93"/>
    <w:rsid w:val="0043064F"/>
    <w:rsid w:val="004345A3"/>
    <w:rsid w:val="00443287"/>
    <w:rsid w:val="00445832"/>
    <w:rsid w:val="004640D5"/>
    <w:rsid w:val="00465646"/>
    <w:rsid w:val="00474F50"/>
    <w:rsid w:val="00482B7F"/>
    <w:rsid w:val="00492109"/>
    <w:rsid w:val="0049384B"/>
    <w:rsid w:val="004941DD"/>
    <w:rsid w:val="00497950"/>
    <w:rsid w:val="004A6F34"/>
    <w:rsid w:val="004B5B87"/>
    <w:rsid w:val="004D3241"/>
    <w:rsid w:val="004D41DD"/>
    <w:rsid w:val="004D7D5F"/>
    <w:rsid w:val="005017AF"/>
    <w:rsid w:val="005050EC"/>
    <w:rsid w:val="005438C8"/>
    <w:rsid w:val="00573D83"/>
    <w:rsid w:val="00587EA4"/>
    <w:rsid w:val="005A6B1F"/>
    <w:rsid w:val="005D3428"/>
    <w:rsid w:val="00610870"/>
    <w:rsid w:val="006362FE"/>
    <w:rsid w:val="00637C2C"/>
    <w:rsid w:val="00650317"/>
    <w:rsid w:val="00672D8B"/>
    <w:rsid w:val="00675768"/>
    <w:rsid w:val="00692045"/>
    <w:rsid w:val="00693059"/>
    <w:rsid w:val="0069448B"/>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50BF7"/>
    <w:rsid w:val="008671A7"/>
    <w:rsid w:val="00873822"/>
    <w:rsid w:val="00891123"/>
    <w:rsid w:val="00896FDE"/>
    <w:rsid w:val="00897B4B"/>
    <w:rsid w:val="008A3A82"/>
    <w:rsid w:val="008A508D"/>
    <w:rsid w:val="008B265F"/>
    <w:rsid w:val="008B5AC0"/>
    <w:rsid w:val="008C6289"/>
    <w:rsid w:val="008D3015"/>
    <w:rsid w:val="008E3641"/>
    <w:rsid w:val="008F54E3"/>
    <w:rsid w:val="00906098"/>
    <w:rsid w:val="0090660B"/>
    <w:rsid w:val="009150C4"/>
    <w:rsid w:val="00927754"/>
    <w:rsid w:val="009429CE"/>
    <w:rsid w:val="009463B0"/>
    <w:rsid w:val="0095707B"/>
    <w:rsid w:val="009661EE"/>
    <w:rsid w:val="00966834"/>
    <w:rsid w:val="009A4C17"/>
    <w:rsid w:val="009A534B"/>
    <w:rsid w:val="009B0DDD"/>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4449"/>
    <w:rsid w:val="00A6590F"/>
    <w:rsid w:val="00A71B9B"/>
    <w:rsid w:val="00A72366"/>
    <w:rsid w:val="00A72CC2"/>
    <w:rsid w:val="00AB1072"/>
    <w:rsid w:val="00AC44B1"/>
    <w:rsid w:val="00AC6694"/>
    <w:rsid w:val="00AC6730"/>
    <w:rsid w:val="00AD12D7"/>
    <w:rsid w:val="00AD711F"/>
    <w:rsid w:val="00AF0B28"/>
    <w:rsid w:val="00B02C09"/>
    <w:rsid w:val="00B044BF"/>
    <w:rsid w:val="00B07F32"/>
    <w:rsid w:val="00B175D5"/>
    <w:rsid w:val="00B236CB"/>
    <w:rsid w:val="00B331B5"/>
    <w:rsid w:val="00B45240"/>
    <w:rsid w:val="00B554F4"/>
    <w:rsid w:val="00B65BD7"/>
    <w:rsid w:val="00B65C3C"/>
    <w:rsid w:val="00B804E3"/>
    <w:rsid w:val="00B83ACC"/>
    <w:rsid w:val="00BB2F2D"/>
    <w:rsid w:val="00BB7B73"/>
    <w:rsid w:val="00BC2AA8"/>
    <w:rsid w:val="00BC6433"/>
    <w:rsid w:val="00BD4801"/>
    <w:rsid w:val="00BD5325"/>
    <w:rsid w:val="00BD72EB"/>
    <w:rsid w:val="00BF492D"/>
    <w:rsid w:val="00C007CA"/>
    <w:rsid w:val="00C15B4A"/>
    <w:rsid w:val="00C164F7"/>
    <w:rsid w:val="00C373E3"/>
    <w:rsid w:val="00C54637"/>
    <w:rsid w:val="00C55F2E"/>
    <w:rsid w:val="00C649E3"/>
    <w:rsid w:val="00C65B7A"/>
    <w:rsid w:val="00C66CE3"/>
    <w:rsid w:val="00C94530"/>
    <w:rsid w:val="00CA29E2"/>
    <w:rsid w:val="00CA39E0"/>
    <w:rsid w:val="00CB2FB6"/>
    <w:rsid w:val="00CC0030"/>
    <w:rsid w:val="00CC3F4E"/>
    <w:rsid w:val="00CD34F7"/>
    <w:rsid w:val="00CD517E"/>
    <w:rsid w:val="00CE010D"/>
    <w:rsid w:val="00CE3A99"/>
    <w:rsid w:val="00CF3681"/>
    <w:rsid w:val="00D023C6"/>
    <w:rsid w:val="00D41A9A"/>
    <w:rsid w:val="00D44E2A"/>
    <w:rsid w:val="00D63A3B"/>
    <w:rsid w:val="00D66479"/>
    <w:rsid w:val="00D71314"/>
    <w:rsid w:val="00D74C34"/>
    <w:rsid w:val="00DA791A"/>
    <w:rsid w:val="00DD6331"/>
    <w:rsid w:val="00E0533C"/>
    <w:rsid w:val="00E3059B"/>
    <w:rsid w:val="00E378C0"/>
    <w:rsid w:val="00E415FF"/>
    <w:rsid w:val="00E611F5"/>
    <w:rsid w:val="00E7264E"/>
    <w:rsid w:val="00E80DA0"/>
    <w:rsid w:val="00E87397"/>
    <w:rsid w:val="00E92F58"/>
    <w:rsid w:val="00EB36C2"/>
    <w:rsid w:val="00EC2A00"/>
    <w:rsid w:val="00ED6DAC"/>
    <w:rsid w:val="00EE12C8"/>
    <w:rsid w:val="00EE6575"/>
    <w:rsid w:val="00EF5DAF"/>
    <w:rsid w:val="00F1317A"/>
    <w:rsid w:val="00F258F9"/>
    <w:rsid w:val="00F32770"/>
    <w:rsid w:val="00F34378"/>
    <w:rsid w:val="00F345C4"/>
    <w:rsid w:val="00F37180"/>
    <w:rsid w:val="00F51A4A"/>
    <w:rsid w:val="00F61CD1"/>
    <w:rsid w:val="00F67A9B"/>
    <w:rsid w:val="00F70F65"/>
    <w:rsid w:val="00F76BC4"/>
    <w:rsid w:val="00F87EB4"/>
    <w:rsid w:val="00F94D8B"/>
    <w:rsid w:val="00F9698A"/>
    <w:rsid w:val="00FA0192"/>
    <w:rsid w:val="00FA48A0"/>
    <w:rsid w:val="00FA59DD"/>
    <w:rsid w:val="00FB0A85"/>
    <w:rsid w:val="00FB7744"/>
    <w:rsid w:val="00FC27DD"/>
    <w:rsid w:val="00FC6EB5"/>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cp:lastModifiedBy>
  <cp:revision>2</cp:revision>
  <cp:lastPrinted>2021-07-26T18:10:00Z</cp:lastPrinted>
  <dcterms:created xsi:type="dcterms:W3CDTF">2021-09-15T14:15:00Z</dcterms:created>
  <dcterms:modified xsi:type="dcterms:W3CDTF">2021-09-15T14:15:00Z</dcterms:modified>
</cp:coreProperties>
</file>