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68339" w14:textId="75E25530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05CD02E">
                <wp:simplePos x="0" y="0"/>
                <wp:positionH relativeFrom="margin">
                  <wp:posOffset>-1714500</wp:posOffset>
                </wp:positionH>
                <wp:positionV relativeFrom="paragraph">
                  <wp:posOffset>147955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381FE9A1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6936C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4C36A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61B426F" w14:textId="64302CB2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5ED04A8E" w14:textId="444A381E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7C90632" w14:textId="11EE6C28"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950186">
                              <w:rPr>
                                <w:rFonts w:cs="Arial"/>
                                <w:sz w:val="20"/>
                                <w:szCs w:val="18"/>
                              </w:rPr>
                              <w:t>5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86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466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4135</w:t>
                            </w:r>
                          </w:p>
                          <w:p w14:paraId="75FF997B" w14:textId="77777777"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B0047C" w14:textId="11311C70" w:rsidR="0013571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0A8EC2E" w14:textId="6A70891A" w:rsidR="00F72561" w:rsidRPr="00CE3A5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0B79601B" w14:textId="7DF73694"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616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632 7316</w:t>
                            </w:r>
                          </w:p>
                          <w:p w14:paraId="4A68928C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CADB2E" w14:textId="7C4E439C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094730C8" w14:textId="4CCF26ED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B271D8F" w14:textId="6A8054C0"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552 6870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77777777"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29B4C1E" w14:textId="77777777"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AC3F078" w14:textId="77777777"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A6775A3" w14:textId="77777777"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14:paraId="6E18E712" w14:textId="77777777"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4C659D4B" w14:textId="77777777"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14:paraId="7150148B" w14:textId="77777777"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8311195" w14:textId="77777777"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D7C48FB" w14:textId="77777777"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2408CCCE" w14:textId="77777777"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14:paraId="658495F1" w14:textId="77777777"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5pt;margin-top:11.6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g48gEAAMcDAAAOAAAAZHJzL2Uyb0RvYy54bWysU9tu2zAMfR+wfxD0vjjx0nY14hRdiw4D&#10;um5Auw+gZTkWZosapcTOvn6UnGbp+jbsRRAvOjw8pFZXY9+JnSZv0JZyMZtLoa3C2thNKb8/3b37&#10;IIUPYGvo0OpS7rWXV+u3b1aDK3SOLXa1JsEg1heDK2UbgiuyzKtW9+Bn6LTlYIPUQ2CTNllNMDB6&#10;32X5fH6eDUi1I1Tae/beTkG5TvhNo1X42jReB9GVkrmFdFI6q3hm6xUUGwLXGnWgAf/AogdjuegR&#10;6hYCiC2ZV1C9UYQemzBT2GfYNEbp1AN3s5j/1c1jC06nXlgc744y+f8Hqx5230iYupS5FBZ6HtGT&#10;HoP4iKM4i+oMzhec9Og4LYzs5imnTr27R/XDC4s3LdiNvibCodVQM7tFfJmdPJ1wfASphi9YcxnY&#10;BkxAY0N9lI7FEIzOU9ofJxOpKHayOJfv5xxSHLtYLpb5eZpdBsXzc0c+fNLYi3gpJfHoEzzs7n2I&#10;dKB4TonVLN6Zrkvj7+wLBydGT6IfGU/cw1iNBzkqrPfcCOG0Tbz9fGmRfkkx8CaV0v/cAmkpus+W&#10;xbhcLJdx9ZKxPLvI2aDTSHUaAasYqpRBiul6E6Z13Toym5YrTfJbvGYBG5Nai0pPrA68eVtSx4fN&#10;jut4aqesP/9v/RsAAP//AwBQSwMEFAAGAAgAAAAhAAC+0u/fAAAACwEAAA8AAABkcnMvZG93bnJl&#10;di54bWxMj0FPwkAQhe8m/ofNmHiDXQoird0SovGqEYTE29Id2obubNNdaP33jic9vsyXN9/L16Nr&#10;xRX70HjSMJsqEEiltw1VGj53r5MViBANWdN6Qg3fGGBd3N7kJrN+oA+8bmMluIRCZjTUMXaZlKGs&#10;0Zkw9R0S306+dyZy7CtpezNwuWtlotRSOtMQf6hNh881luftxWnYv52+Dgv1Xr24h27wo5LkUqn1&#10;/d24eQIRcYx/MPzqszoU7HT0F7JBtBomyaPiMVFDMp+DYGKx4nxkcpaqFGSRy/8bih8AAAD//wMA&#10;UEsBAi0AFAAGAAgAAAAhALaDOJL+AAAA4QEAABMAAAAAAAAAAAAAAAAAAAAAAFtDb250ZW50X1R5&#10;cGVzXS54bWxQSwECLQAUAAYACAAAACEAOP0h/9YAAACUAQAACwAAAAAAAAAAAAAAAAAvAQAAX3Jl&#10;bHMvLnJlbHNQSwECLQAUAAYACAAAACEA9ki4OPIBAADHAwAADgAAAAAAAAAAAAAAAAAuAgAAZHJz&#10;L2Uyb0RvYy54bWxQSwECLQAUAAYACAAAACEAAL7S798AAAALAQAADwAAAAAAAAAAAAAAAABMBAAA&#10;ZHJzL2Rvd25yZXYueG1sUEsFBgAAAAAEAAQA8wAAAFgFAAAAAA==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381FE9A1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6936C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4C36AC">
                        <w:rPr>
                          <w:rFonts w:cs="Arial"/>
                          <w:b/>
                          <w:sz w:val="22"/>
                          <w:szCs w:val="18"/>
                        </w:rPr>
                        <w:t>1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061B426F" w14:textId="64302CB2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5ED04A8E" w14:textId="444A381E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7C90632" w14:textId="11EE6C28"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950186">
                        <w:rPr>
                          <w:rFonts w:cs="Arial"/>
                          <w:sz w:val="20"/>
                          <w:szCs w:val="18"/>
                        </w:rPr>
                        <w:t>5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86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466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4135</w:t>
                      </w:r>
                    </w:p>
                    <w:p w14:paraId="75FF997B" w14:textId="77777777"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69B0047C" w14:textId="11311C70" w:rsidR="0013571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0A8EC2E" w14:textId="6A70891A" w:rsidR="00F72561" w:rsidRPr="00CE3A5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0B79601B" w14:textId="7DF73694"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616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632 7316</w:t>
                      </w:r>
                    </w:p>
                    <w:p w14:paraId="4A68928C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28CADB2E" w14:textId="7C4E439C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094730C8" w14:textId="4CCF26ED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B271D8F" w14:textId="6A8054C0"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552 6870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77777777"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29B4C1E" w14:textId="77777777"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3AC3F078" w14:textId="77777777"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A6775A3" w14:textId="77777777"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14:paraId="6E18E712" w14:textId="77777777"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4C659D4B" w14:textId="77777777"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14:paraId="7150148B" w14:textId="77777777"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8311195" w14:textId="77777777"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D7C48FB" w14:textId="77777777"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2408CCCE" w14:textId="77777777"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14:paraId="658495F1" w14:textId="77777777"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7CA79" w14:textId="5BBF7DC5" w:rsidR="0052582A" w:rsidRPr="0052582A" w:rsidRDefault="0052582A" w:rsidP="0052582A">
      <w:pPr>
        <w:widowControl/>
        <w:jc w:val="center"/>
        <w:rPr>
          <w:rFonts w:asciiTheme="minorHAnsi" w:hAnsiTheme="minorHAnsi" w:cstheme="minorHAnsi"/>
          <w:b/>
        </w:rPr>
      </w:pPr>
      <w:r w:rsidRPr="0052582A">
        <w:rPr>
          <w:rFonts w:asciiTheme="minorHAnsi" w:hAnsiTheme="minorHAnsi" w:cstheme="minorHAnsi"/>
          <w:b/>
        </w:rPr>
        <w:t>Meeting Agenda</w:t>
      </w:r>
    </w:p>
    <w:p w14:paraId="532F765F" w14:textId="042EB7CF" w:rsidR="0052582A" w:rsidRPr="0052582A" w:rsidRDefault="002A3C7B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January 21, 2021 | 9:30 – 12:00p</w:t>
      </w:r>
      <w:r w:rsidR="0052582A" w:rsidRPr="0052582A">
        <w:rPr>
          <w:rFonts w:asciiTheme="minorHAnsi" w:hAnsiTheme="minorHAnsi" w:cstheme="minorHAnsi"/>
          <w:b/>
        </w:rPr>
        <w:t xml:space="preserve">m </w:t>
      </w:r>
    </w:p>
    <w:p w14:paraId="5EDD0270" w14:textId="77777777" w:rsidR="0052582A" w:rsidRPr="0052582A" w:rsidRDefault="0052582A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napToGrid/>
        </w:rPr>
      </w:pPr>
      <w:r w:rsidRPr="0052582A">
        <w:rPr>
          <w:rFonts w:asciiTheme="minorHAnsi" w:hAnsiTheme="minorHAnsi" w:cstheme="minorHAnsi"/>
          <w:b/>
        </w:rPr>
        <w:t xml:space="preserve"> </w:t>
      </w:r>
    </w:p>
    <w:p w14:paraId="7E929CFB" w14:textId="581B86A1" w:rsidR="0052582A" w:rsidRDefault="0052582A" w:rsidP="0052582A">
      <w:r w:rsidRPr="0052582A">
        <w:rPr>
          <w:rFonts w:asciiTheme="minorHAnsi" w:hAnsiTheme="minorHAnsi" w:cstheme="minorHAnsi"/>
          <w:b/>
          <w:szCs w:val="24"/>
        </w:rPr>
        <w:t>Google Meet:</w:t>
      </w:r>
      <w:r w:rsidRPr="0052582A">
        <w:rPr>
          <w:rFonts w:asciiTheme="minorHAnsi" w:hAnsiTheme="minorHAnsi" w:cstheme="minorHAnsi"/>
        </w:rPr>
        <w:t xml:space="preserve"> </w:t>
      </w:r>
      <w:r w:rsidR="002A3C7B" w:rsidRPr="002A3C7B">
        <w:rPr>
          <w:rStyle w:val="Hyperlink"/>
        </w:rPr>
        <w:t>https://meet.google.com/xwq-xogw-huz</w:t>
      </w:r>
    </w:p>
    <w:p w14:paraId="070AEDE1" w14:textId="77777777" w:rsidR="0052582A" w:rsidRPr="0052582A" w:rsidRDefault="0052582A" w:rsidP="0052582A">
      <w:pPr>
        <w:rPr>
          <w:rFonts w:asciiTheme="minorHAnsi" w:hAnsiTheme="minorHAnsi" w:cstheme="minorHAnsi"/>
          <w:b/>
          <w:szCs w:val="24"/>
        </w:rPr>
      </w:pPr>
    </w:p>
    <w:p w14:paraId="599D377A" w14:textId="41D180AB" w:rsidR="0052582A" w:rsidRPr="0052582A" w:rsidRDefault="0052582A" w:rsidP="0052582A">
      <w:pPr>
        <w:rPr>
          <w:rFonts w:asciiTheme="minorHAnsi" w:hAnsiTheme="minorHAnsi" w:cstheme="minorHAnsi"/>
          <w:b/>
          <w:szCs w:val="24"/>
        </w:rPr>
      </w:pPr>
      <w:r w:rsidRPr="0052582A">
        <w:rPr>
          <w:rFonts w:asciiTheme="minorHAnsi" w:hAnsiTheme="minorHAnsi" w:cstheme="minorHAnsi"/>
          <w:b/>
          <w:szCs w:val="24"/>
        </w:rPr>
        <w:t xml:space="preserve">Phone: </w:t>
      </w:r>
      <w:r w:rsidR="002A3C7B">
        <w:rPr>
          <w:rFonts w:asciiTheme="minorHAnsi" w:hAnsiTheme="minorHAnsi" w:cstheme="minorHAnsi"/>
          <w:color w:val="333333"/>
          <w:shd w:val="clear" w:color="auto" w:fill="FFFFFF"/>
        </w:rPr>
        <w:t>216-816-0199</w:t>
      </w:r>
    </w:p>
    <w:p w14:paraId="7F662B8B" w14:textId="0616AFF1" w:rsidR="0052582A" w:rsidRPr="0052582A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b/>
          <w:szCs w:val="24"/>
        </w:rPr>
        <w:t xml:space="preserve">Code: </w:t>
      </w:r>
      <w:r w:rsidR="002A3C7B">
        <w:rPr>
          <w:rFonts w:asciiTheme="minorHAnsi" w:hAnsiTheme="minorHAnsi" w:cstheme="minorHAnsi"/>
          <w:szCs w:val="24"/>
        </w:rPr>
        <w:t>641 800 848</w:t>
      </w:r>
      <w:r w:rsidRPr="0052582A">
        <w:rPr>
          <w:rFonts w:asciiTheme="minorHAnsi" w:hAnsiTheme="minorHAnsi" w:cstheme="minorHAnsi"/>
          <w:szCs w:val="24"/>
        </w:rPr>
        <w:t>#</w:t>
      </w:r>
    </w:p>
    <w:p w14:paraId="7B710221" w14:textId="77777777" w:rsidR="0052582A" w:rsidRPr="0052582A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napToGrid/>
          <w:color w:val="333333"/>
          <w:szCs w:val="24"/>
        </w:rPr>
      </w:pPr>
    </w:p>
    <w:p w14:paraId="03EF223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Call to Order/Introductions 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800BC14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Additions to Agenda/Agenda Approval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1F3BF6CD" w14:textId="77777777" w:rsid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Approval of Minutes</w:t>
      </w:r>
    </w:p>
    <w:p w14:paraId="53093F83" w14:textId="3C265BF8" w:rsidR="002A3C7B" w:rsidRDefault="002A3C7B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Guest Speakers</w:t>
      </w:r>
    </w:p>
    <w:p w14:paraId="3C12E6A0" w14:textId="5A92BB8E" w:rsidR="002A3C7B" w:rsidRDefault="002A3C7B" w:rsidP="002A3C7B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Cross Jurisdictional Sharing Update- Mark Miller</w:t>
      </w:r>
    </w:p>
    <w:p w14:paraId="26A31CC0" w14:textId="79FA2A96" w:rsidR="002A3C7B" w:rsidRPr="0052582A" w:rsidRDefault="002A3C7B" w:rsidP="002A3C7B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Food Service COVID Ventilation</w:t>
      </w:r>
      <w:r w:rsidR="00606D4D">
        <w:rPr>
          <w:rFonts w:asciiTheme="minorHAnsi" w:hAnsiTheme="minorHAnsi" w:cstheme="minorHAnsi"/>
          <w:szCs w:val="24"/>
        </w:rPr>
        <w:t xml:space="preserve"> Project- Sarah Est</w:t>
      </w:r>
      <w:r>
        <w:rPr>
          <w:rFonts w:asciiTheme="minorHAnsi" w:hAnsiTheme="minorHAnsi" w:cstheme="minorHAnsi"/>
          <w:szCs w:val="24"/>
        </w:rPr>
        <w:t>y (MDHHS)</w:t>
      </w:r>
    </w:p>
    <w:p w14:paraId="5A77DE67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Officer &amp; Affiliate Reports</w:t>
      </w:r>
    </w:p>
    <w:p w14:paraId="439BFDA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President’s Report</w:t>
      </w:r>
    </w:p>
    <w:p w14:paraId="525E6FD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Treasurer’s Report</w:t>
      </w:r>
    </w:p>
    <w:p w14:paraId="0BF48CB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MALPH Report </w:t>
      </w:r>
    </w:p>
    <w:p w14:paraId="3FC69ED2" w14:textId="53944A44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MEHA Report </w:t>
      </w:r>
    </w:p>
    <w:p w14:paraId="41C7B86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State Department Reports</w:t>
      </w:r>
    </w:p>
    <w:p w14:paraId="25FB1B2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EGLE Report</w:t>
      </w:r>
    </w:p>
    <w:p w14:paraId="2D4D2359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MDARD Report</w:t>
      </w:r>
    </w:p>
    <w:p w14:paraId="0351DD0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MDHHS Report</w:t>
      </w:r>
    </w:p>
    <w:p w14:paraId="769A461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LARA Report </w:t>
      </w:r>
    </w:p>
    <w:p w14:paraId="1780B330" w14:textId="13CD6EAD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MIOSHA Report</w:t>
      </w:r>
    </w:p>
    <w:p w14:paraId="4B1BA10A" w14:textId="546D2E36" w:rsidR="00592494" w:rsidRPr="0052582A" w:rsidRDefault="00592494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LCC Report</w:t>
      </w:r>
    </w:p>
    <w:p w14:paraId="3F66EB2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Committee Reports</w:t>
      </w:r>
    </w:p>
    <w:p w14:paraId="6A5882F8" w14:textId="1733716E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Food (Vern Johnson</w:t>
      </w:r>
      <w:r w:rsidR="00592494">
        <w:rPr>
          <w:rFonts w:asciiTheme="minorHAnsi" w:hAnsiTheme="minorHAnsi" w:cstheme="minorHAnsi"/>
          <w:szCs w:val="24"/>
        </w:rPr>
        <w:t>/Claudia Terrel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0A566B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Drinking Water (Tip McGuire/Dan Thorell)</w:t>
      </w:r>
    </w:p>
    <w:p w14:paraId="44618525" w14:textId="41840141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Onsite &amp; Land use (Matt Bola</w:t>
      </w:r>
      <w:r w:rsidR="00DB2D6C">
        <w:rPr>
          <w:rFonts w:asciiTheme="minorHAnsi" w:hAnsiTheme="minorHAnsi" w:cstheme="minorHAnsi"/>
          <w:szCs w:val="24"/>
        </w:rPr>
        <w:t>ng/Tony Drautz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C3DA50B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Legislative (Chris Klawuhn)</w:t>
      </w:r>
    </w:p>
    <w:p w14:paraId="13F19793" w14:textId="4A2D0DAC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Technology &amp; Training (Don Hayduk)</w:t>
      </w:r>
    </w:p>
    <w:p w14:paraId="3650B08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External Workgroups with MALEHA representation</w:t>
      </w:r>
    </w:p>
    <w:p w14:paraId="5091FC5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52582A">
        <w:rPr>
          <w:rFonts w:asciiTheme="minorHAnsi" w:hAnsiTheme="minorHAnsi" w:cstheme="minorHAnsi"/>
          <w:szCs w:val="24"/>
        </w:rPr>
        <w:t>MiClear</w:t>
      </w:r>
      <w:proofErr w:type="spellEnd"/>
      <w:r w:rsidRPr="0052582A">
        <w:rPr>
          <w:rFonts w:asciiTheme="minorHAnsi" w:hAnsiTheme="minorHAnsi" w:cstheme="minorHAnsi"/>
          <w:szCs w:val="24"/>
        </w:rPr>
        <w:t xml:space="preserve"> (Chris Westover)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B8B989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MALEHA/MALPH onsite code (Matt Bolang)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56A792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Legionella</w:t>
      </w:r>
    </w:p>
    <w:p w14:paraId="60B7B1C0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lastRenderedPageBreak/>
        <w:t>HABs (Chris Westover and Tony Drautz)</w:t>
      </w:r>
    </w:p>
    <w:p w14:paraId="022AFD0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VI (Don Hayduk)</w:t>
      </w:r>
    </w:p>
    <w:p w14:paraId="4638B23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Pb/Cu</w:t>
      </w:r>
    </w:p>
    <w:p w14:paraId="0819607E" w14:textId="09FCF2FB" w:rsidR="0052582A" w:rsidRPr="0052582A" w:rsidRDefault="00F75780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Statewide Lead Program</w:t>
      </w:r>
      <w:r w:rsidR="0052582A" w:rsidRPr="0052582A">
        <w:rPr>
          <w:rFonts w:asciiTheme="minorHAnsi" w:hAnsiTheme="minorHAnsi" w:cstheme="minorHAnsi"/>
          <w:szCs w:val="24"/>
        </w:rPr>
        <w:t xml:space="preserve"> (Sara Simmonds)</w:t>
      </w:r>
    </w:p>
    <w:p w14:paraId="509785F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Body Art</w:t>
      </w:r>
    </w:p>
    <w:p w14:paraId="5FFAED1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Radon/VI (Matt Bolang)</w:t>
      </w:r>
    </w:p>
    <w:p w14:paraId="386619B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Old Business</w:t>
      </w:r>
    </w:p>
    <w:p w14:paraId="3FF66311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New Business</w:t>
      </w:r>
      <w:r w:rsidRPr="0052582A">
        <w:rPr>
          <w:rFonts w:asciiTheme="minorHAnsi" w:hAnsiTheme="minorHAnsi" w:cstheme="minorHAnsi"/>
          <w:szCs w:val="24"/>
        </w:rPr>
        <w:tab/>
      </w:r>
    </w:p>
    <w:p w14:paraId="33CCEF49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Board</w:t>
      </w:r>
    </w:p>
    <w:p w14:paraId="46FA3F35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Members</w:t>
      </w:r>
    </w:p>
    <w:p w14:paraId="09579D50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Future Agenda Items</w:t>
      </w:r>
    </w:p>
    <w:p w14:paraId="013ABD5D" w14:textId="1812B0FA" w:rsid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Next Meeting</w:t>
      </w:r>
      <w:r w:rsidR="00ED0D56">
        <w:rPr>
          <w:rFonts w:asciiTheme="minorHAnsi" w:hAnsiTheme="minorHAnsi" w:cstheme="minorHAnsi"/>
          <w:szCs w:val="24"/>
        </w:rPr>
        <w:t xml:space="preserve"> </w:t>
      </w:r>
    </w:p>
    <w:p w14:paraId="201C1641" w14:textId="3D74FA5B" w:rsidR="00ED0D56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MALEHA COVID Call </w:t>
      </w:r>
      <w:r w:rsidR="002A3C7B">
        <w:rPr>
          <w:rFonts w:asciiTheme="minorHAnsi" w:hAnsiTheme="minorHAnsi" w:cstheme="minorHAnsi"/>
          <w:b/>
          <w:bCs/>
          <w:szCs w:val="24"/>
        </w:rPr>
        <w:t>2</w:t>
      </w:r>
      <w:r w:rsidRPr="00ED0D56">
        <w:rPr>
          <w:rFonts w:asciiTheme="minorHAnsi" w:hAnsiTheme="minorHAnsi" w:cstheme="minorHAnsi"/>
          <w:b/>
          <w:bCs/>
          <w:szCs w:val="24"/>
        </w:rPr>
        <w:t>-</w:t>
      </w:r>
      <w:r w:rsidR="002A3C7B">
        <w:rPr>
          <w:rFonts w:asciiTheme="minorHAnsi" w:hAnsiTheme="minorHAnsi" w:cstheme="minorHAnsi"/>
          <w:b/>
          <w:bCs/>
          <w:szCs w:val="24"/>
        </w:rPr>
        <w:t>2</w:t>
      </w:r>
      <w:r w:rsidRPr="00ED0D56">
        <w:rPr>
          <w:rFonts w:asciiTheme="minorHAnsi" w:hAnsiTheme="minorHAnsi" w:cstheme="minorHAnsi"/>
          <w:b/>
          <w:bCs/>
          <w:szCs w:val="24"/>
        </w:rPr>
        <w:t>-2</w:t>
      </w:r>
      <w:r w:rsidR="00BA496D">
        <w:rPr>
          <w:rFonts w:asciiTheme="minorHAnsi" w:hAnsiTheme="minorHAnsi" w:cstheme="minorHAnsi"/>
          <w:b/>
          <w:bCs/>
          <w:szCs w:val="24"/>
        </w:rPr>
        <w:t>1</w:t>
      </w:r>
    </w:p>
    <w:p w14:paraId="3A324B4E" w14:textId="022A2289" w:rsidR="00ED0D56" w:rsidRPr="0052582A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Forum Meeting </w:t>
      </w:r>
      <w:r w:rsidR="002A3C7B">
        <w:rPr>
          <w:rFonts w:asciiTheme="minorHAnsi" w:hAnsiTheme="minorHAnsi" w:cstheme="minorHAnsi"/>
          <w:b/>
          <w:bCs/>
          <w:szCs w:val="24"/>
        </w:rPr>
        <w:t>2-18</w:t>
      </w:r>
      <w:r w:rsidRPr="00ED0D56">
        <w:rPr>
          <w:rFonts w:asciiTheme="minorHAnsi" w:hAnsiTheme="minorHAnsi" w:cstheme="minorHAnsi"/>
          <w:b/>
          <w:bCs/>
          <w:szCs w:val="24"/>
        </w:rPr>
        <w:t>-2</w:t>
      </w:r>
      <w:r w:rsidR="002A3C7B">
        <w:rPr>
          <w:rFonts w:asciiTheme="minorHAnsi" w:hAnsiTheme="minorHAnsi" w:cstheme="minorHAnsi"/>
          <w:b/>
          <w:bCs/>
          <w:szCs w:val="24"/>
        </w:rPr>
        <w:t>1</w:t>
      </w:r>
    </w:p>
    <w:p w14:paraId="454DE252" w14:textId="77777777" w:rsidR="0052320A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p w14:paraId="56E81362" w14:textId="65CB7BF3" w:rsidR="00E0653A" w:rsidRPr="00667C62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 w:rsidRPr="00186A19">
        <w:rPr>
          <w:rFonts w:ascii="Cambria" w:hAnsi="Cambria"/>
          <w:sz w:val="22"/>
          <w:szCs w:val="22"/>
        </w:rPr>
        <w:t xml:space="preserve">                                     </w:t>
      </w:r>
    </w:p>
    <w:sectPr w:rsidR="00E0653A" w:rsidRPr="00667C62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DCE98" w14:textId="77777777" w:rsidR="00641C40" w:rsidRDefault="00641C40">
      <w:r>
        <w:separator/>
      </w:r>
    </w:p>
  </w:endnote>
  <w:endnote w:type="continuationSeparator" w:id="0">
    <w:p w14:paraId="2EF4195F" w14:textId="77777777" w:rsidR="00641C40" w:rsidRDefault="0064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F132A" w14:textId="77777777" w:rsidR="00641C40" w:rsidRDefault="00641C40">
      <w:r>
        <w:separator/>
      </w:r>
    </w:p>
  </w:footnote>
  <w:footnote w:type="continuationSeparator" w:id="0">
    <w:p w14:paraId="3D7F7687" w14:textId="77777777" w:rsidR="00641C40" w:rsidRDefault="0064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F5E1" w14:textId="77777777" w:rsidR="00FB3E3D" w:rsidRPr="00FB3E3D" w:rsidRDefault="002126A1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72741874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DC9"/>
    <w:multiLevelType w:val="hybridMultilevel"/>
    <w:tmpl w:val="8814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FF4094"/>
    <w:multiLevelType w:val="hybridMultilevel"/>
    <w:tmpl w:val="99ACE29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AEFEC844">
      <w:start w:val="1"/>
      <w:numFmt w:val="lowerLetter"/>
      <w:lvlText w:val="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5A2F"/>
    <w:multiLevelType w:val="hybridMultilevel"/>
    <w:tmpl w:val="167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1E5F4E"/>
    <w:multiLevelType w:val="multilevel"/>
    <w:tmpl w:val="0E5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873D3"/>
    <w:rsid w:val="00096C86"/>
    <w:rsid w:val="000A05DD"/>
    <w:rsid w:val="000A6C20"/>
    <w:rsid w:val="000B62F4"/>
    <w:rsid w:val="000D1287"/>
    <w:rsid w:val="000E0EF7"/>
    <w:rsid w:val="000E3A6A"/>
    <w:rsid w:val="000E3DE4"/>
    <w:rsid w:val="000E7661"/>
    <w:rsid w:val="00101BC7"/>
    <w:rsid w:val="00117265"/>
    <w:rsid w:val="00135717"/>
    <w:rsid w:val="00137709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47F2"/>
    <w:rsid w:val="001F7989"/>
    <w:rsid w:val="00202ACD"/>
    <w:rsid w:val="002126A1"/>
    <w:rsid w:val="00220F1D"/>
    <w:rsid w:val="00224265"/>
    <w:rsid w:val="00253332"/>
    <w:rsid w:val="00266324"/>
    <w:rsid w:val="00267450"/>
    <w:rsid w:val="0028024F"/>
    <w:rsid w:val="00280CF3"/>
    <w:rsid w:val="00287EAA"/>
    <w:rsid w:val="00294412"/>
    <w:rsid w:val="002A3C7B"/>
    <w:rsid w:val="002B3B1F"/>
    <w:rsid w:val="002F70C4"/>
    <w:rsid w:val="00302E1D"/>
    <w:rsid w:val="00304F02"/>
    <w:rsid w:val="003143E6"/>
    <w:rsid w:val="003453CE"/>
    <w:rsid w:val="00347027"/>
    <w:rsid w:val="00352E9B"/>
    <w:rsid w:val="00353526"/>
    <w:rsid w:val="00367E65"/>
    <w:rsid w:val="00376D1E"/>
    <w:rsid w:val="003773D6"/>
    <w:rsid w:val="00382888"/>
    <w:rsid w:val="00383C5A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03823"/>
    <w:rsid w:val="004273A8"/>
    <w:rsid w:val="00431B23"/>
    <w:rsid w:val="00434D64"/>
    <w:rsid w:val="00436902"/>
    <w:rsid w:val="004376E5"/>
    <w:rsid w:val="00445C53"/>
    <w:rsid w:val="00450BD4"/>
    <w:rsid w:val="00494283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2320A"/>
    <w:rsid w:val="005253DD"/>
    <w:rsid w:val="0052582A"/>
    <w:rsid w:val="00542322"/>
    <w:rsid w:val="00567AC7"/>
    <w:rsid w:val="0058393C"/>
    <w:rsid w:val="00592494"/>
    <w:rsid w:val="00597EC0"/>
    <w:rsid w:val="005B7DDA"/>
    <w:rsid w:val="005D0467"/>
    <w:rsid w:val="005D4F59"/>
    <w:rsid w:val="005D56EA"/>
    <w:rsid w:val="005F70AC"/>
    <w:rsid w:val="00606D4D"/>
    <w:rsid w:val="00607F41"/>
    <w:rsid w:val="00622FC6"/>
    <w:rsid w:val="00641110"/>
    <w:rsid w:val="00641C40"/>
    <w:rsid w:val="00664925"/>
    <w:rsid w:val="00667C62"/>
    <w:rsid w:val="00675603"/>
    <w:rsid w:val="00686EBE"/>
    <w:rsid w:val="00691A77"/>
    <w:rsid w:val="00693226"/>
    <w:rsid w:val="006936CC"/>
    <w:rsid w:val="00696177"/>
    <w:rsid w:val="006A6CFD"/>
    <w:rsid w:val="006C2C1E"/>
    <w:rsid w:val="006C5B40"/>
    <w:rsid w:val="006D37F1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86594"/>
    <w:rsid w:val="0079348A"/>
    <w:rsid w:val="007973DC"/>
    <w:rsid w:val="007A5A0A"/>
    <w:rsid w:val="007B0249"/>
    <w:rsid w:val="007B3813"/>
    <w:rsid w:val="007D32C5"/>
    <w:rsid w:val="007D412F"/>
    <w:rsid w:val="007E0F46"/>
    <w:rsid w:val="007E5C2E"/>
    <w:rsid w:val="007F0D46"/>
    <w:rsid w:val="00803D63"/>
    <w:rsid w:val="0081042C"/>
    <w:rsid w:val="00810610"/>
    <w:rsid w:val="00811C87"/>
    <w:rsid w:val="0082089A"/>
    <w:rsid w:val="0082565F"/>
    <w:rsid w:val="00825B95"/>
    <w:rsid w:val="00860430"/>
    <w:rsid w:val="00864DBA"/>
    <w:rsid w:val="00866D4A"/>
    <w:rsid w:val="0087773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2085"/>
    <w:rsid w:val="00965C5D"/>
    <w:rsid w:val="00966317"/>
    <w:rsid w:val="009731DB"/>
    <w:rsid w:val="00983708"/>
    <w:rsid w:val="00987528"/>
    <w:rsid w:val="00995F73"/>
    <w:rsid w:val="0099745D"/>
    <w:rsid w:val="009A4822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97A34"/>
    <w:rsid w:val="00BA496D"/>
    <w:rsid w:val="00BC1DB9"/>
    <w:rsid w:val="00BD7BA0"/>
    <w:rsid w:val="00BF1D69"/>
    <w:rsid w:val="00BF1E76"/>
    <w:rsid w:val="00BF21EC"/>
    <w:rsid w:val="00BF2AEF"/>
    <w:rsid w:val="00BF2B62"/>
    <w:rsid w:val="00C1153E"/>
    <w:rsid w:val="00C14E65"/>
    <w:rsid w:val="00C26C42"/>
    <w:rsid w:val="00C33018"/>
    <w:rsid w:val="00C35E1B"/>
    <w:rsid w:val="00C463F6"/>
    <w:rsid w:val="00C621A2"/>
    <w:rsid w:val="00C643AA"/>
    <w:rsid w:val="00C810FC"/>
    <w:rsid w:val="00C816E7"/>
    <w:rsid w:val="00C92B28"/>
    <w:rsid w:val="00CA7F78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23096"/>
    <w:rsid w:val="00D34AA0"/>
    <w:rsid w:val="00D53580"/>
    <w:rsid w:val="00D93805"/>
    <w:rsid w:val="00DA2751"/>
    <w:rsid w:val="00DB2D6C"/>
    <w:rsid w:val="00DC6C11"/>
    <w:rsid w:val="00DD23B6"/>
    <w:rsid w:val="00DF01C2"/>
    <w:rsid w:val="00E0653A"/>
    <w:rsid w:val="00E1167B"/>
    <w:rsid w:val="00E12CC8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D0D56"/>
    <w:rsid w:val="00EE2487"/>
    <w:rsid w:val="00EE6582"/>
    <w:rsid w:val="00EF64E1"/>
    <w:rsid w:val="00F316DC"/>
    <w:rsid w:val="00F66A65"/>
    <w:rsid w:val="00F72561"/>
    <w:rsid w:val="00F74C43"/>
    <w:rsid w:val="00F75780"/>
    <w:rsid w:val="00FA2CF2"/>
    <w:rsid w:val="00FA7750"/>
    <w:rsid w:val="00FB3E3D"/>
    <w:rsid w:val="00FC6B15"/>
    <w:rsid w:val="00FD358B"/>
    <w:rsid w:val="00FD6245"/>
    <w:rsid w:val="00FE130E"/>
    <w:rsid w:val="00FF0F6D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customStyle="1" w:styleId="m1689405467211555504msolistparagraph">
    <w:name w:val="m_1689405467211555504msolistparagraph"/>
    <w:basedOn w:val="Normal"/>
    <w:rsid w:val="0040382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1D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232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5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2019-09-18T13:30:00Z</cp:lastPrinted>
  <dcterms:created xsi:type="dcterms:W3CDTF">2021-01-21T18:45:00Z</dcterms:created>
  <dcterms:modified xsi:type="dcterms:W3CDTF">2021-01-21T18:45:00Z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