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FE6" w:rsidRDefault="00135717" w:rsidP="003F1F3C">
      <w:pPr>
        <w:framePr w:w="2262" w:h="2540" w:hRule="exact" w:wrap="auto" w:vAnchor="text" w:hAnchor="page" w:x="226" w:y="-17"/>
      </w:pPr>
      <w:bookmarkStart w:id="0" w:name="_GoBack"/>
      <w:bookmarkEnd w:id="0"/>
      <w:r>
        <w:rPr>
          <w:sz w:val="20"/>
        </w:rPr>
        <w:t xml:space="preserve">  </w:t>
      </w:r>
      <w:r w:rsidR="00734FEC">
        <w:rPr>
          <w:sz w:val="20"/>
        </w:rPr>
        <w:t xml:space="preserve">                                                                                           </w:t>
      </w:r>
      <w:r w:rsidR="004A3FE6" w:rsidRPr="008D77B3">
        <w:rPr>
          <w:sz w:val="20"/>
        </w:rPr>
        <w:object w:dxaOrig="2241" w:dyaOrig="2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26.75pt" o:ole="" fillcolor="window">
            <v:imagedata r:id="rId7" o:title="" croptop="-610f" cropbottom="-610f" cropleft="-1134f" cropright="-1134f"/>
            <v:shadow on="t"/>
          </v:shape>
          <o:OLEObject Type="Embed" ProgID="Word.Picture.8" ShapeID="_x0000_i1025" DrawAspect="Content" ObjectID="_1624879430" r:id="rId8"/>
        </w:object>
      </w:r>
    </w:p>
    <w:p w:rsidR="004A3FE6" w:rsidRDefault="004A3FE6" w:rsidP="00667C62">
      <w:pPr>
        <w:jc w:val="center"/>
        <w:rPr>
          <w:rFonts w:ascii="Courier New" w:hAnsi="Courier New"/>
        </w:rPr>
      </w:pPr>
    </w:p>
    <w:p w:rsidR="004A3FE6" w:rsidRDefault="004A3FE6" w:rsidP="00667C62">
      <w:pPr>
        <w:ind w:firstLine="720"/>
        <w:jc w:val="center"/>
        <w:rPr>
          <w:rFonts w:ascii="Courier New" w:hAnsi="Courier New"/>
        </w:rPr>
      </w:pPr>
    </w:p>
    <w:p w:rsidR="00C810FC" w:rsidRPr="007379EF" w:rsidRDefault="00E0653A" w:rsidP="00C810FC">
      <w:pPr>
        <w:ind w:firstLine="720"/>
        <w:jc w:val="center"/>
        <w:rPr>
          <w:rFonts w:cs="Arial"/>
          <w:b/>
          <w:bCs/>
          <w:sz w:val="36"/>
          <w:szCs w:val="36"/>
        </w:rPr>
      </w:pPr>
      <w:r w:rsidRPr="007379EF">
        <w:rPr>
          <w:rFonts w:cs="Arial"/>
          <w:b/>
          <w:bCs/>
          <w:sz w:val="36"/>
          <w:szCs w:val="36"/>
        </w:rPr>
        <w:t xml:space="preserve">Michigan Association </w:t>
      </w:r>
      <w:r w:rsidR="00AF0F41">
        <w:rPr>
          <w:rFonts w:cs="Arial"/>
          <w:b/>
          <w:bCs/>
          <w:sz w:val="36"/>
          <w:szCs w:val="36"/>
        </w:rPr>
        <w:t>of</w:t>
      </w:r>
    </w:p>
    <w:p w:rsidR="004A3FE6" w:rsidRPr="007379EF" w:rsidRDefault="00E0653A" w:rsidP="00C810FC">
      <w:pPr>
        <w:ind w:firstLine="720"/>
        <w:jc w:val="center"/>
        <w:rPr>
          <w:rFonts w:cs="Arial"/>
          <w:b/>
          <w:bCs/>
          <w:sz w:val="36"/>
          <w:szCs w:val="36"/>
        </w:rPr>
      </w:pPr>
      <w:r w:rsidRPr="007379EF">
        <w:rPr>
          <w:rFonts w:cs="Arial"/>
          <w:b/>
          <w:bCs/>
          <w:sz w:val="36"/>
          <w:szCs w:val="36"/>
        </w:rPr>
        <w:t>Local Environmental Health</w:t>
      </w:r>
      <w:r w:rsidR="00C810FC" w:rsidRPr="007379EF">
        <w:rPr>
          <w:rFonts w:cs="Arial"/>
          <w:b/>
          <w:bCs/>
          <w:sz w:val="36"/>
          <w:szCs w:val="36"/>
        </w:rPr>
        <w:t xml:space="preserve"> Administrators </w:t>
      </w:r>
    </w:p>
    <w:p w:rsidR="00FF0FB7" w:rsidRPr="007379EF" w:rsidRDefault="00FF0FB7" w:rsidP="00C810FC">
      <w:pPr>
        <w:ind w:firstLine="720"/>
        <w:jc w:val="center"/>
        <w:rPr>
          <w:rFonts w:cs="Arial"/>
          <w:b/>
          <w:bCs/>
          <w:sz w:val="36"/>
          <w:szCs w:val="36"/>
        </w:rPr>
      </w:pPr>
      <w:r w:rsidRPr="007379EF">
        <w:rPr>
          <w:rFonts w:cs="Arial"/>
          <w:b/>
          <w:bCs/>
          <w:sz w:val="36"/>
          <w:szCs w:val="36"/>
        </w:rPr>
        <w:t>MALEHA</w:t>
      </w:r>
    </w:p>
    <w:p w:rsidR="004A3FE6" w:rsidRPr="00667C62" w:rsidRDefault="004A3FE6" w:rsidP="00667C62">
      <w:pPr>
        <w:ind w:firstLine="720"/>
        <w:jc w:val="center"/>
        <w:rPr>
          <w:rFonts w:ascii="Courier New" w:hAnsi="Courier New"/>
          <w:sz w:val="22"/>
          <w:szCs w:val="22"/>
        </w:rPr>
      </w:pPr>
    </w:p>
    <w:p w:rsidR="004A3FE6" w:rsidRPr="00667C62" w:rsidRDefault="003A0926" w:rsidP="00667C62">
      <w:pPr>
        <w:ind w:firstLine="720"/>
        <w:jc w:val="center"/>
        <w:rPr>
          <w:rFonts w:ascii="Courier New" w:hAnsi="Courier New"/>
          <w:sz w:val="22"/>
          <w:szCs w:val="22"/>
        </w:rPr>
      </w:pPr>
      <w:r>
        <w:rPr>
          <w:noProof/>
          <w:snapToGrid/>
          <w:sz w:val="22"/>
          <w:szCs w:val="22"/>
        </w:rPr>
        <mc:AlternateContent>
          <mc:Choice Requires="wps">
            <w:drawing>
              <wp:anchor distT="0" distB="0" distL="114300" distR="114300" simplePos="0" relativeHeight="251657728" behindDoc="0" locked="0" layoutInCell="1" allowOverlap="1">
                <wp:simplePos x="0" y="0"/>
                <wp:positionH relativeFrom="column">
                  <wp:posOffset>749300</wp:posOffset>
                </wp:positionH>
                <wp:positionV relativeFrom="paragraph">
                  <wp:posOffset>26035</wp:posOffset>
                </wp:positionV>
                <wp:extent cx="5494020" cy="20320"/>
                <wp:effectExtent l="19050" t="19050" r="11430" b="3683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94020" cy="203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FB3F8"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2.05pt" to="49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rOHgIAADcEAAAOAAAAZHJzL2Uyb0RvYy54bWysU8GO2jAQvVfqP1i5QxIILESEVZVAL7RF&#10;2m3vxnaIVce2bENAVf+9YyfQ0l6qqjk4Y8/M85uZ59XzpRXozIzlShZROk4ixCRRlMtjEX1+3Y4W&#10;EbIOS4qFkqyIrsxGz+u3b1adztlENUpQZhCASJt3uoga53Qex5Y0rMV2rDST4KyVabGDrTnG1OAO&#10;0FsRT5JkHnfKUG0UYdbCadU7o3XAr2tG3Ke6tswhUUTAzYXVhPXg13i9wvnRYN1wMtDA/8CixVzC&#10;pXeoCjuMTob/AdVyYpRVtRsT1caqrjlhoQaoJk1+q+alwZqFWqA5Vt/bZP8fLPl43hvEaRFlEZK4&#10;hRHtuGRo6jvTaZtDQCn3xtdGLvJF7xT5apFUZYPlkQWGr1cNaanPiB9S/MZqwD90HxSFGHxyKrTp&#10;UpsW1YLrLz7Rg0Mr0CXM5XqfC7s4ROBwli2zZALjI+CbJFMw/V049zA+WRvr3jPVIm8UkYAKAig+&#10;76zrQ28hPlyqLRcCznEuJOoAczF7moUMqwSn3uud1hwPpTDojL16wjdc/BBm1EnSgNYwTDeD7TAX&#10;vQ1EhfR4UA/wGaxeHt+WyXKz2CyyUTaZb0ZZUlWjd9syG8236dOsmlZlWaXfPbU0yxtOKZOe3U2q&#10;afZ3UhgeTS+yu1jvfYgf0UNvgeztH0iH0fpp9ro4KHrdG99bP2VQZwgeXpKX/6/7EPXzva9/AAAA&#10;//8DAFBLAwQUAAYACAAAACEARnBkK90AAAAHAQAADwAAAGRycy9kb3ducmV2LnhtbEyPQU+DQBSE&#10;7yb+h80z8WLahdZUiiyNMdF48FL0BzzgCUT2LbLbQvvrfZ7qcTKTmW+y3Wx7daTRd44NxMsIFHHl&#10;6o4bA58fL4sElA/INfaOycCJPOzy66sM09pNvKdjERolJexTNNCGMKRa+6oli37pBmLxvtxoMYgc&#10;G12POEm57fUqijbaYsey0OJAzy1V38XBGtiXCb6/RT+FO/HmPJ0L/3o3VMbc3sxPj6ACzeEShj98&#10;QYdcmEp34NqrXnScyJdg4D4GJf42Wa9AlQYe1qDzTP/nz38BAAD//wMAUEsBAi0AFAAGAAgAAAAh&#10;ALaDOJL+AAAA4QEAABMAAAAAAAAAAAAAAAAAAAAAAFtDb250ZW50X1R5cGVzXS54bWxQSwECLQAU&#10;AAYACAAAACEAOP0h/9YAAACUAQAACwAAAAAAAAAAAAAAAAAvAQAAX3JlbHMvLnJlbHNQSwECLQAU&#10;AAYACAAAACEAC8Qqzh4CAAA3BAAADgAAAAAAAAAAAAAAAAAuAgAAZHJzL2Uyb0RvYy54bWxQSwEC&#10;LQAUAAYACAAAACEARnBkK90AAAAHAQAADwAAAAAAAAAAAAAAAAB4BAAAZHJzL2Rvd25yZXYueG1s&#10;UEsFBgAAAAAEAAQA8wAAAIIFAAAAAA==&#10;" strokeweight="2.25pt"/>
            </w:pict>
          </mc:Fallback>
        </mc:AlternateContent>
      </w:r>
      <w:r w:rsidR="00714A89">
        <w:rPr>
          <w:noProof/>
          <w:snapToGrid/>
          <w:sz w:val="22"/>
          <w:szCs w:val="22"/>
        </w:rPr>
        <mc:AlternateContent>
          <mc:Choice Requires="wps">
            <w:drawing>
              <wp:anchor distT="0" distB="0" distL="114300" distR="114300" simplePos="0" relativeHeight="251656704" behindDoc="1" locked="1" layoutInCell="0" allowOverlap="1">
                <wp:simplePos x="0" y="0"/>
                <wp:positionH relativeFrom="margin">
                  <wp:posOffset>274320</wp:posOffset>
                </wp:positionH>
                <wp:positionV relativeFrom="margin">
                  <wp:posOffset>1758950</wp:posOffset>
                </wp:positionV>
                <wp:extent cx="3522345" cy="85090"/>
                <wp:effectExtent l="0" t="0" r="1905" b="1016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234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73A8" w:rsidRDefault="004273A8">
                            <w:pPr>
                              <w:pBdr>
                                <w:top w:val="single" w:sz="6" w:space="0" w:color="FFFFFF"/>
                                <w:left w:val="single" w:sz="6" w:space="0" w:color="FFFFFF"/>
                                <w:bottom w:val="single" w:sz="6" w:space="0" w:color="FFFFFF"/>
                                <w:right w:val="single" w:sz="6" w:space="0" w:color="FFFFFF"/>
                              </w:pBdr>
                            </w:pPr>
                            <w:r>
                              <w:rPr>
                                <w:noProof/>
                                <w:snapToGrid/>
                                <w:sz w:val="20"/>
                              </w:rPr>
                              <w:drawing>
                                <wp:inline distT="0" distB="0" distL="0" distR="0">
                                  <wp:extent cx="3526790" cy="831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526790" cy="831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1.6pt;margin-top:138.5pt;width:277.35pt;height:6.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qURpwIAAJwFAAAOAAAAZHJzL2Uyb0RvYy54bWysVF1vmzAUfZ+0/2D5nfIRkgZUUrUhTJO6&#10;rVq3H+CACdaMzWwnpJv233dtQtKkL9M2HtDFvj4+597DvbndtxztqNJMigyHVwFGVJSyYmKT4a9f&#10;Cm+OkTZEVIRLQTP8TDW+Xbx9c9N3KY1kI3lFFQIQodO+y3BjTJf6vi4b2hJ9JTsqYLOWqiUGPtXG&#10;rxTpAb3lfhQEM7+XquqULKnWsJoPm3jh8OualuZTXWtqEM8wcDPurdx7bd/+4oakG0W6hpUHGuQv&#10;WLSECbj0CJUTQ9BWsVdQLSuV1LI2V6VsfVnXrKROA6gJgws1Tw3pqNMCxdHdsUz6/8GWH3ePCrEq&#10;wxOMBGmhRZ+haERsOEWRLU/f6RSynrpHZQXq7kGW3zQSctlAFr1TSvYNJRWQCm2+f3bAfmg4itb9&#10;B1kBOtka6Sq1r1VrAaEGaO8a8nxsCN0bVMLiZBpFk3iKUQl782mQuIb5JB0Pd0qbd1S2yAYZVkDd&#10;gZPdgzaWDEnHFHuXkAXj3PWci7MFSBxW4Go4avcsCdfCn0mQrOareezF0WzlxUGee3fFMvZmRXg9&#10;zSf5cpmHv+y9YZw2rKqosNeMdgrjP2vXwdiDEY6G0pKzysJZSlpt1kuu0I6AnQv3uJLDzinNP6fh&#10;igBaLiSFURzcR4lXzObXXlzEUy+5DuZeECb3ySyIkzgvziU9MEH/XRLqbZOdlhPjC2GBe14LI2nL&#10;DEwLzlpwwzGJpNZ+K1G5vhrC+BC/qIPlfqoD9HrssjOr9efgc7Nf7wHFmnYtq2ewrZJgKxgcMOIg&#10;aKT6gVEP4yLD+vuWKIoRfy/A+na2jIEag/UYEFHC0QwbjIZwaYYZtO0U2zSAHLqaCHkHv0fNnHVP&#10;LA4/FYwAJ+IwruyMefntsk5DdfEbAAD//wMAUEsDBBQABgAIAAAAIQCMThys3wAAAAoBAAAPAAAA&#10;ZHJzL2Rvd25yZXYueG1sTI/BToQwEIbvJr5DMybe3CKuy4KUjVlCord19bK3Lh2BSFtou4Bv73jS&#10;48x8+ef7892iezah8501Au5XETA0tVWdaQR8vFd3W2A+SKNkbw0K+EYPu+L6KpeZsrN5w+kYGkYh&#10;xmdSQBvCkHHu6xa19Cs7oKHbp3VaBhpdw5WTM4XrnsdRtOFadoY+tHLAfYv11/GiBZRuoyq/fymr&#10;9DSX4fUwTiMfhbi9WZ6fgAVcwh8Mv/qkDgU5ne3FKM96AeuHmEgBcZJQJwIe0yQFdqZNGq2BFzn/&#10;X6H4AQAA//8DAFBLAQItABQABgAIAAAAIQC2gziS/gAAAOEBAAATAAAAAAAAAAAAAAAAAAAAAABb&#10;Q29udGVudF9UeXBlc10ueG1sUEsBAi0AFAAGAAgAAAAhADj9If/WAAAAlAEAAAsAAAAAAAAAAAAA&#10;AAAALwEAAF9yZWxzLy5yZWxzUEsBAi0AFAAGAAgAAAAhAHuSpRGnAgAAnAUAAA4AAAAAAAAAAAAA&#10;AAAALgIAAGRycy9lMm9Eb2MueG1sUEsBAi0AFAAGAAgAAAAhAIxOHKzfAAAACgEAAA8AAAAAAAAA&#10;AAAAAAAAAQUAAGRycy9kb3ducmV2LnhtbFBLBQYAAAAABAAEAPMAAAANBgAAAAA=&#10;" o:allowincell="f" filled="f" stroked="f" strokeweight="0">
                <v:textbox inset="0,0,0,0">
                  <w:txbxContent>
                    <w:p w:rsidR="004273A8" w:rsidRDefault="004273A8">
                      <w:pPr>
                        <w:pBdr>
                          <w:top w:val="single" w:sz="6" w:space="0" w:color="FFFFFF"/>
                          <w:left w:val="single" w:sz="6" w:space="0" w:color="FFFFFF"/>
                          <w:bottom w:val="single" w:sz="6" w:space="0" w:color="FFFFFF"/>
                          <w:right w:val="single" w:sz="6" w:space="0" w:color="FFFFFF"/>
                        </w:pBdr>
                      </w:pPr>
                      <w:r>
                        <w:rPr>
                          <w:noProof/>
                          <w:snapToGrid/>
                          <w:sz w:val="20"/>
                        </w:rPr>
                        <w:drawing>
                          <wp:inline distT="0" distB="0" distL="0" distR="0">
                            <wp:extent cx="3526790" cy="831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526790" cy="831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p w:rsidR="00E0653A" w:rsidRPr="001B6279" w:rsidRDefault="00E0653A" w:rsidP="00667C62">
      <w:pPr>
        <w:tabs>
          <w:tab w:val="left" w:pos="9990"/>
        </w:tabs>
        <w:ind w:left="-360" w:right="-540" w:hanging="540"/>
        <w:jc w:val="center"/>
        <w:rPr>
          <w:rFonts w:cs="Arial"/>
          <w:i/>
          <w:sz w:val="22"/>
          <w:szCs w:val="22"/>
        </w:rPr>
      </w:pPr>
      <w:r w:rsidRPr="001B6279">
        <w:rPr>
          <w:rFonts w:cs="Arial"/>
          <w:i/>
          <w:sz w:val="22"/>
          <w:szCs w:val="22"/>
        </w:rPr>
        <w:t xml:space="preserve">Representing Local </w:t>
      </w:r>
      <w:r w:rsidR="003143E6">
        <w:rPr>
          <w:rFonts w:cs="Arial"/>
          <w:i/>
          <w:sz w:val="22"/>
          <w:szCs w:val="22"/>
        </w:rPr>
        <w:t xml:space="preserve">Environmental </w:t>
      </w:r>
      <w:r w:rsidRPr="001B6279">
        <w:rPr>
          <w:rFonts w:cs="Arial"/>
          <w:i/>
          <w:sz w:val="22"/>
          <w:szCs w:val="22"/>
        </w:rPr>
        <w:t xml:space="preserve">Public Health </w:t>
      </w:r>
      <w:r w:rsidR="00FF0FB7" w:rsidRPr="001B6279">
        <w:rPr>
          <w:rFonts w:cs="Arial"/>
          <w:i/>
          <w:sz w:val="22"/>
          <w:szCs w:val="22"/>
        </w:rPr>
        <w:t>Departments in</w:t>
      </w:r>
      <w:r w:rsidR="00667C62" w:rsidRPr="001B6279">
        <w:rPr>
          <w:rFonts w:cs="Arial"/>
          <w:i/>
          <w:sz w:val="22"/>
          <w:szCs w:val="22"/>
        </w:rPr>
        <w:t xml:space="preserve"> Michigan</w:t>
      </w:r>
    </w:p>
    <w:p w:rsidR="00E0653A" w:rsidRPr="00667C62" w:rsidRDefault="00E0653A" w:rsidP="00667C62">
      <w:pPr>
        <w:tabs>
          <w:tab w:val="left" w:pos="9990"/>
        </w:tabs>
        <w:ind w:hanging="450"/>
        <w:jc w:val="center"/>
        <w:rPr>
          <w:rFonts w:ascii="Courier New" w:hAnsi="Courier New"/>
          <w:b/>
          <w:i/>
          <w:sz w:val="20"/>
        </w:rPr>
      </w:pPr>
    </w:p>
    <w:p w:rsidR="007933A1" w:rsidRDefault="003A0926" w:rsidP="007933A1">
      <w:pPr>
        <w:tabs>
          <w:tab w:val="left" w:pos="9990"/>
        </w:tabs>
        <w:ind w:firstLine="2160"/>
        <w:rPr>
          <w:b/>
          <w:sz w:val="20"/>
        </w:rPr>
      </w:pPr>
      <w:r>
        <w:rPr>
          <w:rFonts w:ascii="Courier New" w:hAnsi="Courier New"/>
          <w:b/>
          <w:i/>
          <w:noProof/>
          <w:snapToGrid/>
          <w:szCs w:val="24"/>
        </w:rPr>
        <mc:AlternateContent>
          <mc:Choice Requires="wps">
            <w:drawing>
              <wp:anchor distT="0" distB="0" distL="114300" distR="114300" simplePos="0" relativeHeight="251658752" behindDoc="1" locked="0" layoutInCell="1" allowOverlap="1" wp14:anchorId="58051EBC" wp14:editId="577904DC">
                <wp:simplePos x="0" y="0"/>
                <wp:positionH relativeFrom="page">
                  <wp:align>left</wp:align>
                </wp:positionH>
                <wp:positionV relativeFrom="paragraph">
                  <wp:posOffset>157480</wp:posOffset>
                </wp:positionV>
                <wp:extent cx="2019300" cy="7265035"/>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726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3A8" w:rsidRPr="007379EF" w:rsidRDefault="004273A8" w:rsidP="007379EF">
                            <w:pPr>
                              <w:ind w:left="180"/>
                              <w:jc w:val="both"/>
                              <w:rPr>
                                <w:rFonts w:cs="Arial"/>
                                <w:sz w:val="18"/>
                                <w:szCs w:val="18"/>
                              </w:rPr>
                            </w:pPr>
                          </w:p>
                          <w:p w:rsidR="00D908E8" w:rsidRPr="00030C08" w:rsidRDefault="00D908E8" w:rsidP="00D908E8">
                            <w:pPr>
                              <w:pStyle w:val="Heading2"/>
                              <w:ind w:left="180" w:right="8"/>
                              <w:rPr>
                                <w:rFonts w:ascii="Arial" w:hAnsi="Arial" w:cs="Arial"/>
                                <w:sz w:val="18"/>
                                <w:szCs w:val="18"/>
                              </w:rPr>
                            </w:pPr>
                            <w:r w:rsidRPr="00030C08">
                              <w:rPr>
                                <w:rFonts w:ascii="Arial" w:hAnsi="Arial" w:cs="Arial"/>
                                <w:sz w:val="18"/>
                                <w:szCs w:val="18"/>
                              </w:rPr>
                              <w:t>BOARD MEMBERS</w:t>
                            </w:r>
                          </w:p>
                          <w:p w:rsidR="00D908E8" w:rsidRPr="00030C08" w:rsidRDefault="00CB1631" w:rsidP="00D908E8">
                            <w:pPr>
                              <w:ind w:left="180" w:right="8"/>
                              <w:rPr>
                                <w:rFonts w:cs="Arial"/>
                                <w:b/>
                                <w:sz w:val="18"/>
                                <w:szCs w:val="18"/>
                              </w:rPr>
                            </w:pPr>
                            <w:r>
                              <w:rPr>
                                <w:rFonts w:cs="Arial"/>
                                <w:b/>
                                <w:sz w:val="18"/>
                                <w:szCs w:val="18"/>
                              </w:rPr>
                              <w:t>2018-2019</w:t>
                            </w:r>
                          </w:p>
                          <w:p w:rsidR="00D908E8" w:rsidRPr="00030C08" w:rsidRDefault="00D908E8" w:rsidP="00D908E8">
                            <w:pPr>
                              <w:ind w:left="180"/>
                              <w:jc w:val="both"/>
                              <w:rPr>
                                <w:rFonts w:cs="Arial"/>
                                <w:sz w:val="18"/>
                                <w:szCs w:val="18"/>
                              </w:rPr>
                            </w:pPr>
                          </w:p>
                          <w:p w:rsidR="00D908E8" w:rsidRDefault="00D908E8" w:rsidP="00D908E8">
                            <w:pPr>
                              <w:ind w:left="180"/>
                              <w:jc w:val="both"/>
                              <w:rPr>
                                <w:rFonts w:cs="Arial"/>
                                <w:b/>
                                <w:i/>
                                <w:sz w:val="18"/>
                                <w:szCs w:val="18"/>
                              </w:rPr>
                            </w:pPr>
                            <w:r w:rsidRPr="00030C08">
                              <w:rPr>
                                <w:rFonts w:cs="Arial"/>
                                <w:b/>
                                <w:i/>
                                <w:sz w:val="18"/>
                                <w:szCs w:val="18"/>
                              </w:rPr>
                              <w:t>President</w:t>
                            </w:r>
                          </w:p>
                          <w:p w:rsidR="0042605E" w:rsidRPr="00030C08" w:rsidRDefault="0042605E" w:rsidP="0042605E">
                            <w:pPr>
                              <w:ind w:left="180"/>
                              <w:jc w:val="both"/>
                              <w:rPr>
                                <w:rFonts w:cs="Arial"/>
                                <w:sz w:val="18"/>
                                <w:szCs w:val="18"/>
                              </w:rPr>
                            </w:pPr>
                            <w:r w:rsidRPr="00030C08">
                              <w:rPr>
                                <w:rFonts w:cs="Arial"/>
                                <w:sz w:val="18"/>
                                <w:szCs w:val="18"/>
                              </w:rPr>
                              <w:t>Kristen Schweighoefer</w:t>
                            </w:r>
                          </w:p>
                          <w:p w:rsidR="0042605E" w:rsidRPr="00030C08" w:rsidRDefault="0042605E" w:rsidP="0042605E">
                            <w:pPr>
                              <w:ind w:left="180"/>
                              <w:jc w:val="both"/>
                              <w:rPr>
                                <w:rFonts w:cs="Arial"/>
                                <w:sz w:val="18"/>
                                <w:szCs w:val="18"/>
                              </w:rPr>
                            </w:pPr>
                            <w:r w:rsidRPr="00030C08">
                              <w:rPr>
                                <w:rFonts w:cs="Arial"/>
                                <w:sz w:val="18"/>
                                <w:szCs w:val="18"/>
                              </w:rPr>
                              <w:t>Washtenaw County</w:t>
                            </w:r>
                          </w:p>
                          <w:p w:rsidR="0042605E" w:rsidRPr="00030C08" w:rsidRDefault="0042605E" w:rsidP="0042605E">
                            <w:pPr>
                              <w:ind w:left="187"/>
                              <w:jc w:val="both"/>
                              <w:rPr>
                                <w:rFonts w:cs="Arial"/>
                                <w:sz w:val="18"/>
                                <w:szCs w:val="18"/>
                              </w:rPr>
                            </w:pPr>
                            <w:r w:rsidRPr="00030C08">
                              <w:rPr>
                                <w:rFonts w:cs="Arial"/>
                                <w:sz w:val="18"/>
                                <w:szCs w:val="18"/>
                              </w:rPr>
                              <w:t>(734) 222-3968</w:t>
                            </w:r>
                          </w:p>
                          <w:p w:rsidR="00D908E8" w:rsidRPr="00030C08" w:rsidRDefault="00D908E8" w:rsidP="00D908E8">
                            <w:pPr>
                              <w:spacing w:before="240"/>
                              <w:ind w:left="187"/>
                              <w:jc w:val="both"/>
                              <w:rPr>
                                <w:rFonts w:cs="Arial"/>
                                <w:i/>
                                <w:sz w:val="18"/>
                                <w:szCs w:val="18"/>
                              </w:rPr>
                            </w:pPr>
                            <w:r w:rsidRPr="00030C08">
                              <w:rPr>
                                <w:rFonts w:cs="Arial"/>
                                <w:b/>
                                <w:i/>
                                <w:sz w:val="18"/>
                                <w:szCs w:val="18"/>
                              </w:rPr>
                              <w:t>President Elect</w:t>
                            </w:r>
                          </w:p>
                          <w:p w:rsidR="00D908E8" w:rsidRPr="00030C08" w:rsidRDefault="0042605E" w:rsidP="00D908E8">
                            <w:pPr>
                              <w:ind w:left="180"/>
                              <w:jc w:val="both"/>
                              <w:rPr>
                                <w:rFonts w:cs="Arial"/>
                                <w:sz w:val="18"/>
                                <w:szCs w:val="18"/>
                              </w:rPr>
                            </w:pPr>
                            <w:r>
                              <w:rPr>
                                <w:rFonts w:cs="Arial"/>
                                <w:sz w:val="18"/>
                                <w:szCs w:val="18"/>
                              </w:rPr>
                              <w:t>Matt Bolang</w:t>
                            </w:r>
                          </w:p>
                          <w:p w:rsidR="00D908E8" w:rsidRPr="00030C08" w:rsidRDefault="0042605E" w:rsidP="00D908E8">
                            <w:pPr>
                              <w:ind w:left="180"/>
                              <w:jc w:val="both"/>
                              <w:rPr>
                                <w:rFonts w:cs="Arial"/>
                                <w:sz w:val="18"/>
                                <w:szCs w:val="18"/>
                              </w:rPr>
                            </w:pPr>
                            <w:r>
                              <w:rPr>
                                <w:rFonts w:cs="Arial"/>
                                <w:sz w:val="18"/>
                                <w:szCs w:val="18"/>
                              </w:rPr>
                              <w:t>Livingston</w:t>
                            </w:r>
                            <w:r w:rsidR="00D908E8" w:rsidRPr="00030C08">
                              <w:rPr>
                                <w:rFonts w:cs="Arial"/>
                                <w:sz w:val="18"/>
                                <w:szCs w:val="18"/>
                              </w:rPr>
                              <w:t xml:space="preserve"> County</w:t>
                            </w:r>
                          </w:p>
                          <w:p w:rsidR="00D908E8" w:rsidRPr="00030C08" w:rsidRDefault="00D908E8" w:rsidP="00D908E8">
                            <w:pPr>
                              <w:ind w:left="187"/>
                              <w:jc w:val="both"/>
                              <w:rPr>
                                <w:rFonts w:cs="Arial"/>
                                <w:sz w:val="18"/>
                                <w:szCs w:val="18"/>
                              </w:rPr>
                            </w:pPr>
                            <w:r w:rsidRPr="00030C08">
                              <w:rPr>
                                <w:rFonts w:cs="Arial"/>
                                <w:sz w:val="18"/>
                                <w:szCs w:val="18"/>
                              </w:rPr>
                              <w:t>(</w:t>
                            </w:r>
                            <w:r w:rsidR="0042605E">
                              <w:rPr>
                                <w:rFonts w:cs="Arial"/>
                                <w:sz w:val="18"/>
                                <w:szCs w:val="18"/>
                              </w:rPr>
                              <w:t>517) 552-6870</w:t>
                            </w:r>
                          </w:p>
                          <w:p w:rsidR="00D908E8" w:rsidRPr="00030C08" w:rsidRDefault="00D908E8" w:rsidP="00D908E8">
                            <w:pPr>
                              <w:spacing w:before="240"/>
                              <w:ind w:left="180"/>
                              <w:jc w:val="both"/>
                              <w:rPr>
                                <w:rFonts w:cs="Arial"/>
                                <w:i/>
                                <w:sz w:val="18"/>
                                <w:szCs w:val="18"/>
                              </w:rPr>
                            </w:pPr>
                            <w:r w:rsidRPr="00030C08">
                              <w:rPr>
                                <w:rFonts w:cs="Arial"/>
                                <w:b/>
                                <w:i/>
                                <w:sz w:val="18"/>
                                <w:szCs w:val="18"/>
                              </w:rPr>
                              <w:t>Past-President</w:t>
                            </w:r>
                          </w:p>
                          <w:p w:rsidR="0042605E" w:rsidRPr="00030C08" w:rsidRDefault="0042605E" w:rsidP="0042605E">
                            <w:pPr>
                              <w:ind w:left="180"/>
                              <w:jc w:val="both"/>
                              <w:rPr>
                                <w:rFonts w:cs="Arial"/>
                                <w:sz w:val="18"/>
                                <w:szCs w:val="18"/>
                              </w:rPr>
                            </w:pPr>
                            <w:r w:rsidRPr="00030C08">
                              <w:rPr>
                                <w:rFonts w:cs="Arial"/>
                                <w:sz w:val="18"/>
                                <w:szCs w:val="18"/>
                              </w:rPr>
                              <w:t>Vern Johnson</w:t>
                            </w:r>
                          </w:p>
                          <w:p w:rsidR="0042605E" w:rsidRPr="00030C08" w:rsidRDefault="0042605E" w:rsidP="0042605E">
                            <w:pPr>
                              <w:ind w:left="180"/>
                              <w:jc w:val="both"/>
                              <w:rPr>
                                <w:rFonts w:cs="Arial"/>
                                <w:sz w:val="18"/>
                                <w:szCs w:val="18"/>
                              </w:rPr>
                            </w:pPr>
                            <w:r w:rsidRPr="00030C08">
                              <w:rPr>
                                <w:rFonts w:cs="Arial"/>
                                <w:sz w:val="18"/>
                                <w:szCs w:val="18"/>
                              </w:rPr>
                              <w:t>Kalamazoo County</w:t>
                            </w:r>
                          </w:p>
                          <w:p w:rsidR="0042605E" w:rsidRPr="00030C08" w:rsidRDefault="0042605E" w:rsidP="0042605E">
                            <w:pPr>
                              <w:ind w:left="180"/>
                              <w:jc w:val="both"/>
                              <w:rPr>
                                <w:rFonts w:cs="Arial"/>
                                <w:sz w:val="18"/>
                                <w:szCs w:val="18"/>
                              </w:rPr>
                            </w:pPr>
                            <w:r>
                              <w:rPr>
                                <w:rFonts w:cs="Arial"/>
                                <w:sz w:val="18"/>
                                <w:szCs w:val="18"/>
                              </w:rPr>
                              <w:t>(269) 373-5356</w:t>
                            </w:r>
                          </w:p>
                          <w:p w:rsidR="00D908E8" w:rsidRPr="00030C08" w:rsidRDefault="00D908E8" w:rsidP="00D908E8">
                            <w:pPr>
                              <w:spacing w:before="240"/>
                              <w:ind w:left="180"/>
                              <w:jc w:val="both"/>
                              <w:rPr>
                                <w:rFonts w:cs="Arial"/>
                                <w:i/>
                                <w:sz w:val="18"/>
                                <w:szCs w:val="18"/>
                              </w:rPr>
                            </w:pPr>
                            <w:r w:rsidRPr="00030C08">
                              <w:rPr>
                                <w:rFonts w:cs="Arial"/>
                                <w:b/>
                                <w:i/>
                                <w:sz w:val="18"/>
                                <w:szCs w:val="18"/>
                              </w:rPr>
                              <w:t>Secretary</w:t>
                            </w:r>
                          </w:p>
                          <w:p w:rsidR="00D908E8" w:rsidRPr="00030C08" w:rsidRDefault="00D908E8" w:rsidP="00D908E8">
                            <w:pPr>
                              <w:ind w:left="180"/>
                              <w:jc w:val="both"/>
                              <w:rPr>
                                <w:rFonts w:cs="Arial"/>
                                <w:sz w:val="18"/>
                                <w:szCs w:val="18"/>
                              </w:rPr>
                            </w:pPr>
                            <w:r w:rsidRPr="00030C08">
                              <w:rPr>
                                <w:rFonts w:cs="Arial"/>
                                <w:sz w:val="18"/>
                                <w:szCs w:val="18"/>
                              </w:rPr>
                              <w:t>Addie Hambley</w:t>
                            </w:r>
                          </w:p>
                          <w:p w:rsidR="00D908E8" w:rsidRPr="00030C08" w:rsidRDefault="00D908E8" w:rsidP="00D908E8">
                            <w:pPr>
                              <w:ind w:left="180"/>
                              <w:jc w:val="both"/>
                              <w:rPr>
                                <w:rFonts w:cs="Arial"/>
                                <w:sz w:val="18"/>
                                <w:szCs w:val="18"/>
                              </w:rPr>
                            </w:pPr>
                            <w:r w:rsidRPr="00030C08">
                              <w:rPr>
                                <w:rFonts w:cs="Arial"/>
                                <w:sz w:val="18"/>
                                <w:szCs w:val="18"/>
                              </w:rPr>
                              <w:t>Ottawa County</w:t>
                            </w:r>
                          </w:p>
                          <w:p w:rsidR="00D908E8" w:rsidRPr="00030C08" w:rsidRDefault="00D908E8" w:rsidP="00D908E8">
                            <w:pPr>
                              <w:spacing w:after="240"/>
                              <w:ind w:left="187"/>
                              <w:jc w:val="both"/>
                              <w:rPr>
                                <w:sz w:val="18"/>
                                <w:szCs w:val="18"/>
                              </w:rPr>
                            </w:pPr>
                            <w:r w:rsidRPr="00030C08">
                              <w:rPr>
                                <w:rFonts w:cs="Arial"/>
                                <w:sz w:val="18"/>
                                <w:szCs w:val="18"/>
                              </w:rPr>
                              <w:t>(616) 393-5625</w:t>
                            </w:r>
                            <w:r w:rsidRPr="00030C08">
                              <w:rPr>
                                <w:color w:val="1F497D"/>
                                <w:sz w:val="18"/>
                                <w:szCs w:val="18"/>
                              </w:rPr>
                              <w:t xml:space="preserve">  </w:t>
                            </w:r>
                          </w:p>
                          <w:p w:rsidR="00D908E8" w:rsidRPr="00030C08" w:rsidRDefault="00D908E8" w:rsidP="00D908E8">
                            <w:pPr>
                              <w:ind w:left="180"/>
                              <w:jc w:val="both"/>
                              <w:rPr>
                                <w:rFonts w:cs="Arial"/>
                                <w:i/>
                                <w:sz w:val="18"/>
                                <w:szCs w:val="18"/>
                              </w:rPr>
                            </w:pPr>
                            <w:r w:rsidRPr="00030C08">
                              <w:rPr>
                                <w:rFonts w:cs="Arial"/>
                                <w:b/>
                                <w:i/>
                                <w:sz w:val="18"/>
                                <w:szCs w:val="18"/>
                              </w:rPr>
                              <w:t>Treasurer</w:t>
                            </w:r>
                          </w:p>
                          <w:p w:rsidR="00D908E8" w:rsidRPr="00030C08" w:rsidRDefault="00D908E8" w:rsidP="00D908E8">
                            <w:pPr>
                              <w:ind w:left="180"/>
                              <w:jc w:val="both"/>
                              <w:rPr>
                                <w:rFonts w:cs="Arial"/>
                                <w:sz w:val="18"/>
                                <w:szCs w:val="18"/>
                              </w:rPr>
                            </w:pPr>
                            <w:r w:rsidRPr="00030C08">
                              <w:rPr>
                                <w:rFonts w:cs="Arial"/>
                                <w:sz w:val="18"/>
                                <w:szCs w:val="18"/>
                              </w:rPr>
                              <w:t>Chris Westover</w:t>
                            </w:r>
                          </w:p>
                          <w:p w:rsidR="00D908E8" w:rsidRPr="00030C08" w:rsidRDefault="00D908E8" w:rsidP="00D908E8">
                            <w:pPr>
                              <w:ind w:left="180"/>
                              <w:jc w:val="both"/>
                              <w:rPr>
                                <w:rFonts w:cs="Arial"/>
                                <w:sz w:val="18"/>
                                <w:szCs w:val="18"/>
                              </w:rPr>
                            </w:pPr>
                            <w:r w:rsidRPr="00030C08">
                              <w:rPr>
                                <w:rFonts w:cs="Arial"/>
                                <w:sz w:val="18"/>
                                <w:szCs w:val="18"/>
                              </w:rPr>
                              <w:t>Monroe County</w:t>
                            </w:r>
                          </w:p>
                          <w:p w:rsidR="00D908E8" w:rsidRPr="00030C08" w:rsidRDefault="00D908E8" w:rsidP="00D908E8">
                            <w:pPr>
                              <w:ind w:left="180"/>
                              <w:jc w:val="both"/>
                              <w:rPr>
                                <w:rFonts w:cs="Arial"/>
                                <w:i/>
                                <w:sz w:val="18"/>
                                <w:szCs w:val="18"/>
                              </w:rPr>
                            </w:pPr>
                            <w:r w:rsidRPr="00030C08">
                              <w:rPr>
                                <w:rFonts w:cs="Arial"/>
                                <w:sz w:val="18"/>
                                <w:szCs w:val="18"/>
                              </w:rPr>
                              <w:t>(734) 240-7921</w:t>
                            </w:r>
                          </w:p>
                          <w:p w:rsidR="00D908E8" w:rsidRPr="00030C08" w:rsidRDefault="00D908E8" w:rsidP="00D908E8">
                            <w:pPr>
                              <w:spacing w:before="240"/>
                              <w:ind w:left="180"/>
                              <w:jc w:val="both"/>
                              <w:rPr>
                                <w:rFonts w:cs="Arial"/>
                                <w:b/>
                                <w:i/>
                                <w:sz w:val="18"/>
                                <w:szCs w:val="18"/>
                              </w:rPr>
                            </w:pPr>
                            <w:r w:rsidRPr="00030C08">
                              <w:rPr>
                                <w:rFonts w:cs="Arial"/>
                                <w:b/>
                                <w:i/>
                                <w:sz w:val="18"/>
                                <w:szCs w:val="18"/>
                              </w:rPr>
                              <w:t>Directors</w:t>
                            </w:r>
                          </w:p>
                          <w:p w:rsidR="00D908E8" w:rsidRPr="00030C08" w:rsidRDefault="00CB1631" w:rsidP="00D908E8">
                            <w:pPr>
                              <w:ind w:left="180"/>
                              <w:jc w:val="both"/>
                              <w:rPr>
                                <w:rFonts w:cs="Arial"/>
                                <w:sz w:val="18"/>
                                <w:szCs w:val="18"/>
                              </w:rPr>
                            </w:pPr>
                            <w:r>
                              <w:rPr>
                                <w:rFonts w:cs="Arial"/>
                                <w:sz w:val="18"/>
                                <w:szCs w:val="18"/>
                              </w:rPr>
                              <w:t>Ken Bowen (2021</w:t>
                            </w:r>
                            <w:r w:rsidR="00D908E8" w:rsidRPr="00030C08">
                              <w:rPr>
                                <w:rFonts w:cs="Arial"/>
                                <w:sz w:val="18"/>
                                <w:szCs w:val="18"/>
                              </w:rPr>
                              <w:t>)</w:t>
                            </w:r>
                          </w:p>
                          <w:p w:rsidR="00D908E8" w:rsidRDefault="00CB1631" w:rsidP="00D908E8">
                            <w:pPr>
                              <w:ind w:left="180"/>
                              <w:jc w:val="both"/>
                              <w:rPr>
                                <w:rFonts w:cs="Arial"/>
                                <w:sz w:val="18"/>
                                <w:szCs w:val="18"/>
                              </w:rPr>
                            </w:pPr>
                            <w:r>
                              <w:rPr>
                                <w:rFonts w:cs="Arial"/>
                                <w:sz w:val="18"/>
                                <w:szCs w:val="18"/>
                              </w:rPr>
                              <w:t>Ionia</w:t>
                            </w:r>
                            <w:r w:rsidR="00D908E8" w:rsidRPr="00030C08">
                              <w:rPr>
                                <w:rFonts w:cs="Arial"/>
                                <w:sz w:val="18"/>
                                <w:szCs w:val="18"/>
                              </w:rPr>
                              <w:t xml:space="preserve"> County</w:t>
                            </w:r>
                          </w:p>
                          <w:p w:rsidR="00CB1631" w:rsidRPr="00030C08" w:rsidRDefault="00CB1631" w:rsidP="00D908E8">
                            <w:pPr>
                              <w:ind w:left="180"/>
                              <w:jc w:val="both"/>
                              <w:rPr>
                                <w:rFonts w:cs="Arial"/>
                                <w:sz w:val="18"/>
                                <w:szCs w:val="18"/>
                              </w:rPr>
                            </w:pPr>
                            <w:r>
                              <w:rPr>
                                <w:rFonts w:cs="Arial"/>
                                <w:sz w:val="18"/>
                                <w:szCs w:val="18"/>
                              </w:rPr>
                              <w:t>(616) 527-5341</w:t>
                            </w:r>
                          </w:p>
                          <w:p w:rsidR="00D908E8" w:rsidRPr="00030C08" w:rsidRDefault="00CB1631" w:rsidP="00D908E8">
                            <w:pPr>
                              <w:spacing w:before="240"/>
                              <w:ind w:left="180"/>
                              <w:jc w:val="both"/>
                              <w:rPr>
                                <w:rFonts w:cs="Arial"/>
                                <w:sz w:val="18"/>
                                <w:szCs w:val="18"/>
                              </w:rPr>
                            </w:pPr>
                            <w:r>
                              <w:rPr>
                                <w:rFonts w:cs="Arial"/>
                                <w:sz w:val="18"/>
                                <w:szCs w:val="18"/>
                              </w:rPr>
                              <w:t>Andrew Cox (2021</w:t>
                            </w:r>
                            <w:r w:rsidR="00D908E8" w:rsidRPr="00030C08">
                              <w:rPr>
                                <w:rFonts w:cs="Arial"/>
                                <w:sz w:val="18"/>
                                <w:szCs w:val="18"/>
                              </w:rPr>
                              <w:t>)</w:t>
                            </w:r>
                          </w:p>
                          <w:p w:rsidR="00D908E8" w:rsidRPr="00030C08" w:rsidRDefault="00CB1631" w:rsidP="00D908E8">
                            <w:pPr>
                              <w:ind w:left="180"/>
                              <w:jc w:val="both"/>
                              <w:rPr>
                                <w:rFonts w:cs="Arial"/>
                                <w:sz w:val="18"/>
                                <w:szCs w:val="18"/>
                              </w:rPr>
                            </w:pPr>
                            <w:r>
                              <w:rPr>
                                <w:rFonts w:cs="Arial"/>
                                <w:sz w:val="18"/>
                                <w:szCs w:val="18"/>
                              </w:rPr>
                              <w:t>Macomb</w:t>
                            </w:r>
                            <w:r w:rsidR="00D908E8" w:rsidRPr="00030C08">
                              <w:rPr>
                                <w:rFonts w:cs="Arial"/>
                                <w:sz w:val="18"/>
                                <w:szCs w:val="18"/>
                              </w:rPr>
                              <w:t xml:space="preserve"> County</w:t>
                            </w:r>
                          </w:p>
                          <w:p w:rsidR="00D908E8" w:rsidRPr="00030C08" w:rsidRDefault="00D908E8" w:rsidP="00D908E8">
                            <w:pPr>
                              <w:ind w:left="180"/>
                              <w:jc w:val="both"/>
                              <w:rPr>
                                <w:rFonts w:cs="Arial"/>
                                <w:sz w:val="18"/>
                                <w:szCs w:val="18"/>
                              </w:rPr>
                            </w:pPr>
                            <w:r w:rsidRPr="00030C08">
                              <w:rPr>
                                <w:rFonts w:cs="Arial"/>
                                <w:color w:val="000000"/>
                                <w:sz w:val="18"/>
                                <w:szCs w:val="18"/>
                              </w:rPr>
                              <w:t>(</w:t>
                            </w:r>
                            <w:r w:rsidR="00CB1631">
                              <w:rPr>
                                <w:rFonts w:cs="Arial"/>
                                <w:color w:val="000000"/>
                                <w:sz w:val="18"/>
                                <w:szCs w:val="18"/>
                              </w:rPr>
                              <w:t>586) 466-4135</w:t>
                            </w:r>
                          </w:p>
                          <w:p w:rsidR="00D908E8" w:rsidRPr="00030C08" w:rsidRDefault="00CB1631" w:rsidP="00D908E8">
                            <w:pPr>
                              <w:spacing w:before="240"/>
                              <w:ind w:left="180"/>
                              <w:jc w:val="both"/>
                              <w:rPr>
                                <w:rFonts w:cs="Arial"/>
                                <w:sz w:val="18"/>
                                <w:szCs w:val="18"/>
                              </w:rPr>
                            </w:pPr>
                            <w:r>
                              <w:rPr>
                                <w:rFonts w:cs="Arial"/>
                                <w:sz w:val="18"/>
                                <w:szCs w:val="18"/>
                              </w:rPr>
                              <w:t>Tony Drautz (2021</w:t>
                            </w:r>
                            <w:r w:rsidR="00D908E8" w:rsidRPr="00030C08">
                              <w:rPr>
                                <w:rFonts w:cs="Arial"/>
                                <w:sz w:val="18"/>
                                <w:szCs w:val="18"/>
                              </w:rPr>
                              <w:t>)</w:t>
                            </w:r>
                          </w:p>
                          <w:p w:rsidR="00D908E8" w:rsidRPr="00030C08" w:rsidRDefault="00D908E8" w:rsidP="00D908E8">
                            <w:pPr>
                              <w:ind w:left="180"/>
                              <w:jc w:val="both"/>
                              <w:rPr>
                                <w:rFonts w:cs="Arial"/>
                                <w:sz w:val="18"/>
                                <w:szCs w:val="18"/>
                              </w:rPr>
                            </w:pPr>
                            <w:r w:rsidRPr="00030C08">
                              <w:rPr>
                                <w:rFonts w:cs="Arial"/>
                                <w:sz w:val="18"/>
                                <w:szCs w:val="18"/>
                              </w:rPr>
                              <w:t>Oakland County</w:t>
                            </w:r>
                          </w:p>
                          <w:p w:rsidR="00D908E8" w:rsidRPr="00030C08" w:rsidRDefault="00D908E8" w:rsidP="00D908E8">
                            <w:pPr>
                              <w:ind w:left="180"/>
                              <w:jc w:val="both"/>
                              <w:rPr>
                                <w:rFonts w:cs="Arial"/>
                                <w:sz w:val="18"/>
                                <w:szCs w:val="18"/>
                              </w:rPr>
                            </w:pPr>
                            <w:r w:rsidRPr="00030C08">
                              <w:rPr>
                                <w:rFonts w:cs="Arial"/>
                                <w:sz w:val="18"/>
                                <w:szCs w:val="18"/>
                              </w:rPr>
                              <w:t>(248) 858-1320</w:t>
                            </w:r>
                          </w:p>
                          <w:p w:rsidR="00D908E8" w:rsidRPr="00030C08" w:rsidRDefault="00D908E8" w:rsidP="00D908E8">
                            <w:pPr>
                              <w:spacing w:before="240"/>
                              <w:ind w:left="180"/>
                              <w:jc w:val="both"/>
                              <w:rPr>
                                <w:rFonts w:cs="Arial"/>
                                <w:sz w:val="18"/>
                                <w:szCs w:val="18"/>
                              </w:rPr>
                            </w:pPr>
                            <w:r w:rsidRPr="00030C08">
                              <w:rPr>
                                <w:rFonts w:cs="Arial"/>
                                <w:sz w:val="18"/>
                                <w:szCs w:val="18"/>
                              </w:rPr>
                              <w:t>Don Hayduk (2019)</w:t>
                            </w:r>
                          </w:p>
                          <w:p w:rsidR="00D908E8" w:rsidRPr="00030C08" w:rsidRDefault="00D908E8" w:rsidP="00D908E8">
                            <w:pPr>
                              <w:ind w:left="180"/>
                              <w:jc w:val="both"/>
                              <w:rPr>
                                <w:rFonts w:cs="Arial"/>
                                <w:sz w:val="18"/>
                                <w:szCs w:val="18"/>
                              </w:rPr>
                            </w:pPr>
                            <w:r w:rsidRPr="00030C08">
                              <w:rPr>
                                <w:rFonts w:cs="Arial"/>
                                <w:sz w:val="18"/>
                                <w:szCs w:val="18"/>
                              </w:rPr>
                              <w:t>Jackson County</w:t>
                            </w:r>
                          </w:p>
                          <w:p w:rsidR="00D908E8" w:rsidRPr="00030C08" w:rsidRDefault="00D908E8" w:rsidP="00D908E8">
                            <w:pPr>
                              <w:ind w:left="180"/>
                              <w:jc w:val="both"/>
                              <w:rPr>
                                <w:rFonts w:cs="Arial"/>
                                <w:sz w:val="18"/>
                                <w:szCs w:val="18"/>
                              </w:rPr>
                            </w:pPr>
                            <w:r w:rsidRPr="00030C08">
                              <w:rPr>
                                <w:rFonts w:cs="Arial"/>
                                <w:sz w:val="18"/>
                                <w:szCs w:val="18"/>
                              </w:rPr>
                              <w:t>(517) 788-4433</w:t>
                            </w:r>
                          </w:p>
                          <w:p w:rsidR="00D908E8" w:rsidRPr="00030C08" w:rsidRDefault="00D908E8" w:rsidP="00D908E8">
                            <w:pPr>
                              <w:spacing w:before="240"/>
                              <w:ind w:left="180"/>
                              <w:jc w:val="both"/>
                              <w:rPr>
                                <w:rFonts w:cs="Arial"/>
                                <w:sz w:val="18"/>
                                <w:szCs w:val="18"/>
                              </w:rPr>
                            </w:pPr>
                            <w:r w:rsidRPr="00030C08">
                              <w:rPr>
                                <w:rFonts w:cs="Arial"/>
                                <w:sz w:val="18"/>
                                <w:szCs w:val="18"/>
                              </w:rPr>
                              <w:t>Chris Klawuhn (2019)</w:t>
                            </w:r>
                          </w:p>
                          <w:p w:rsidR="00D908E8" w:rsidRPr="00030C08" w:rsidRDefault="00D908E8" w:rsidP="00D908E8">
                            <w:pPr>
                              <w:ind w:left="180"/>
                              <w:jc w:val="both"/>
                              <w:rPr>
                                <w:rFonts w:cs="Arial"/>
                                <w:sz w:val="18"/>
                                <w:szCs w:val="18"/>
                              </w:rPr>
                            </w:pPr>
                            <w:r w:rsidRPr="00030C08">
                              <w:rPr>
                                <w:rFonts w:cs="Arial"/>
                                <w:sz w:val="18"/>
                                <w:szCs w:val="18"/>
                              </w:rPr>
                              <w:t>Saginaw County</w:t>
                            </w:r>
                          </w:p>
                          <w:p w:rsidR="00D908E8" w:rsidRPr="00030C08" w:rsidRDefault="00D908E8" w:rsidP="00D908E8">
                            <w:pPr>
                              <w:ind w:left="180"/>
                              <w:jc w:val="both"/>
                              <w:rPr>
                                <w:rFonts w:cs="Arial"/>
                                <w:sz w:val="18"/>
                                <w:szCs w:val="18"/>
                              </w:rPr>
                            </w:pPr>
                            <w:r w:rsidRPr="00030C08">
                              <w:rPr>
                                <w:rFonts w:cs="Arial"/>
                                <w:sz w:val="18"/>
                                <w:szCs w:val="18"/>
                              </w:rPr>
                              <w:t>(989) 758-3684</w:t>
                            </w:r>
                          </w:p>
                          <w:p w:rsidR="004273A8" w:rsidRPr="007E0F46" w:rsidRDefault="004273A8" w:rsidP="00280CF3">
                            <w:pPr>
                              <w:ind w:left="180"/>
                              <w:rPr>
                                <w:rFonts w:ascii="Cambria" w:hAnsi="Cambria"/>
                                <w:sz w:val="16"/>
                                <w:szCs w:val="16"/>
                              </w:rPr>
                            </w:pPr>
                          </w:p>
                          <w:p w:rsidR="004273A8" w:rsidRPr="007E0F46" w:rsidRDefault="004273A8" w:rsidP="00280CF3">
                            <w:pPr>
                              <w:ind w:left="180"/>
                              <w:rPr>
                                <w:rFonts w:ascii="Cambria" w:hAnsi="Cambria"/>
                                <w:sz w:val="16"/>
                                <w:szCs w:val="16"/>
                              </w:rPr>
                            </w:pPr>
                          </w:p>
                          <w:p w:rsidR="004273A8" w:rsidRPr="007E0F46" w:rsidRDefault="004273A8" w:rsidP="00280CF3">
                            <w:pPr>
                              <w:ind w:left="180"/>
                              <w:rPr>
                                <w:rFonts w:ascii="Cambria" w:hAnsi="Cambria"/>
                                <w:sz w:val="16"/>
                                <w:szCs w:val="16"/>
                              </w:rPr>
                            </w:pPr>
                          </w:p>
                          <w:p w:rsidR="004273A8" w:rsidRPr="007E0F46" w:rsidRDefault="004273A8" w:rsidP="00280CF3">
                            <w:pPr>
                              <w:ind w:left="180"/>
                              <w:rPr>
                                <w:rFonts w:ascii="Cambria" w:hAnsi="Cambria"/>
                                <w:sz w:val="16"/>
                                <w:szCs w:val="16"/>
                              </w:rPr>
                            </w:pPr>
                          </w:p>
                          <w:p w:rsidR="004273A8" w:rsidRPr="007E0F46" w:rsidRDefault="004273A8" w:rsidP="00280CF3">
                            <w:pPr>
                              <w:ind w:left="180"/>
                              <w:rPr>
                                <w:rFonts w:ascii="Cambria" w:hAnsi="Cambria"/>
                                <w:sz w:val="16"/>
                                <w:szCs w:val="16"/>
                              </w:rPr>
                            </w:pPr>
                          </w:p>
                          <w:p w:rsidR="004273A8" w:rsidRPr="007E0F46" w:rsidRDefault="004273A8" w:rsidP="00280CF3">
                            <w:pPr>
                              <w:ind w:left="180"/>
                              <w:rPr>
                                <w:rFonts w:ascii="Cambria" w:hAnsi="Cambria"/>
                                <w:sz w:val="16"/>
                                <w:szCs w:val="16"/>
                              </w:rPr>
                            </w:pPr>
                          </w:p>
                          <w:p w:rsidR="004273A8" w:rsidRPr="007E0F46" w:rsidRDefault="004273A8" w:rsidP="00280CF3">
                            <w:pPr>
                              <w:rPr>
                                <w:rFonts w:ascii="Cambria" w:hAnsi="Cambria"/>
                                <w:sz w:val="16"/>
                              </w:rPr>
                            </w:pPr>
                            <w:r w:rsidRPr="007E0F46">
                              <w:rPr>
                                <w:rFonts w:ascii="Cambria" w:hAnsi="Cambria"/>
                                <w:sz w:val="16"/>
                              </w:rPr>
                              <w:t xml:space="preserve">     </w:t>
                            </w:r>
                          </w:p>
                          <w:p w:rsidR="004273A8" w:rsidRDefault="004273A8" w:rsidP="00280CF3">
                            <w:pPr>
                              <w:tabs>
                                <w:tab w:val="left" w:pos="360"/>
                              </w:tabs>
                              <w:rPr>
                                <w:sz w:val="16"/>
                              </w:rPr>
                            </w:pPr>
                          </w:p>
                          <w:p w:rsidR="004273A8" w:rsidRDefault="004273A8" w:rsidP="00280CF3">
                            <w:pPr>
                              <w:tabs>
                                <w:tab w:val="left" w:pos="360"/>
                              </w:tabs>
                              <w:rPr>
                                <w:sz w:val="16"/>
                              </w:rPr>
                            </w:pPr>
                            <w:r>
                              <w:rPr>
                                <w:sz w:val="16"/>
                              </w:rPr>
                              <w:tab/>
                            </w:r>
                          </w:p>
                          <w:p w:rsidR="004273A8" w:rsidRDefault="004273A8" w:rsidP="00280CF3">
                            <w:pPr>
                              <w:tabs>
                                <w:tab w:val="left" w:pos="360"/>
                              </w:tabs>
                              <w:rPr>
                                <w:sz w:val="16"/>
                              </w:rPr>
                            </w:pPr>
                          </w:p>
                          <w:p w:rsidR="004273A8" w:rsidRDefault="004273A8" w:rsidP="00280CF3">
                            <w:pPr>
                              <w:tabs>
                                <w:tab w:val="left" w:pos="180"/>
                                <w:tab w:val="left" w:pos="360"/>
                                <w:tab w:val="left" w:pos="540"/>
                              </w:tabs>
                              <w:rPr>
                                <w:sz w:val="16"/>
                              </w:rPr>
                            </w:pPr>
                          </w:p>
                          <w:p w:rsidR="004273A8" w:rsidRDefault="004273A8" w:rsidP="00280CF3">
                            <w:pPr>
                              <w:rPr>
                                <w:sz w:val="16"/>
                              </w:rPr>
                            </w:pPr>
                          </w:p>
                          <w:p w:rsidR="004273A8" w:rsidRDefault="004273A8" w:rsidP="00280CF3">
                            <w:pPr>
                              <w:ind w:left="180" w:firstLine="180"/>
                              <w:rPr>
                                <w:sz w:val="16"/>
                              </w:rPr>
                            </w:pPr>
                          </w:p>
                          <w:p w:rsidR="004273A8" w:rsidRDefault="004273A8" w:rsidP="00280CF3">
                            <w:pPr>
                              <w:ind w:left="180" w:firstLine="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51EBC" id="_x0000_t202" coordsize="21600,21600" o:spt="202" path="m,l,21600r21600,l21600,xe">
                <v:stroke joinstyle="miter"/>
                <v:path gradientshapeok="t" o:connecttype="rect"/>
              </v:shapetype>
              <v:shape id="Text Box 5" o:spid="_x0000_s1027" type="#_x0000_t202" style="position:absolute;left:0;text-align:left;margin-left:0;margin-top:12.4pt;width:159pt;height:572.05pt;z-index:-2516577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kauQ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EcYCdpBix7ZaNCdHFFsqzP0OgWnhx7czAjH0GWXqe7vZflNIyFXDRVbdquUHBpGK2AX2pv+xdUJ&#10;R1uQzfBRVhCG7ox0QGOtOls6KAYCdOjS06kzlkoJh1Cc5DoAUwm2eTSLg2vHzqfp8XqvtHnPZIfs&#10;IsMKWu/g6f5eG0uHpkcXG03Igreta38rnh2A43QCweGqtVkarps/kyBZL9YL4pFotvZIkOfebbEi&#10;3qwI53F+na9WefjLxg1J2vCqYsKGOSorJH/WuYPGJ02ctKVlyysLZylptd2sWoX2FJRduM8VHSxn&#10;N/85DVcEyOVFSmFEgrso8YrZYu6RgsReMg8WHpT8LpkFJCF58Tyley7Yv6eEhgwncRRPajqTfpFb&#10;4L7XudG04wZmR8u7DC9OTjS1GlyLyrXWUN5O64tSWPrnUkC7j412irUineRqxs3onoaTs1XzRlZP&#10;IGElQWAgRph7sGik+oHRADMkw/r7jiqGUftBwDNIQkLs0HEbEs8j2KhLy+bSQkUJUBk2GE3LlZkG&#10;1a5XfNtApOnhCXkLT6fmTtRnVocHB3PC5XaYaXYQXe6d13nyLn8DAAD//wMAUEsDBBQABgAIAAAA&#10;IQCK4skZ3AAAAAgBAAAPAAAAZHJzL2Rvd25yZXYueG1sTI/NTsMwEITvSLyDtUjcqJ1SqjTEqRCI&#10;K4jyI3HbxtskIl5HsduEt2c5wXFnRrPflNvZ9+pEY+wCW8gWBhRxHVzHjYW318erHFRMyA77wGTh&#10;myJsq/OzEgsXJn6h0y41Sko4FmihTWkotI51Sx7jIgzE4h3C6DHJOTbajThJue/10pi19tixfGhx&#10;oPuW6q/d0Vt4fzp8fqzMc/Pgb4YpzEaz32hrLy/mu1tQieb0F4ZffEGHSpj24cguqt6CDEkWlivh&#10;F/c6y0XYSyxb5xvQVan/D6h+AAAA//8DAFBLAQItABQABgAIAAAAIQC2gziS/gAAAOEBAAATAAAA&#10;AAAAAAAAAAAAAAAAAABbQ29udGVudF9UeXBlc10ueG1sUEsBAi0AFAAGAAgAAAAhADj9If/WAAAA&#10;lAEAAAsAAAAAAAAAAAAAAAAALwEAAF9yZWxzLy5yZWxzUEsBAi0AFAAGAAgAAAAhAAGtGRq5AgAA&#10;wQUAAA4AAAAAAAAAAAAAAAAALgIAAGRycy9lMm9Eb2MueG1sUEsBAi0AFAAGAAgAAAAhAIriyRnc&#10;AAAACAEAAA8AAAAAAAAAAAAAAAAAEwUAAGRycy9kb3ducmV2LnhtbFBLBQYAAAAABAAEAPMAAAAc&#10;BgAAAAA=&#10;" filled="f" stroked="f">
                <v:textbox>
                  <w:txbxContent>
                    <w:p w:rsidR="004273A8" w:rsidRPr="007379EF" w:rsidRDefault="004273A8" w:rsidP="007379EF">
                      <w:pPr>
                        <w:ind w:left="180"/>
                        <w:jc w:val="both"/>
                        <w:rPr>
                          <w:rFonts w:cs="Arial"/>
                          <w:sz w:val="18"/>
                          <w:szCs w:val="18"/>
                        </w:rPr>
                      </w:pPr>
                    </w:p>
                    <w:p w:rsidR="00D908E8" w:rsidRPr="00030C08" w:rsidRDefault="00D908E8" w:rsidP="00D908E8">
                      <w:pPr>
                        <w:pStyle w:val="Heading2"/>
                        <w:ind w:left="180" w:right="8"/>
                        <w:rPr>
                          <w:rFonts w:ascii="Arial" w:hAnsi="Arial" w:cs="Arial"/>
                          <w:sz w:val="18"/>
                          <w:szCs w:val="18"/>
                        </w:rPr>
                      </w:pPr>
                      <w:r w:rsidRPr="00030C08">
                        <w:rPr>
                          <w:rFonts w:ascii="Arial" w:hAnsi="Arial" w:cs="Arial"/>
                          <w:sz w:val="18"/>
                          <w:szCs w:val="18"/>
                        </w:rPr>
                        <w:t>BOARD MEMBERS</w:t>
                      </w:r>
                    </w:p>
                    <w:p w:rsidR="00D908E8" w:rsidRPr="00030C08" w:rsidRDefault="00CB1631" w:rsidP="00D908E8">
                      <w:pPr>
                        <w:ind w:left="180" w:right="8"/>
                        <w:rPr>
                          <w:rFonts w:cs="Arial"/>
                          <w:b/>
                          <w:sz w:val="18"/>
                          <w:szCs w:val="18"/>
                        </w:rPr>
                      </w:pPr>
                      <w:r>
                        <w:rPr>
                          <w:rFonts w:cs="Arial"/>
                          <w:b/>
                          <w:sz w:val="18"/>
                          <w:szCs w:val="18"/>
                        </w:rPr>
                        <w:t>2018-2019</w:t>
                      </w:r>
                    </w:p>
                    <w:p w:rsidR="00D908E8" w:rsidRPr="00030C08" w:rsidRDefault="00D908E8" w:rsidP="00D908E8">
                      <w:pPr>
                        <w:ind w:left="180"/>
                        <w:jc w:val="both"/>
                        <w:rPr>
                          <w:rFonts w:cs="Arial"/>
                          <w:sz w:val="18"/>
                          <w:szCs w:val="18"/>
                        </w:rPr>
                      </w:pPr>
                    </w:p>
                    <w:p w:rsidR="00D908E8" w:rsidRDefault="00D908E8" w:rsidP="00D908E8">
                      <w:pPr>
                        <w:ind w:left="180"/>
                        <w:jc w:val="both"/>
                        <w:rPr>
                          <w:rFonts w:cs="Arial"/>
                          <w:b/>
                          <w:i/>
                          <w:sz w:val="18"/>
                          <w:szCs w:val="18"/>
                        </w:rPr>
                      </w:pPr>
                      <w:r w:rsidRPr="00030C08">
                        <w:rPr>
                          <w:rFonts w:cs="Arial"/>
                          <w:b/>
                          <w:i/>
                          <w:sz w:val="18"/>
                          <w:szCs w:val="18"/>
                        </w:rPr>
                        <w:t>President</w:t>
                      </w:r>
                    </w:p>
                    <w:p w:rsidR="0042605E" w:rsidRPr="00030C08" w:rsidRDefault="0042605E" w:rsidP="0042605E">
                      <w:pPr>
                        <w:ind w:left="180"/>
                        <w:jc w:val="both"/>
                        <w:rPr>
                          <w:rFonts w:cs="Arial"/>
                          <w:sz w:val="18"/>
                          <w:szCs w:val="18"/>
                        </w:rPr>
                      </w:pPr>
                      <w:r w:rsidRPr="00030C08">
                        <w:rPr>
                          <w:rFonts w:cs="Arial"/>
                          <w:sz w:val="18"/>
                          <w:szCs w:val="18"/>
                        </w:rPr>
                        <w:t>Kristen Schweighoefer</w:t>
                      </w:r>
                    </w:p>
                    <w:p w:rsidR="0042605E" w:rsidRPr="00030C08" w:rsidRDefault="0042605E" w:rsidP="0042605E">
                      <w:pPr>
                        <w:ind w:left="180"/>
                        <w:jc w:val="both"/>
                        <w:rPr>
                          <w:rFonts w:cs="Arial"/>
                          <w:sz w:val="18"/>
                          <w:szCs w:val="18"/>
                        </w:rPr>
                      </w:pPr>
                      <w:r w:rsidRPr="00030C08">
                        <w:rPr>
                          <w:rFonts w:cs="Arial"/>
                          <w:sz w:val="18"/>
                          <w:szCs w:val="18"/>
                        </w:rPr>
                        <w:t>Washtenaw County</w:t>
                      </w:r>
                    </w:p>
                    <w:p w:rsidR="0042605E" w:rsidRPr="00030C08" w:rsidRDefault="0042605E" w:rsidP="0042605E">
                      <w:pPr>
                        <w:ind w:left="187"/>
                        <w:jc w:val="both"/>
                        <w:rPr>
                          <w:rFonts w:cs="Arial"/>
                          <w:sz w:val="18"/>
                          <w:szCs w:val="18"/>
                        </w:rPr>
                      </w:pPr>
                      <w:r w:rsidRPr="00030C08">
                        <w:rPr>
                          <w:rFonts w:cs="Arial"/>
                          <w:sz w:val="18"/>
                          <w:szCs w:val="18"/>
                        </w:rPr>
                        <w:t>(734) 222-3968</w:t>
                      </w:r>
                    </w:p>
                    <w:p w:rsidR="00D908E8" w:rsidRPr="00030C08" w:rsidRDefault="00D908E8" w:rsidP="00D908E8">
                      <w:pPr>
                        <w:spacing w:before="240"/>
                        <w:ind w:left="187"/>
                        <w:jc w:val="both"/>
                        <w:rPr>
                          <w:rFonts w:cs="Arial"/>
                          <w:i/>
                          <w:sz w:val="18"/>
                          <w:szCs w:val="18"/>
                        </w:rPr>
                      </w:pPr>
                      <w:r w:rsidRPr="00030C08">
                        <w:rPr>
                          <w:rFonts w:cs="Arial"/>
                          <w:b/>
                          <w:i/>
                          <w:sz w:val="18"/>
                          <w:szCs w:val="18"/>
                        </w:rPr>
                        <w:t>President Elect</w:t>
                      </w:r>
                    </w:p>
                    <w:p w:rsidR="00D908E8" w:rsidRPr="00030C08" w:rsidRDefault="0042605E" w:rsidP="00D908E8">
                      <w:pPr>
                        <w:ind w:left="180"/>
                        <w:jc w:val="both"/>
                        <w:rPr>
                          <w:rFonts w:cs="Arial"/>
                          <w:sz w:val="18"/>
                          <w:szCs w:val="18"/>
                        </w:rPr>
                      </w:pPr>
                      <w:r>
                        <w:rPr>
                          <w:rFonts w:cs="Arial"/>
                          <w:sz w:val="18"/>
                          <w:szCs w:val="18"/>
                        </w:rPr>
                        <w:t>Matt Bolang</w:t>
                      </w:r>
                    </w:p>
                    <w:p w:rsidR="00D908E8" w:rsidRPr="00030C08" w:rsidRDefault="0042605E" w:rsidP="00D908E8">
                      <w:pPr>
                        <w:ind w:left="180"/>
                        <w:jc w:val="both"/>
                        <w:rPr>
                          <w:rFonts w:cs="Arial"/>
                          <w:sz w:val="18"/>
                          <w:szCs w:val="18"/>
                        </w:rPr>
                      </w:pPr>
                      <w:r>
                        <w:rPr>
                          <w:rFonts w:cs="Arial"/>
                          <w:sz w:val="18"/>
                          <w:szCs w:val="18"/>
                        </w:rPr>
                        <w:t>Livingston</w:t>
                      </w:r>
                      <w:r w:rsidR="00D908E8" w:rsidRPr="00030C08">
                        <w:rPr>
                          <w:rFonts w:cs="Arial"/>
                          <w:sz w:val="18"/>
                          <w:szCs w:val="18"/>
                        </w:rPr>
                        <w:t xml:space="preserve"> County</w:t>
                      </w:r>
                    </w:p>
                    <w:p w:rsidR="00D908E8" w:rsidRPr="00030C08" w:rsidRDefault="00D908E8" w:rsidP="00D908E8">
                      <w:pPr>
                        <w:ind w:left="187"/>
                        <w:jc w:val="both"/>
                        <w:rPr>
                          <w:rFonts w:cs="Arial"/>
                          <w:sz w:val="18"/>
                          <w:szCs w:val="18"/>
                        </w:rPr>
                      </w:pPr>
                      <w:r w:rsidRPr="00030C08">
                        <w:rPr>
                          <w:rFonts w:cs="Arial"/>
                          <w:sz w:val="18"/>
                          <w:szCs w:val="18"/>
                        </w:rPr>
                        <w:t>(</w:t>
                      </w:r>
                      <w:r w:rsidR="0042605E">
                        <w:rPr>
                          <w:rFonts w:cs="Arial"/>
                          <w:sz w:val="18"/>
                          <w:szCs w:val="18"/>
                        </w:rPr>
                        <w:t>517) 552-6870</w:t>
                      </w:r>
                    </w:p>
                    <w:p w:rsidR="00D908E8" w:rsidRPr="00030C08" w:rsidRDefault="00D908E8" w:rsidP="00D908E8">
                      <w:pPr>
                        <w:spacing w:before="240"/>
                        <w:ind w:left="180"/>
                        <w:jc w:val="both"/>
                        <w:rPr>
                          <w:rFonts w:cs="Arial"/>
                          <w:i/>
                          <w:sz w:val="18"/>
                          <w:szCs w:val="18"/>
                        </w:rPr>
                      </w:pPr>
                      <w:r w:rsidRPr="00030C08">
                        <w:rPr>
                          <w:rFonts w:cs="Arial"/>
                          <w:b/>
                          <w:i/>
                          <w:sz w:val="18"/>
                          <w:szCs w:val="18"/>
                        </w:rPr>
                        <w:t>Past-President</w:t>
                      </w:r>
                    </w:p>
                    <w:p w:rsidR="0042605E" w:rsidRPr="00030C08" w:rsidRDefault="0042605E" w:rsidP="0042605E">
                      <w:pPr>
                        <w:ind w:left="180"/>
                        <w:jc w:val="both"/>
                        <w:rPr>
                          <w:rFonts w:cs="Arial"/>
                          <w:sz w:val="18"/>
                          <w:szCs w:val="18"/>
                        </w:rPr>
                      </w:pPr>
                      <w:r w:rsidRPr="00030C08">
                        <w:rPr>
                          <w:rFonts w:cs="Arial"/>
                          <w:sz w:val="18"/>
                          <w:szCs w:val="18"/>
                        </w:rPr>
                        <w:t>Vern Johnson</w:t>
                      </w:r>
                    </w:p>
                    <w:p w:rsidR="0042605E" w:rsidRPr="00030C08" w:rsidRDefault="0042605E" w:rsidP="0042605E">
                      <w:pPr>
                        <w:ind w:left="180"/>
                        <w:jc w:val="both"/>
                        <w:rPr>
                          <w:rFonts w:cs="Arial"/>
                          <w:sz w:val="18"/>
                          <w:szCs w:val="18"/>
                        </w:rPr>
                      </w:pPr>
                      <w:r w:rsidRPr="00030C08">
                        <w:rPr>
                          <w:rFonts w:cs="Arial"/>
                          <w:sz w:val="18"/>
                          <w:szCs w:val="18"/>
                        </w:rPr>
                        <w:t>Kalamazoo County</w:t>
                      </w:r>
                    </w:p>
                    <w:p w:rsidR="0042605E" w:rsidRPr="00030C08" w:rsidRDefault="0042605E" w:rsidP="0042605E">
                      <w:pPr>
                        <w:ind w:left="180"/>
                        <w:jc w:val="both"/>
                        <w:rPr>
                          <w:rFonts w:cs="Arial"/>
                          <w:sz w:val="18"/>
                          <w:szCs w:val="18"/>
                        </w:rPr>
                      </w:pPr>
                      <w:r>
                        <w:rPr>
                          <w:rFonts w:cs="Arial"/>
                          <w:sz w:val="18"/>
                          <w:szCs w:val="18"/>
                        </w:rPr>
                        <w:t>(269) 373-5356</w:t>
                      </w:r>
                    </w:p>
                    <w:p w:rsidR="00D908E8" w:rsidRPr="00030C08" w:rsidRDefault="00D908E8" w:rsidP="00D908E8">
                      <w:pPr>
                        <w:spacing w:before="240"/>
                        <w:ind w:left="180"/>
                        <w:jc w:val="both"/>
                        <w:rPr>
                          <w:rFonts w:cs="Arial"/>
                          <w:i/>
                          <w:sz w:val="18"/>
                          <w:szCs w:val="18"/>
                        </w:rPr>
                      </w:pPr>
                      <w:r w:rsidRPr="00030C08">
                        <w:rPr>
                          <w:rFonts w:cs="Arial"/>
                          <w:b/>
                          <w:i/>
                          <w:sz w:val="18"/>
                          <w:szCs w:val="18"/>
                        </w:rPr>
                        <w:t>Secretary</w:t>
                      </w:r>
                    </w:p>
                    <w:p w:rsidR="00D908E8" w:rsidRPr="00030C08" w:rsidRDefault="00D908E8" w:rsidP="00D908E8">
                      <w:pPr>
                        <w:ind w:left="180"/>
                        <w:jc w:val="both"/>
                        <w:rPr>
                          <w:rFonts w:cs="Arial"/>
                          <w:sz w:val="18"/>
                          <w:szCs w:val="18"/>
                        </w:rPr>
                      </w:pPr>
                      <w:r w:rsidRPr="00030C08">
                        <w:rPr>
                          <w:rFonts w:cs="Arial"/>
                          <w:sz w:val="18"/>
                          <w:szCs w:val="18"/>
                        </w:rPr>
                        <w:t>Addie Hambley</w:t>
                      </w:r>
                    </w:p>
                    <w:p w:rsidR="00D908E8" w:rsidRPr="00030C08" w:rsidRDefault="00D908E8" w:rsidP="00D908E8">
                      <w:pPr>
                        <w:ind w:left="180"/>
                        <w:jc w:val="both"/>
                        <w:rPr>
                          <w:rFonts w:cs="Arial"/>
                          <w:sz w:val="18"/>
                          <w:szCs w:val="18"/>
                        </w:rPr>
                      </w:pPr>
                      <w:r w:rsidRPr="00030C08">
                        <w:rPr>
                          <w:rFonts w:cs="Arial"/>
                          <w:sz w:val="18"/>
                          <w:szCs w:val="18"/>
                        </w:rPr>
                        <w:t>Ottawa County</w:t>
                      </w:r>
                    </w:p>
                    <w:p w:rsidR="00D908E8" w:rsidRPr="00030C08" w:rsidRDefault="00D908E8" w:rsidP="00D908E8">
                      <w:pPr>
                        <w:spacing w:after="240"/>
                        <w:ind w:left="187"/>
                        <w:jc w:val="both"/>
                        <w:rPr>
                          <w:sz w:val="18"/>
                          <w:szCs w:val="18"/>
                        </w:rPr>
                      </w:pPr>
                      <w:r w:rsidRPr="00030C08">
                        <w:rPr>
                          <w:rFonts w:cs="Arial"/>
                          <w:sz w:val="18"/>
                          <w:szCs w:val="18"/>
                        </w:rPr>
                        <w:t>(616) 393-5625</w:t>
                      </w:r>
                      <w:r w:rsidRPr="00030C08">
                        <w:rPr>
                          <w:color w:val="1F497D"/>
                          <w:sz w:val="18"/>
                          <w:szCs w:val="18"/>
                        </w:rPr>
                        <w:t xml:space="preserve">  </w:t>
                      </w:r>
                    </w:p>
                    <w:p w:rsidR="00D908E8" w:rsidRPr="00030C08" w:rsidRDefault="00D908E8" w:rsidP="00D908E8">
                      <w:pPr>
                        <w:ind w:left="180"/>
                        <w:jc w:val="both"/>
                        <w:rPr>
                          <w:rFonts w:cs="Arial"/>
                          <w:i/>
                          <w:sz w:val="18"/>
                          <w:szCs w:val="18"/>
                        </w:rPr>
                      </w:pPr>
                      <w:r w:rsidRPr="00030C08">
                        <w:rPr>
                          <w:rFonts w:cs="Arial"/>
                          <w:b/>
                          <w:i/>
                          <w:sz w:val="18"/>
                          <w:szCs w:val="18"/>
                        </w:rPr>
                        <w:t>Treasurer</w:t>
                      </w:r>
                    </w:p>
                    <w:p w:rsidR="00D908E8" w:rsidRPr="00030C08" w:rsidRDefault="00D908E8" w:rsidP="00D908E8">
                      <w:pPr>
                        <w:ind w:left="180"/>
                        <w:jc w:val="both"/>
                        <w:rPr>
                          <w:rFonts w:cs="Arial"/>
                          <w:sz w:val="18"/>
                          <w:szCs w:val="18"/>
                        </w:rPr>
                      </w:pPr>
                      <w:r w:rsidRPr="00030C08">
                        <w:rPr>
                          <w:rFonts w:cs="Arial"/>
                          <w:sz w:val="18"/>
                          <w:szCs w:val="18"/>
                        </w:rPr>
                        <w:t>Chris Westover</w:t>
                      </w:r>
                    </w:p>
                    <w:p w:rsidR="00D908E8" w:rsidRPr="00030C08" w:rsidRDefault="00D908E8" w:rsidP="00D908E8">
                      <w:pPr>
                        <w:ind w:left="180"/>
                        <w:jc w:val="both"/>
                        <w:rPr>
                          <w:rFonts w:cs="Arial"/>
                          <w:sz w:val="18"/>
                          <w:szCs w:val="18"/>
                        </w:rPr>
                      </w:pPr>
                      <w:r w:rsidRPr="00030C08">
                        <w:rPr>
                          <w:rFonts w:cs="Arial"/>
                          <w:sz w:val="18"/>
                          <w:szCs w:val="18"/>
                        </w:rPr>
                        <w:t>Monroe County</w:t>
                      </w:r>
                    </w:p>
                    <w:p w:rsidR="00D908E8" w:rsidRPr="00030C08" w:rsidRDefault="00D908E8" w:rsidP="00D908E8">
                      <w:pPr>
                        <w:ind w:left="180"/>
                        <w:jc w:val="both"/>
                        <w:rPr>
                          <w:rFonts w:cs="Arial"/>
                          <w:i/>
                          <w:sz w:val="18"/>
                          <w:szCs w:val="18"/>
                        </w:rPr>
                      </w:pPr>
                      <w:r w:rsidRPr="00030C08">
                        <w:rPr>
                          <w:rFonts w:cs="Arial"/>
                          <w:sz w:val="18"/>
                          <w:szCs w:val="18"/>
                        </w:rPr>
                        <w:t>(734) 240-7921</w:t>
                      </w:r>
                    </w:p>
                    <w:p w:rsidR="00D908E8" w:rsidRPr="00030C08" w:rsidRDefault="00D908E8" w:rsidP="00D908E8">
                      <w:pPr>
                        <w:spacing w:before="240"/>
                        <w:ind w:left="180"/>
                        <w:jc w:val="both"/>
                        <w:rPr>
                          <w:rFonts w:cs="Arial"/>
                          <w:b/>
                          <w:i/>
                          <w:sz w:val="18"/>
                          <w:szCs w:val="18"/>
                        </w:rPr>
                      </w:pPr>
                      <w:r w:rsidRPr="00030C08">
                        <w:rPr>
                          <w:rFonts w:cs="Arial"/>
                          <w:b/>
                          <w:i/>
                          <w:sz w:val="18"/>
                          <w:szCs w:val="18"/>
                        </w:rPr>
                        <w:t>Directors</w:t>
                      </w:r>
                    </w:p>
                    <w:p w:rsidR="00D908E8" w:rsidRPr="00030C08" w:rsidRDefault="00CB1631" w:rsidP="00D908E8">
                      <w:pPr>
                        <w:ind w:left="180"/>
                        <w:jc w:val="both"/>
                        <w:rPr>
                          <w:rFonts w:cs="Arial"/>
                          <w:sz w:val="18"/>
                          <w:szCs w:val="18"/>
                        </w:rPr>
                      </w:pPr>
                      <w:r>
                        <w:rPr>
                          <w:rFonts w:cs="Arial"/>
                          <w:sz w:val="18"/>
                          <w:szCs w:val="18"/>
                        </w:rPr>
                        <w:t>Ken Bowen (2021</w:t>
                      </w:r>
                      <w:r w:rsidR="00D908E8" w:rsidRPr="00030C08">
                        <w:rPr>
                          <w:rFonts w:cs="Arial"/>
                          <w:sz w:val="18"/>
                          <w:szCs w:val="18"/>
                        </w:rPr>
                        <w:t>)</w:t>
                      </w:r>
                    </w:p>
                    <w:p w:rsidR="00D908E8" w:rsidRDefault="00CB1631" w:rsidP="00D908E8">
                      <w:pPr>
                        <w:ind w:left="180"/>
                        <w:jc w:val="both"/>
                        <w:rPr>
                          <w:rFonts w:cs="Arial"/>
                          <w:sz w:val="18"/>
                          <w:szCs w:val="18"/>
                        </w:rPr>
                      </w:pPr>
                      <w:r>
                        <w:rPr>
                          <w:rFonts w:cs="Arial"/>
                          <w:sz w:val="18"/>
                          <w:szCs w:val="18"/>
                        </w:rPr>
                        <w:t>Ionia</w:t>
                      </w:r>
                      <w:r w:rsidR="00D908E8" w:rsidRPr="00030C08">
                        <w:rPr>
                          <w:rFonts w:cs="Arial"/>
                          <w:sz w:val="18"/>
                          <w:szCs w:val="18"/>
                        </w:rPr>
                        <w:t xml:space="preserve"> County</w:t>
                      </w:r>
                    </w:p>
                    <w:p w:rsidR="00CB1631" w:rsidRPr="00030C08" w:rsidRDefault="00CB1631" w:rsidP="00D908E8">
                      <w:pPr>
                        <w:ind w:left="180"/>
                        <w:jc w:val="both"/>
                        <w:rPr>
                          <w:rFonts w:cs="Arial"/>
                          <w:sz w:val="18"/>
                          <w:szCs w:val="18"/>
                        </w:rPr>
                      </w:pPr>
                      <w:r>
                        <w:rPr>
                          <w:rFonts w:cs="Arial"/>
                          <w:sz w:val="18"/>
                          <w:szCs w:val="18"/>
                        </w:rPr>
                        <w:t>(616) 527-5341</w:t>
                      </w:r>
                    </w:p>
                    <w:p w:rsidR="00D908E8" w:rsidRPr="00030C08" w:rsidRDefault="00CB1631" w:rsidP="00D908E8">
                      <w:pPr>
                        <w:spacing w:before="240"/>
                        <w:ind w:left="180"/>
                        <w:jc w:val="both"/>
                        <w:rPr>
                          <w:rFonts w:cs="Arial"/>
                          <w:sz w:val="18"/>
                          <w:szCs w:val="18"/>
                        </w:rPr>
                      </w:pPr>
                      <w:r>
                        <w:rPr>
                          <w:rFonts w:cs="Arial"/>
                          <w:sz w:val="18"/>
                          <w:szCs w:val="18"/>
                        </w:rPr>
                        <w:t>Andrew Cox (2021</w:t>
                      </w:r>
                      <w:r w:rsidR="00D908E8" w:rsidRPr="00030C08">
                        <w:rPr>
                          <w:rFonts w:cs="Arial"/>
                          <w:sz w:val="18"/>
                          <w:szCs w:val="18"/>
                        </w:rPr>
                        <w:t>)</w:t>
                      </w:r>
                    </w:p>
                    <w:p w:rsidR="00D908E8" w:rsidRPr="00030C08" w:rsidRDefault="00CB1631" w:rsidP="00D908E8">
                      <w:pPr>
                        <w:ind w:left="180"/>
                        <w:jc w:val="both"/>
                        <w:rPr>
                          <w:rFonts w:cs="Arial"/>
                          <w:sz w:val="18"/>
                          <w:szCs w:val="18"/>
                        </w:rPr>
                      </w:pPr>
                      <w:r>
                        <w:rPr>
                          <w:rFonts w:cs="Arial"/>
                          <w:sz w:val="18"/>
                          <w:szCs w:val="18"/>
                        </w:rPr>
                        <w:t>Macomb</w:t>
                      </w:r>
                      <w:r w:rsidR="00D908E8" w:rsidRPr="00030C08">
                        <w:rPr>
                          <w:rFonts w:cs="Arial"/>
                          <w:sz w:val="18"/>
                          <w:szCs w:val="18"/>
                        </w:rPr>
                        <w:t xml:space="preserve"> County</w:t>
                      </w:r>
                    </w:p>
                    <w:p w:rsidR="00D908E8" w:rsidRPr="00030C08" w:rsidRDefault="00D908E8" w:rsidP="00D908E8">
                      <w:pPr>
                        <w:ind w:left="180"/>
                        <w:jc w:val="both"/>
                        <w:rPr>
                          <w:rFonts w:cs="Arial"/>
                          <w:sz w:val="18"/>
                          <w:szCs w:val="18"/>
                        </w:rPr>
                      </w:pPr>
                      <w:r w:rsidRPr="00030C08">
                        <w:rPr>
                          <w:rFonts w:cs="Arial"/>
                          <w:color w:val="000000"/>
                          <w:sz w:val="18"/>
                          <w:szCs w:val="18"/>
                        </w:rPr>
                        <w:t>(</w:t>
                      </w:r>
                      <w:r w:rsidR="00CB1631">
                        <w:rPr>
                          <w:rFonts w:cs="Arial"/>
                          <w:color w:val="000000"/>
                          <w:sz w:val="18"/>
                          <w:szCs w:val="18"/>
                        </w:rPr>
                        <w:t>586) 466-4135</w:t>
                      </w:r>
                    </w:p>
                    <w:p w:rsidR="00D908E8" w:rsidRPr="00030C08" w:rsidRDefault="00CB1631" w:rsidP="00D908E8">
                      <w:pPr>
                        <w:spacing w:before="240"/>
                        <w:ind w:left="180"/>
                        <w:jc w:val="both"/>
                        <w:rPr>
                          <w:rFonts w:cs="Arial"/>
                          <w:sz w:val="18"/>
                          <w:szCs w:val="18"/>
                        </w:rPr>
                      </w:pPr>
                      <w:r>
                        <w:rPr>
                          <w:rFonts w:cs="Arial"/>
                          <w:sz w:val="18"/>
                          <w:szCs w:val="18"/>
                        </w:rPr>
                        <w:t>Tony Drautz (2021</w:t>
                      </w:r>
                      <w:r w:rsidR="00D908E8" w:rsidRPr="00030C08">
                        <w:rPr>
                          <w:rFonts w:cs="Arial"/>
                          <w:sz w:val="18"/>
                          <w:szCs w:val="18"/>
                        </w:rPr>
                        <w:t>)</w:t>
                      </w:r>
                    </w:p>
                    <w:p w:rsidR="00D908E8" w:rsidRPr="00030C08" w:rsidRDefault="00D908E8" w:rsidP="00D908E8">
                      <w:pPr>
                        <w:ind w:left="180"/>
                        <w:jc w:val="both"/>
                        <w:rPr>
                          <w:rFonts w:cs="Arial"/>
                          <w:sz w:val="18"/>
                          <w:szCs w:val="18"/>
                        </w:rPr>
                      </w:pPr>
                      <w:r w:rsidRPr="00030C08">
                        <w:rPr>
                          <w:rFonts w:cs="Arial"/>
                          <w:sz w:val="18"/>
                          <w:szCs w:val="18"/>
                        </w:rPr>
                        <w:t>Oakland County</w:t>
                      </w:r>
                    </w:p>
                    <w:p w:rsidR="00D908E8" w:rsidRPr="00030C08" w:rsidRDefault="00D908E8" w:rsidP="00D908E8">
                      <w:pPr>
                        <w:ind w:left="180"/>
                        <w:jc w:val="both"/>
                        <w:rPr>
                          <w:rFonts w:cs="Arial"/>
                          <w:sz w:val="18"/>
                          <w:szCs w:val="18"/>
                        </w:rPr>
                      </w:pPr>
                      <w:r w:rsidRPr="00030C08">
                        <w:rPr>
                          <w:rFonts w:cs="Arial"/>
                          <w:sz w:val="18"/>
                          <w:szCs w:val="18"/>
                        </w:rPr>
                        <w:t>(248) 858-1320</w:t>
                      </w:r>
                    </w:p>
                    <w:p w:rsidR="00D908E8" w:rsidRPr="00030C08" w:rsidRDefault="00D908E8" w:rsidP="00D908E8">
                      <w:pPr>
                        <w:spacing w:before="240"/>
                        <w:ind w:left="180"/>
                        <w:jc w:val="both"/>
                        <w:rPr>
                          <w:rFonts w:cs="Arial"/>
                          <w:sz w:val="18"/>
                          <w:szCs w:val="18"/>
                        </w:rPr>
                      </w:pPr>
                      <w:r w:rsidRPr="00030C08">
                        <w:rPr>
                          <w:rFonts w:cs="Arial"/>
                          <w:sz w:val="18"/>
                          <w:szCs w:val="18"/>
                        </w:rPr>
                        <w:t>Don Hayduk (2019)</w:t>
                      </w:r>
                    </w:p>
                    <w:p w:rsidR="00D908E8" w:rsidRPr="00030C08" w:rsidRDefault="00D908E8" w:rsidP="00D908E8">
                      <w:pPr>
                        <w:ind w:left="180"/>
                        <w:jc w:val="both"/>
                        <w:rPr>
                          <w:rFonts w:cs="Arial"/>
                          <w:sz w:val="18"/>
                          <w:szCs w:val="18"/>
                        </w:rPr>
                      </w:pPr>
                      <w:r w:rsidRPr="00030C08">
                        <w:rPr>
                          <w:rFonts w:cs="Arial"/>
                          <w:sz w:val="18"/>
                          <w:szCs w:val="18"/>
                        </w:rPr>
                        <w:t>Jackson County</w:t>
                      </w:r>
                    </w:p>
                    <w:p w:rsidR="00D908E8" w:rsidRPr="00030C08" w:rsidRDefault="00D908E8" w:rsidP="00D908E8">
                      <w:pPr>
                        <w:ind w:left="180"/>
                        <w:jc w:val="both"/>
                        <w:rPr>
                          <w:rFonts w:cs="Arial"/>
                          <w:sz w:val="18"/>
                          <w:szCs w:val="18"/>
                        </w:rPr>
                      </w:pPr>
                      <w:r w:rsidRPr="00030C08">
                        <w:rPr>
                          <w:rFonts w:cs="Arial"/>
                          <w:sz w:val="18"/>
                          <w:szCs w:val="18"/>
                        </w:rPr>
                        <w:t>(517) 788-4433</w:t>
                      </w:r>
                    </w:p>
                    <w:p w:rsidR="00D908E8" w:rsidRPr="00030C08" w:rsidRDefault="00D908E8" w:rsidP="00D908E8">
                      <w:pPr>
                        <w:spacing w:before="240"/>
                        <w:ind w:left="180"/>
                        <w:jc w:val="both"/>
                        <w:rPr>
                          <w:rFonts w:cs="Arial"/>
                          <w:sz w:val="18"/>
                          <w:szCs w:val="18"/>
                        </w:rPr>
                      </w:pPr>
                      <w:r w:rsidRPr="00030C08">
                        <w:rPr>
                          <w:rFonts w:cs="Arial"/>
                          <w:sz w:val="18"/>
                          <w:szCs w:val="18"/>
                        </w:rPr>
                        <w:t>Chris Klawuhn (2019)</w:t>
                      </w:r>
                    </w:p>
                    <w:p w:rsidR="00D908E8" w:rsidRPr="00030C08" w:rsidRDefault="00D908E8" w:rsidP="00D908E8">
                      <w:pPr>
                        <w:ind w:left="180"/>
                        <w:jc w:val="both"/>
                        <w:rPr>
                          <w:rFonts w:cs="Arial"/>
                          <w:sz w:val="18"/>
                          <w:szCs w:val="18"/>
                        </w:rPr>
                      </w:pPr>
                      <w:r w:rsidRPr="00030C08">
                        <w:rPr>
                          <w:rFonts w:cs="Arial"/>
                          <w:sz w:val="18"/>
                          <w:szCs w:val="18"/>
                        </w:rPr>
                        <w:t>Saginaw County</w:t>
                      </w:r>
                    </w:p>
                    <w:p w:rsidR="00D908E8" w:rsidRPr="00030C08" w:rsidRDefault="00D908E8" w:rsidP="00D908E8">
                      <w:pPr>
                        <w:ind w:left="180"/>
                        <w:jc w:val="both"/>
                        <w:rPr>
                          <w:rFonts w:cs="Arial"/>
                          <w:sz w:val="18"/>
                          <w:szCs w:val="18"/>
                        </w:rPr>
                      </w:pPr>
                      <w:r w:rsidRPr="00030C08">
                        <w:rPr>
                          <w:rFonts w:cs="Arial"/>
                          <w:sz w:val="18"/>
                          <w:szCs w:val="18"/>
                        </w:rPr>
                        <w:t>(989) 758-3684</w:t>
                      </w:r>
                    </w:p>
                    <w:p w:rsidR="004273A8" w:rsidRPr="007E0F46" w:rsidRDefault="004273A8" w:rsidP="00280CF3">
                      <w:pPr>
                        <w:ind w:left="180"/>
                        <w:rPr>
                          <w:rFonts w:ascii="Cambria" w:hAnsi="Cambria"/>
                          <w:sz w:val="16"/>
                          <w:szCs w:val="16"/>
                        </w:rPr>
                      </w:pPr>
                    </w:p>
                    <w:p w:rsidR="004273A8" w:rsidRPr="007E0F46" w:rsidRDefault="004273A8" w:rsidP="00280CF3">
                      <w:pPr>
                        <w:ind w:left="180"/>
                        <w:rPr>
                          <w:rFonts w:ascii="Cambria" w:hAnsi="Cambria"/>
                          <w:sz w:val="16"/>
                          <w:szCs w:val="16"/>
                        </w:rPr>
                      </w:pPr>
                    </w:p>
                    <w:p w:rsidR="004273A8" w:rsidRPr="007E0F46" w:rsidRDefault="004273A8" w:rsidP="00280CF3">
                      <w:pPr>
                        <w:ind w:left="180"/>
                        <w:rPr>
                          <w:rFonts w:ascii="Cambria" w:hAnsi="Cambria"/>
                          <w:sz w:val="16"/>
                          <w:szCs w:val="16"/>
                        </w:rPr>
                      </w:pPr>
                    </w:p>
                    <w:p w:rsidR="004273A8" w:rsidRPr="007E0F46" w:rsidRDefault="004273A8" w:rsidP="00280CF3">
                      <w:pPr>
                        <w:ind w:left="180"/>
                        <w:rPr>
                          <w:rFonts w:ascii="Cambria" w:hAnsi="Cambria"/>
                          <w:sz w:val="16"/>
                          <w:szCs w:val="16"/>
                        </w:rPr>
                      </w:pPr>
                    </w:p>
                    <w:p w:rsidR="004273A8" w:rsidRPr="007E0F46" w:rsidRDefault="004273A8" w:rsidP="00280CF3">
                      <w:pPr>
                        <w:ind w:left="180"/>
                        <w:rPr>
                          <w:rFonts w:ascii="Cambria" w:hAnsi="Cambria"/>
                          <w:sz w:val="16"/>
                          <w:szCs w:val="16"/>
                        </w:rPr>
                      </w:pPr>
                    </w:p>
                    <w:p w:rsidR="004273A8" w:rsidRPr="007E0F46" w:rsidRDefault="004273A8" w:rsidP="00280CF3">
                      <w:pPr>
                        <w:ind w:left="180"/>
                        <w:rPr>
                          <w:rFonts w:ascii="Cambria" w:hAnsi="Cambria"/>
                          <w:sz w:val="16"/>
                          <w:szCs w:val="16"/>
                        </w:rPr>
                      </w:pPr>
                    </w:p>
                    <w:p w:rsidR="004273A8" w:rsidRPr="007E0F46" w:rsidRDefault="004273A8" w:rsidP="00280CF3">
                      <w:pPr>
                        <w:rPr>
                          <w:rFonts w:ascii="Cambria" w:hAnsi="Cambria"/>
                          <w:sz w:val="16"/>
                        </w:rPr>
                      </w:pPr>
                      <w:r w:rsidRPr="007E0F46">
                        <w:rPr>
                          <w:rFonts w:ascii="Cambria" w:hAnsi="Cambria"/>
                          <w:sz w:val="16"/>
                        </w:rPr>
                        <w:t xml:space="preserve">     </w:t>
                      </w:r>
                    </w:p>
                    <w:p w:rsidR="004273A8" w:rsidRDefault="004273A8" w:rsidP="00280CF3">
                      <w:pPr>
                        <w:tabs>
                          <w:tab w:val="left" w:pos="360"/>
                        </w:tabs>
                        <w:rPr>
                          <w:sz w:val="16"/>
                        </w:rPr>
                      </w:pPr>
                    </w:p>
                    <w:p w:rsidR="004273A8" w:rsidRDefault="004273A8" w:rsidP="00280CF3">
                      <w:pPr>
                        <w:tabs>
                          <w:tab w:val="left" w:pos="360"/>
                        </w:tabs>
                        <w:rPr>
                          <w:sz w:val="16"/>
                        </w:rPr>
                      </w:pPr>
                      <w:r>
                        <w:rPr>
                          <w:sz w:val="16"/>
                        </w:rPr>
                        <w:tab/>
                      </w:r>
                    </w:p>
                    <w:p w:rsidR="004273A8" w:rsidRDefault="004273A8" w:rsidP="00280CF3">
                      <w:pPr>
                        <w:tabs>
                          <w:tab w:val="left" w:pos="360"/>
                        </w:tabs>
                        <w:rPr>
                          <w:sz w:val="16"/>
                        </w:rPr>
                      </w:pPr>
                    </w:p>
                    <w:p w:rsidR="004273A8" w:rsidRDefault="004273A8" w:rsidP="00280CF3">
                      <w:pPr>
                        <w:tabs>
                          <w:tab w:val="left" w:pos="180"/>
                          <w:tab w:val="left" w:pos="360"/>
                          <w:tab w:val="left" w:pos="540"/>
                        </w:tabs>
                        <w:rPr>
                          <w:sz w:val="16"/>
                        </w:rPr>
                      </w:pPr>
                    </w:p>
                    <w:p w:rsidR="004273A8" w:rsidRDefault="004273A8" w:rsidP="00280CF3">
                      <w:pPr>
                        <w:rPr>
                          <w:sz w:val="16"/>
                        </w:rPr>
                      </w:pPr>
                    </w:p>
                    <w:p w:rsidR="004273A8" w:rsidRDefault="004273A8" w:rsidP="00280CF3">
                      <w:pPr>
                        <w:ind w:left="180" w:firstLine="180"/>
                        <w:rPr>
                          <w:sz w:val="16"/>
                        </w:rPr>
                      </w:pPr>
                    </w:p>
                    <w:p w:rsidR="004273A8" w:rsidRDefault="004273A8" w:rsidP="00280CF3">
                      <w:pPr>
                        <w:ind w:left="180" w:firstLine="180"/>
                      </w:pPr>
                    </w:p>
                  </w:txbxContent>
                </v:textbox>
                <w10:wrap type="square" anchorx="page"/>
              </v:shape>
            </w:pict>
          </mc:Fallback>
        </mc:AlternateContent>
      </w:r>
    </w:p>
    <w:p w:rsidR="00912C0B" w:rsidRDefault="00912C0B" w:rsidP="008B2051">
      <w:pPr>
        <w:rPr>
          <w:b/>
          <w:sz w:val="20"/>
        </w:rPr>
      </w:pPr>
    </w:p>
    <w:p w:rsidR="00B75796" w:rsidRDefault="00B75796" w:rsidP="00B75796">
      <w:pPr>
        <w:tabs>
          <w:tab w:val="left" w:pos="1140"/>
        </w:tabs>
        <w:spacing w:line="276" w:lineRule="auto"/>
        <w:ind w:hanging="450"/>
        <w:jc w:val="center"/>
        <w:rPr>
          <w:rFonts w:cs="Arial"/>
          <w:b/>
          <w:sz w:val="28"/>
          <w:szCs w:val="28"/>
        </w:rPr>
      </w:pPr>
      <w:r>
        <w:rPr>
          <w:rFonts w:cs="Arial"/>
          <w:b/>
          <w:sz w:val="28"/>
          <w:szCs w:val="28"/>
        </w:rPr>
        <w:t>Forum Report</w:t>
      </w:r>
    </w:p>
    <w:p w:rsidR="00B75796" w:rsidRDefault="002D0527" w:rsidP="00B75796">
      <w:pPr>
        <w:tabs>
          <w:tab w:val="left" w:pos="1140"/>
        </w:tabs>
        <w:ind w:hanging="450"/>
        <w:jc w:val="center"/>
        <w:rPr>
          <w:rFonts w:cs="Arial"/>
          <w:b/>
          <w:i/>
          <w:szCs w:val="24"/>
        </w:rPr>
      </w:pPr>
      <w:r>
        <w:rPr>
          <w:rFonts w:cs="Arial"/>
          <w:b/>
          <w:i/>
          <w:szCs w:val="24"/>
        </w:rPr>
        <w:t>July</w:t>
      </w:r>
      <w:r w:rsidR="002A5552">
        <w:rPr>
          <w:rFonts w:cs="Arial"/>
          <w:b/>
          <w:i/>
          <w:szCs w:val="24"/>
        </w:rPr>
        <w:t xml:space="preserve"> 2019</w:t>
      </w:r>
    </w:p>
    <w:p w:rsidR="00A56339" w:rsidRDefault="00A56339" w:rsidP="00B75796">
      <w:pPr>
        <w:rPr>
          <w:sz w:val="20"/>
        </w:rPr>
      </w:pPr>
    </w:p>
    <w:p w:rsidR="00CB5AAF" w:rsidRDefault="00CB5AAF" w:rsidP="00B75796">
      <w:pPr>
        <w:rPr>
          <w:sz w:val="20"/>
        </w:rPr>
      </w:pPr>
    </w:p>
    <w:p w:rsidR="002D0527" w:rsidRPr="00ED11B7" w:rsidRDefault="009F6F1A" w:rsidP="00B75796">
      <w:pPr>
        <w:rPr>
          <w:rFonts w:cs="Arial"/>
          <w:sz w:val="20"/>
        </w:rPr>
      </w:pPr>
      <w:r w:rsidRPr="00ED11B7">
        <w:rPr>
          <w:rFonts w:cs="Arial"/>
          <w:sz w:val="20"/>
        </w:rPr>
        <w:t>The</w:t>
      </w:r>
      <w:r w:rsidR="002D0527" w:rsidRPr="00ED11B7">
        <w:rPr>
          <w:rFonts w:cs="Arial"/>
          <w:sz w:val="20"/>
        </w:rPr>
        <w:t xml:space="preserve"> following items have occurred or been addressed</w:t>
      </w:r>
      <w:r w:rsidRPr="00ED11B7">
        <w:rPr>
          <w:rFonts w:cs="Arial"/>
          <w:sz w:val="20"/>
        </w:rPr>
        <w:t xml:space="preserve"> since our last MALEHA meeting</w:t>
      </w:r>
      <w:r w:rsidR="002D0527" w:rsidRPr="00ED11B7">
        <w:rPr>
          <w:rFonts w:cs="Arial"/>
          <w:sz w:val="20"/>
        </w:rPr>
        <w:t>:</w:t>
      </w:r>
    </w:p>
    <w:p w:rsidR="00ED11B7" w:rsidRPr="00ED11B7" w:rsidRDefault="002D0527" w:rsidP="002D0527">
      <w:pPr>
        <w:pStyle w:val="ListParagraph"/>
        <w:numPr>
          <w:ilvl w:val="0"/>
          <w:numId w:val="10"/>
        </w:numPr>
        <w:rPr>
          <w:rFonts w:cs="Arial"/>
          <w:sz w:val="20"/>
        </w:rPr>
      </w:pPr>
      <w:r w:rsidRPr="00ED11B7">
        <w:rPr>
          <w:rFonts w:cs="Arial"/>
          <w:sz w:val="20"/>
        </w:rPr>
        <w:t xml:space="preserve">PFAS numbers </w:t>
      </w:r>
      <w:r w:rsidR="009F6F1A" w:rsidRPr="00ED11B7">
        <w:rPr>
          <w:rFonts w:cs="Arial"/>
          <w:sz w:val="20"/>
        </w:rPr>
        <w:t>– On June 27, the MPART Science Advisory Workgroup put out new P</w:t>
      </w:r>
      <w:r w:rsidR="00ED11B7">
        <w:rPr>
          <w:rFonts w:cs="Arial"/>
          <w:sz w:val="20"/>
        </w:rPr>
        <w:t>FAS drinking water health based values for the following</w:t>
      </w:r>
      <w:r w:rsidR="00ED11B7" w:rsidRPr="00ED11B7">
        <w:rPr>
          <w:rFonts w:cs="Arial"/>
          <w:sz w:val="20"/>
        </w:rPr>
        <w:t xml:space="preserve"> PFAS com</w:t>
      </w:r>
      <w:r w:rsidR="00ED11B7">
        <w:rPr>
          <w:rFonts w:cs="Arial"/>
          <w:sz w:val="20"/>
        </w:rPr>
        <w:t>pounds:</w:t>
      </w:r>
    </w:p>
    <w:tbl>
      <w:tblPr>
        <w:tblW w:w="3605"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95"/>
        <w:gridCol w:w="4142"/>
      </w:tblGrid>
      <w:tr w:rsidR="00ED11B7" w:rsidRPr="00ED11B7" w:rsidTr="00ED11B7">
        <w:trPr>
          <w:trHeight w:val="318"/>
          <w:tblHeader/>
          <w:jc w:val="center"/>
        </w:trPr>
        <w:tc>
          <w:tcPr>
            <w:tcW w:w="0" w:type="auto"/>
            <w:tcBorders>
              <w:top w:val="outset" w:sz="6" w:space="0" w:color="auto"/>
              <w:left w:val="outset" w:sz="6" w:space="0" w:color="auto"/>
              <w:bottom w:val="outset" w:sz="6" w:space="0" w:color="auto"/>
              <w:right w:val="outset" w:sz="6" w:space="0" w:color="auto"/>
            </w:tcBorders>
            <w:shd w:val="clear" w:color="auto" w:fill="66FFFF"/>
            <w:tcMar>
              <w:top w:w="0" w:type="dxa"/>
              <w:left w:w="0" w:type="dxa"/>
              <w:bottom w:w="0" w:type="dxa"/>
              <w:right w:w="0" w:type="dxa"/>
            </w:tcMar>
            <w:vAlign w:val="center"/>
            <w:hideMark/>
          </w:tcPr>
          <w:p w:rsidR="00ED11B7" w:rsidRPr="00ED11B7" w:rsidRDefault="00ED11B7" w:rsidP="00ED11B7">
            <w:pPr>
              <w:pStyle w:val="ListParagraph"/>
              <w:widowControl/>
              <w:rPr>
                <w:rFonts w:cs="Arial"/>
                <w:b/>
                <w:bCs/>
                <w:snapToGrid/>
                <w:color w:val="333333"/>
                <w:sz w:val="20"/>
              </w:rPr>
            </w:pPr>
            <w:r w:rsidRPr="00ED11B7">
              <w:rPr>
                <w:rFonts w:cs="Arial"/>
                <w:b/>
                <w:bCs/>
                <w:snapToGrid/>
                <w:color w:val="333333"/>
                <w:sz w:val="20"/>
              </w:rPr>
              <w:t>Specific PFAS</w:t>
            </w:r>
          </w:p>
        </w:tc>
        <w:tc>
          <w:tcPr>
            <w:tcW w:w="0" w:type="auto"/>
            <w:tcBorders>
              <w:top w:val="outset" w:sz="6" w:space="0" w:color="auto"/>
              <w:left w:val="outset" w:sz="6" w:space="0" w:color="auto"/>
              <w:bottom w:val="outset" w:sz="6" w:space="0" w:color="auto"/>
              <w:right w:val="outset" w:sz="6" w:space="0" w:color="auto"/>
            </w:tcBorders>
            <w:shd w:val="clear" w:color="auto" w:fill="66FFFF"/>
            <w:tcMar>
              <w:top w:w="0" w:type="dxa"/>
              <w:left w:w="0" w:type="dxa"/>
              <w:bottom w:w="0" w:type="dxa"/>
              <w:right w:w="0" w:type="dxa"/>
            </w:tcMar>
            <w:vAlign w:val="center"/>
            <w:hideMark/>
          </w:tcPr>
          <w:p w:rsidR="00ED11B7" w:rsidRPr="00ED11B7" w:rsidRDefault="00ED11B7" w:rsidP="00ED11B7">
            <w:pPr>
              <w:widowControl/>
              <w:jc w:val="center"/>
              <w:rPr>
                <w:rFonts w:cs="Arial"/>
                <w:b/>
                <w:bCs/>
                <w:snapToGrid/>
                <w:color w:val="333333"/>
                <w:sz w:val="20"/>
              </w:rPr>
            </w:pPr>
            <w:r w:rsidRPr="00ED11B7">
              <w:rPr>
                <w:rFonts w:cs="Arial"/>
                <w:b/>
                <w:bCs/>
                <w:snapToGrid/>
                <w:color w:val="333333"/>
                <w:sz w:val="20"/>
              </w:rPr>
              <w:t>Drinking Water Health-based Value</w:t>
            </w:r>
          </w:p>
        </w:tc>
      </w:tr>
      <w:tr w:rsidR="00ED11B7" w:rsidRPr="00ED11B7" w:rsidTr="00ED11B7">
        <w:trPr>
          <w:trHeight w:val="255"/>
          <w:jc w:val="center"/>
        </w:trPr>
        <w:tc>
          <w:tcPr>
            <w:tcW w:w="0" w:type="auto"/>
            <w:tcBorders>
              <w:top w:val="outset" w:sz="6" w:space="0" w:color="auto"/>
              <w:left w:val="outset" w:sz="6" w:space="0" w:color="auto"/>
              <w:bottom w:val="outset" w:sz="6" w:space="0" w:color="auto"/>
              <w:right w:val="outset" w:sz="6" w:space="0" w:color="auto"/>
            </w:tcBorders>
            <w:shd w:val="clear" w:color="auto" w:fill="CCFFFF"/>
            <w:tcMar>
              <w:top w:w="0" w:type="dxa"/>
              <w:left w:w="0" w:type="dxa"/>
              <w:bottom w:w="0" w:type="dxa"/>
              <w:right w:w="0" w:type="dxa"/>
            </w:tcMar>
            <w:vAlign w:val="center"/>
            <w:hideMark/>
          </w:tcPr>
          <w:p w:rsidR="00ED11B7" w:rsidRPr="00ED11B7" w:rsidRDefault="00ED11B7" w:rsidP="00ED11B7">
            <w:pPr>
              <w:widowControl/>
              <w:jc w:val="center"/>
              <w:rPr>
                <w:rFonts w:cs="Arial"/>
                <w:snapToGrid/>
                <w:color w:val="333333"/>
                <w:sz w:val="20"/>
              </w:rPr>
            </w:pPr>
            <w:r w:rsidRPr="00ED11B7">
              <w:rPr>
                <w:rFonts w:cs="Arial"/>
                <w:snapToGrid/>
                <w:color w:val="333333"/>
                <w:sz w:val="20"/>
              </w:rPr>
              <w:t>PFNA</w:t>
            </w:r>
          </w:p>
        </w:tc>
        <w:tc>
          <w:tcPr>
            <w:tcW w:w="0" w:type="auto"/>
            <w:tcBorders>
              <w:top w:val="outset" w:sz="6" w:space="0" w:color="auto"/>
              <w:left w:val="outset" w:sz="6" w:space="0" w:color="auto"/>
              <w:bottom w:val="outset" w:sz="6" w:space="0" w:color="auto"/>
              <w:right w:val="outset" w:sz="6" w:space="0" w:color="auto"/>
            </w:tcBorders>
            <w:shd w:val="clear" w:color="auto" w:fill="CCFFFF"/>
            <w:tcMar>
              <w:top w:w="0" w:type="dxa"/>
              <w:left w:w="0" w:type="dxa"/>
              <w:bottom w:w="0" w:type="dxa"/>
              <w:right w:w="0" w:type="dxa"/>
            </w:tcMar>
            <w:vAlign w:val="center"/>
            <w:hideMark/>
          </w:tcPr>
          <w:p w:rsidR="00ED11B7" w:rsidRPr="00ED11B7" w:rsidRDefault="00ED11B7" w:rsidP="00ED11B7">
            <w:pPr>
              <w:widowControl/>
              <w:jc w:val="center"/>
              <w:rPr>
                <w:rFonts w:cs="Arial"/>
                <w:snapToGrid/>
                <w:color w:val="333333"/>
                <w:sz w:val="20"/>
              </w:rPr>
            </w:pPr>
            <w:r w:rsidRPr="00ED11B7">
              <w:rPr>
                <w:rFonts w:cs="Arial"/>
                <w:snapToGrid/>
                <w:color w:val="333333"/>
                <w:sz w:val="20"/>
              </w:rPr>
              <w:t>6 ng/L (ppt)</w:t>
            </w:r>
          </w:p>
        </w:tc>
      </w:tr>
      <w:tr w:rsidR="00ED11B7" w:rsidRPr="00ED11B7" w:rsidTr="00ED11B7">
        <w:trPr>
          <w:trHeight w:val="246"/>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D11B7" w:rsidRPr="00ED11B7" w:rsidRDefault="00ED11B7" w:rsidP="00ED11B7">
            <w:pPr>
              <w:widowControl/>
              <w:jc w:val="center"/>
              <w:rPr>
                <w:rFonts w:cs="Arial"/>
                <w:snapToGrid/>
                <w:color w:val="333333"/>
                <w:sz w:val="20"/>
              </w:rPr>
            </w:pPr>
            <w:r w:rsidRPr="00ED11B7">
              <w:rPr>
                <w:rFonts w:cs="Arial"/>
                <w:snapToGrid/>
                <w:color w:val="333333"/>
                <w:sz w:val="20"/>
              </w:rPr>
              <w:t>PFOA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D11B7" w:rsidRPr="00ED11B7" w:rsidRDefault="00ED11B7" w:rsidP="00ED11B7">
            <w:pPr>
              <w:widowControl/>
              <w:jc w:val="center"/>
              <w:rPr>
                <w:rFonts w:cs="Arial"/>
                <w:snapToGrid/>
                <w:color w:val="333333"/>
                <w:sz w:val="20"/>
              </w:rPr>
            </w:pPr>
            <w:r w:rsidRPr="00ED11B7">
              <w:rPr>
                <w:rFonts w:cs="Arial"/>
                <w:snapToGrid/>
                <w:color w:val="333333"/>
                <w:sz w:val="20"/>
              </w:rPr>
              <w:t>8 ng/L (ppt)</w:t>
            </w:r>
          </w:p>
        </w:tc>
      </w:tr>
      <w:tr w:rsidR="00ED11B7" w:rsidRPr="00ED11B7" w:rsidTr="00ED11B7">
        <w:trPr>
          <w:trHeight w:val="228"/>
          <w:jc w:val="center"/>
        </w:trPr>
        <w:tc>
          <w:tcPr>
            <w:tcW w:w="0" w:type="auto"/>
            <w:tcBorders>
              <w:top w:val="outset" w:sz="6" w:space="0" w:color="auto"/>
              <w:left w:val="outset" w:sz="6" w:space="0" w:color="auto"/>
              <w:bottom w:val="outset" w:sz="6" w:space="0" w:color="auto"/>
              <w:right w:val="outset" w:sz="6" w:space="0" w:color="auto"/>
            </w:tcBorders>
            <w:shd w:val="clear" w:color="auto" w:fill="CCFFFF"/>
            <w:tcMar>
              <w:top w:w="0" w:type="dxa"/>
              <w:left w:w="0" w:type="dxa"/>
              <w:bottom w:w="0" w:type="dxa"/>
              <w:right w:w="0" w:type="dxa"/>
            </w:tcMar>
            <w:vAlign w:val="center"/>
            <w:hideMark/>
          </w:tcPr>
          <w:p w:rsidR="00ED11B7" w:rsidRPr="00ED11B7" w:rsidRDefault="00ED11B7" w:rsidP="00ED11B7">
            <w:pPr>
              <w:widowControl/>
              <w:jc w:val="center"/>
              <w:rPr>
                <w:rFonts w:cs="Arial"/>
                <w:snapToGrid/>
                <w:color w:val="333333"/>
                <w:sz w:val="20"/>
              </w:rPr>
            </w:pPr>
            <w:proofErr w:type="spellStart"/>
            <w:r w:rsidRPr="00ED11B7">
              <w:rPr>
                <w:rFonts w:cs="Arial"/>
                <w:snapToGrid/>
                <w:color w:val="333333"/>
                <w:sz w:val="20"/>
              </w:rPr>
              <w:t>PFHxA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CCFFFF"/>
            <w:tcMar>
              <w:top w:w="0" w:type="dxa"/>
              <w:left w:w="0" w:type="dxa"/>
              <w:bottom w:w="0" w:type="dxa"/>
              <w:right w:w="0" w:type="dxa"/>
            </w:tcMar>
            <w:vAlign w:val="center"/>
            <w:hideMark/>
          </w:tcPr>
          <w:p w:rsidR="00ED11B7" w:rsidRPr="00ED11B7" w:rsidRDefault="00ED11B7" w:rsidP="00ED11B7">
            <w:pPr>
              <w:widowControl/>
              <w:jc w:val="center"/>
              <w:rPr>
                <w:rFonts w:cs="Arial"/>
                <w:snapToGrid/>
                <w:color w:val="333333"/>
                <w:sz w:val="20"/>
              </w:rPr>
            </w:pPr>
            <w:r w:rsidRPr="00ED11B7">
              <w:rPr>
                <w:rFonts w:cs="Arial"/>
                <w:snapToGrid/>
                <w:color w:val="333333"/>
                <w:sz w:val="20"/>
              </w:rPr>
              <w:t>400,000 ng/L (ppt)</w:t>
            </w:r>
          </w:p>
        </w:tc>
      </w:tr>
      <w:tr w:rsidR="00ED11B7" w:rsidRPr="00ED11B7" w:rsidTr="00ED11B7">
        <w:trPr>
          <w:trHeight w:val="210"/>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D11B7" w:rsidRPr="00ED11B7" w:rsidRDefault="00ED11B7" w:rsidP="00ED11B7">
            <w:pPr>
              <w:widowControl/>
              <w:jc w:val="center"/>
              <w:rPr>
                <w:rFonts w:cs="Arial"/>
                <w:snapToGrid/>
                <w:color w:val="333333"/>
                <w:sz w:val="20"/>
              </w:rPr>
            </w:pPr>
            <w:r w:rsidRPr="00ED11B7">
              <w:rPr>
                <w:rFonts w:cs="Arial"/>
                <w:snapToGrid/>
                <w:color w:val="333333"/>
                <w:sz w:val="20"/>
              </w:rPr>
              <w:t>PFOS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D11B7" w:rsidRPr="00ED11B7" w:rsidRDefault="00ED11B7" w:rsidP="00ED11B7">
            <w:pPr>
              <w:widowControl/>
              <w:jc w:val="center"/>
              <w:rPr>
                <w:rFonts w:cs="Arial"/>
                <w:snapToGrid/>
                <w:color w:val="333333"/>
                <w:sz w:val="20"/>
              </w:rPr>
            </w:pPr>
            <w:r w:rsidRPr="00ED11B7">
              <w:rPr>
                <w:rFonts w:cs="Arial"/>
                <w:snapToGrid/>
                <w:color w:val="333333"/>
                <w:sz w:val="20"/>
              </w:rPr>
              <w:t>16 ng/L (ppt)</w:t>
            </w:r>
          </w:p>
        </w:tc>
      </w:tr>
      <w:tr w:rsidR="00ED11B7" w:rsidRPr="00ED11B7" w:rsidTr="00ED11B7">
        <w:trPr>
          <w:trHeight w:val="201"/>
          <w:jc w:val="center"/>
        </w:trPr>
        <w:tc>
          <w:tcPr>
            <w:tcW w:w="0" w:type="auto"/>
            <w:tcBorders>
              <w:top w:val="outset" w:sz="6" w:space="0" w:color="auto"/>
              <w:left w:val="outset" w:sz="6" w:space="0" w:color="auto"/>
              <w:bottom w:val="outset" w:sz="6" w:space="0" w:color="auto"/>
              <w:right w:val="outset" w:sz="6" w:space="0" w:color="auto"/>
            </w:tcBorders>
            <w:shd w:val="clear" w:color="auto" w:fill="CCFFFF"/>
            <w:tcMar>
              <w:top w:w="0" w:type="dxa"/>
              <w:left w:w="0" w:type="dxa"/>
              <w:bottom w:w="0" w:type="dxa"/>
              <w:right w:w="0" w:type="dxa"/>
            </w:tcMar>
            <w:vAlign w:val="center"/>
            <w:hideMark/>
          </w:tcPr>
          <w:p w:rsidR="00ED11B7" w:rsidRPr="00ED11B7" w:rsidRDefault="00ED11B7" w:rsidP="00ED11B7">
            <w:pPr>
              <w:widowControl/>
              <w:jc w:val="center"/>
              <w:rPr>
                <w:rFonts w:cs="Arial"/>
                <w:snapToGrid/>
                <w:color w:val="333333"/>
                <w:sz w:val="20"/>
              </w:rPr>
            </w:pPr>
            <w:proofErr w:type="spellStart"/>
            <w:r w:rsidRPr="00ED11B7">
              <w:rPr>
                <w:rFonts w:cs="Arial"/>
                <w:snapToGrid/>
                <w:color w:val="333333"/>
                <w:sz w:val="20"/>
              </w:rPr>
              <w:t>PFHxS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CCFFFF"/>
            <w:tcMar>
              <w:top w:w="0" w:type="dxa"/>
              <w:left w:w="0" w:type="dxa"/>
              <w:bottom w:w="0" w:type="dxa"/>
              <w:right w:w="0" w:type="dxa"/>
            </w:tcMar>
            <w:vAlign w:val="center"/>
            <w:hideMark/>
          </w:tcPr>
          <w:p w:rsidR="00ED11B7" w:rsidRPr="00ED11B7" w:rsidRDefault="00ED11B7" w:rsidP="00ED11B7">
            <w:pPr>
              <w:widowControl/>
              <w:jc w:val="center"/>
              <w:rPr>
                <w:rFonts w:cs="Arial"/>
                <w:snapToGrid/>
                <w:color w:val="333333"/>
                <w:sz w:val="20"/>
              </w:rPr>
            </w:pPr>
            <w:r w:rsidRPr="00ED11B7">
              <w:rPr>
                <w:rFonts w:cs="Arial"/>
                <w:snapToGrid/>
                <w:color w:val="333333"/>
                <w:sz w:val="20"/>
              </w:rPr>
              <w:t>51 ng/L (ppt)</w:t>
            </w:r>
          </w:p>
        </w:tc>
      </w:tr>
      <w:tr w:rsidR="00ED11B7" w:rsidRPr="00ED11B7" w:rsidTr="00ED11B7">
        <w:trPr>
          <w:trHeight w:val="273"/>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D11B7" w:rsidRPr="00ED11B7" w:rsidRDefault="00ED11B7" w:rsidP="00ED11B7">
            <w:pPr>
              <w:widowControl/>
              <w:jc w:val="center"/>
              <w:rPr>
                <w:rFonts w:cs="Arial"/>
                <w:snapToGrid/>
                <w:color w:val="333333"/>
                <w:sz w:val="20"/>
              </w:rPr>
            </w:pPr>
            <w:r w:rsidRPr="00ED11B7">
              <w:rPr>
                <w:rFonts w:cs="Arial"/>
                <w:snapToGrid/>
                <w:color w:val="333333"/>
                <w:sz w:val="20"/>
              </w:rPr>
              <w:t>PFBS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D11B7" w:rsidRPr="00ED11B7" w:rsidRDefault="00ED11B7" w:rsidP="00ED11B7">
            <w:pPr>
              <w:widowControl/>
              <w:jc w:val="center"/>
              <w:rPr>
                <w:rFonts w:cs="Arial"/>
                <w:snapToGrid/>
                <w:color w:val="333333"/>
                <w:sz w:val="20"/>
              </w:rPr>
            </w:pPr>
            <w:r w:rsidRPr="00ED11B7">
              <w:rPr>
                <w:rFonts w:cs="Arial"/>
                <w:snapToGrid/>
                <w:color w:val="333333"/>
                <w:sz w:val="20"/>
              </w:rPr>
              <w:t>420 ng/L (ppt)</w:t>
            </w:r>
          </w:p>
        </w:tc>
      </w:tr>
      <w:tr w:rsidR="00ED11B7" w:rsidRPr="00ED11B7" w:rsidTr="00ED11B7">
        <w:trPr>
          <w:trHeight w:val="165"/>
          <w:jc w:val="center"/>
        </w:trPr>
        <w:tc>
          <w:tcPr>
            <w:tcW w:w="0" w:type="auto"/>
            <w:tcBorders>
              <w:top w:val="outset" w:sz="6" w:space="0" w:color="auto"/>
              <w:left w:val="outset" w:sz="6" w:space="0" w:color="auto"/>
              <w:bottom w:val="outset" w:sz="6" w:space="0" w:color="auto"/>
              <w:right w:val="outset" w:sz="6" w:space="0" w:color="auto"/>
            </w:tcBorders>
            <w:shd w:val="clear" w:color="auto" w:fill="CCFFFF"/>
            <w:tcMar>
              <w:top w:w="0" w:type="dxa"/>
              <w:left w:w="0" w:type="dxa"/>
              <w:bottom w:w="0" w:type="dxa"/>
              <w:right w:w="0" w:type="dxa"/>
            </w:tcMar>
            <w:vAlign w:val="center"/>
            <w:hideMark/>
          </w:tcPr>
          <w:p w:rsidR="00ED11B7" w:rsidRPr="00ED11B7" w:rsidRDefault="00ED11B7" w:rsidP="00ED11B7">
            <w:pPr>
              <w:widowControl/>
              <w:jc w:val="center"/>
              <w:rPr>
                <w:rFonts w:cs="Arial"/>
                <w:snapToGrid/>
                <w:color w:val="333333"/>
                <w:sz w:val="20"/>
              </w:rPr>
            </w:pPr>
            <w:proofErr w:type="spellStart"/>
            <w:r w:rsidRPr="00ED11B7">
              <w:rPr>
                <w:rFonts w:cs="Arial"/>
                <w:snapToGrid/>
                <w:color w:val="333333"/>
                <w:sz w:val="20"/>
              </w:rPr>
              <w:t>GenX</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CCFFFF"/>
            <w:tcMar>
              <w:top w:w="0" w:type="dxa"/>
              <w:left w:w="0" w:type="dxa"/>
              <w:bottom w:w="0" w:type="dxa"/>
              <w:right w:w="0" w:type="dxa"/>
            </w:tcMar>
            <w:vAlign w:val="center"/>
            <w:hideMark/>
          </w:tcPr>
          <w:p w:rsidR="00ED11B7" w:rsidRPr="00ED11B7" w:rsidRDefault="00ED11B7" w:rsidP="00ED11B7">
            <w:pPr>
              <w:widowControl/>
              <w:jc w:val="center"/>
              <w:rPr>
                <w:rFonts w:cs="Arial"/>
                <w:snapToGrid/>
                <w:color w:val="333333"/>
                <w:sz w:val="20"/>
              </w:rPr>
            </w:pPr>
            <w:r w:rsidRPr="00ED11B7">
              <w:rPr>
                <w:rFonts w:cs="Arial"/>
                <w:snapToGrid/>
                <w:color w:val="333333"/>
                <w:sz w:val="20"/>
              </w:rPr>
              <w:t>370 ng/L (ppt)</w:t>
            </w:r>
          </w:p>
        </w:tc>
      </w:tr>
    </w:tbl>
    <w:p w:rsidR="00ED11B7" w:rsidRPr="00ED11B7" w:rsidRDefault="00ED11B7" w:rsidP="00ED11B7">
      <w:pPr>
        <w:widowControl/>
        <w:shd w:val="clear" w:color="auto" w:fill="FFFFFF"/>
        <w:spacing w:after="150"/>
        <w:rPr>
          <w:rFonts w:cs="Arial"/>
          <w:snapToGrid/>
          <w:color w:val="333333"/>
          <w:sz w:val="20"/>
          <w:lang w:val="en"/>
        </w:rPr>
      </w:pPr>
      <w:r w:rsidRPr="00ED11B7">
        <w:rPr>
          <w:rFonts w:cs="Arial"/>
          <w:snapToGrid/>
          <w:color w:val="333333"/>
          <w:sz w:val="20"/>
          <w:lang w:val="en"/>
        </w:rPr>
        <w:t> The Workgroup also recommended MPART and water supply operators work toward reducing contamination from other long-chain PFAS when found at levels above 6 ppt. These numbers will be used in the next phase, which is to create a set of drinking water standards/maximum contaminant levels. Those draft numbers are expected to be available by October 1.</w:t>
      </w:r>
    </w:p>
    <w:p w:rsidR="00ED11B7" w:rsidRPr="00ED11B7" w:rsidRDefault="00ED11B7" w:rsidP="00ED11B7">
      <w:pPr>
        <w:pStyle w:val="ListParagraph"/>
        <w:numPr>
          <w:ilvl w:val="0"/>
          <w:numId w:val="10"/>
        </w:numPr>
        <w:rPr>
          <w:rFonts w:ascii="Calibri" w:hAnsi="Calibri"/>
          <w:snapToGrid/>
          <w:sz w:val="20"/>
        </w:rPr>
      </w:pPr>
      <w:r w:rsidRPr="00ED11B7">
        <w:rPr>
          <w:sz w:val="20"/>
        </w:rPr>
        <w:t xml:space="preserve">A conference call to further discuss LHD role in the rollout of the Lead and Copper </w:t>
      </w:r>
      <w:r>
        <w:rPr>
          <w:sz w:val="20"/>
        </w:rPr>
        <w:t>Action Level Exceedance</w:t>
      </w:r>
      <w:r w:rsidRPr="00ED11B7">
        <w:rPr>
          <w:sz w:val="20"/>
        </w:rPr>
        <w:t xml:space="preserve"> was held on Friday June 28. A small workgroup was created to focus on the following issues for planning: communications, capacity of local health departments, and filter distribution.  EGLE and MDARD will be invited to participate.  </w:t>
      </w:r>
    </w:p>
    <w:p w:rsidR="00ED11B7" w:rsidRPr="00BE4CF6" w:rsidRDefault="00ED11B7" w:rsidP="00ED11B7">
      <w:pPr>
        <w:pStyle w:val="ListParagraph"/>
        <w:numPr>
          <w:ilvl w:val="0"/>
          <w:numId w:val="10"/>
        </w:numPr>
        <w:rPr>
          <w:rFonts w:ascii="Calibri" w:hAnsi="Calibri"/>
          <w:snapToGrid/>
          <w:sz w:val="20"/>
        </w:rPr>
      </w:pPr>
      <w:r>
        <w:rPr>
          <w:sz w:val="20"/>
        </w:rPr>
        <w:t xml:space="preserve">A legionella workgroup is forming with LHD and MDHHS to discuss LHD roles in a legionella investigation. </w:t>
      </w:r>
      <w:r w:rsidR="00BE4CF6">
        <w:rPr>
          <w:sz w:val="20"/>
        </w:rPr>
        <w:t>Thirteen MALEHA members are interested and MALPH and medical directors are also being invited.</w:t>
      </w:r>
    </w:p>
    <w:p w:rsidR="00BE4CF6" w:rsidRPr="00BE4CF6" w:rsidRDefault="00BE4CF6" w:rsidP="00ED11B7">
      <w:pPr>
        <w:pStyle w:val="ListParagraph"/>
        <w:numPr>
          <w:ilvl w:val="0"/>
          <w:numId w:val="10"/>
        </w:numPr>
        <w:rPr>
          <w:rFonts w:cs="Arial"/>
          <w:snapToGrid/>
          <w:sz w:val="20"/>
        </w:rPr>
      </w:pPr>
      <w:r>
        <w:rPr>
          <w:sz w:val="20"/>
        </w:rPr>
        <w:t xml:space="preserve">LARA is revising the Sanitarian rules. There is a meeting on Wednesday July 24 to discuss the revisions. Wes MacIntosh with LARA is the contact. He was recently assigned these rules and noticed they had not been recently reviewed or updated, </w:t>
      </w:r>
      <w:r w:rsidRPr="00BE4CF6">
        <w:rPr>
          <w:rFonts w:cs="Arial"/>
          <w:sz w:val="20"/>
        </w:rPr>
        <w:t>so he initiated the process. I have a letter drafted for MALEHA’s review to provide coordinated feedback on the revisions.</w:t>
      </w:r>
    </w:p>
    <w:p w:rsidR="00BE4CF6" w:rsidRDefault="00BE4CF6" w:rsidP="00ED11B7">
      <w:pPr>
        <w:pStyle w:val="ListParagraph"/>
        <w:numPr>
          <w:ilvl w:val="0"/>
          <w:numId w:val="10"/>
        </w:numPr>
        <w:rPr>
          <w:rFonts w:cs="Arial"/>
          <w:snapToGrid/>
          <w:sz w:val="20"/>
        </w:rPr>
      </w:pPr>
      <w:r w:rsidRPr="00BE4CF6">
        <w:rPr>
          <w:rFonts w:cs="Arial"/>
          <w:snapToGrid/>
          <w:sz w:val="20"/>
        </w:rPr>
        <w:t>The MALEHA Annual Director’s Conference is coming up quickly! Please try to attend</w:t>
      </w:r>
      <w:r w:rsidR="00005420">
        <w:rPr>
          <w:rFonts w:cs="Arial"/>
          <w:snapToGrid/>
          <w:sz w:val="20"/>
        </w:rPr>
        <w:t xml:space="preserve"> September 18-20 at the RAM Center.</w:t>
      </w:r>
      <w:r w:rsidR="00E6077B">
        <w:rPr>
          <w:rFonts w:cs="Arial"/>
          <w:snapToGrid/>
          <w:sz w:val="20"/>
        </w:rPr>
        <w:t xml:space="preserve"> </w:t>
      </w:r>
      <w:r w:rsidRPr="00BE4CF6">
        <w:rPr>
          <w:rFonts w:cs="Arial"/>
          <w:snapToGrid/>
          <w:sz w:val="20"/>
        </w:rPr>
        <w:t>This is also the time we seek out nominations to recognize the great work our peers are doing. Please take a moment to nominate someone</w:t>
      </w:r>
      <w:r w:rsidR="00005420">
        <w:rPr>
          <w:rFonts w:cs="Arial"/>
          <w:snapToGrid/>
          <w:sz w:val="20"/>
        </w:rPr>
        <w:t xml:space="preserve"> for one of MALEHA’s awards</w:t>
      </w:r>
      <w:r w:rsidRPr="00BE4CF6">
        <w:rPr>
          <w:rFonts w:cs="Arial"/>
          <w:snapToGrid/>
          <w:sz w:val="20"/>
        </w:rPr>
        <w:t>.</w:t>
      </w:r>
    </w:p>
    <w:p w:rsidR="0037013B" w:rsidRPr="00BE4CF6" w:rsidRDefault="0037013B" w:rsidP="00ED11B7">
      <w:pPr>
        <w:pStyle w:val="ListParagraph"/>
        <w:numPr>
          <w:ilvl w:val="0"/>
          <w:numId w:val="10"/>
        </w:numPr>
        <w:rPr>
          <w:rFonts w:cs="Arial"/>
          <w:snapToGrid/>
          <w:sz w:val="20"/>
        </w:rPr>
      </w:pPr>
      <w:r>
        <w:rPr>
          <w:rFonts w:cs="Arial"/>
          <w:snapToGrid/>
          <w:sz w:val="20"/>
        </w:rPr>
        <w:t xml:space="preserve">The MALEHA Board updated our bylaws. The forum will review and vote this month. Please see the meeting materials for summary of changes. </w:t>
      </w:r>
    </w:p>
    <w:p w:rsidR="002C164B" w:rsidRDefault="002C164B" w:rsidP="00B75796">
      <w:pPr>
        <w:rPr>
          <w:sz w:val="20"/>
        </w:rPr>
      </w:pPr>
    </w:p>
    <w:p w:rsidR="002C164B" w:rsidRDefault="002C164B" w:rsidP="00B75796">
      <w:pPr>
        <w:rPr>
          <w:sz w:val="20"/>
        </w:rPr>
      </w:pPr>
    </w:p>
    <w:p w:rsidR="003B5889" w:rsidRDefault="003B5889" w:rsidP="00B75796">
      <w:pPr>
        <w:rPr>
          <w:sz w:val="20"/>
        </w:rPr>
      </w:pPr>
      <w:r>
        <w:rPr>
          <w:sz w:val="20"/>
        </w:rPr>
        <w:t>Respectfully Submitted,</w:t>
      </w:r>
    </w:p>
    <w:p w:rsidR="003B5889" w:rsidRDefault="00A57B7D" w:rsidP="00B75796">
      <w:pPr>
        <w:rPr>
          <w:sz w:val="20"/>
        </w:rPr>
      </w:pPr>
      <w:r>
        <w:rPr>
          <w:sz w:val="20"/>
        </w:rPr>
        <w:t>Kristen Schweighoefer,</w:t>
      </w:r>
      <w:r w:rsidR="00111E22">
        <w:rPr>
          <w:sz w:val="20"/>
        </w:rPr>
        <w:t xml:space="preserve"> </w:t>
      </w:r>
      <w:r w:rsidR="002D0527">
        <w:rPr>
          <w:sz w:val="20"/>
        </w:rPr>
        <w:t>July 17</w:t>
      </w:r>
      <w:r w:rsidR="006D1A9A">
        <w:rPr>
          <w:sz w:val="20"/>
        </w:rPr>
        <w:t>, 2019</w:t>
      </w:r>
    </w:p>
    <w:sectPr w:rsidR="003B5889" w:rsidSect="00950F4C">
      <w:footerReference w:type="default" r:id="rId10"/>
      <w:endnotePr>
        <w:numFmt w:val="decimal"/>
      </w:endnotePr>
      <w:type w:val="continuous"/>
      <w:pgSz w:w="12240" w:h="15840" w:code="1"/>
      <w:pgMar w:top="288" w:right="1440" w:bottom="360" w:left="1440" w:header="288"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1D6" w:rsidRDefault="003801D6">
      <w:r>
        <w:separator/>
      </w:r>
    </w:p>
  </w:endnote>
  <w:endnote w:type="continuationSeparator" w:id="0">
    <w:p w:rsidR="003801D6" w:rsidRDefault="0038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3A8" w:rsidRPr="002F70C4" w:rsidRDefault="004273A8" w:rsidP="00041E99">
    <w:pPr>
      <w:tabs>
        <w:tab w:val="left" w:pos="9990"/>
      </w:tabs>
      <w:ind w:left="-450" w:right="-1260" w:hanging="630"/>
      <w:rPr>
        <w:rFonts w:ascii="Courier New" w:hAnsi="Courier New"/>
        <w:i/>
        <w:sz w:val="20"/>
      </w:rPr>
    </w:pPr>
    <w:r w:rsidRPr="002F70C4">
      <w:rPr>
        <w:rFonts w:ascii="Courier New" w:hAnsi="Courier New"/>
        <w:i/>
        <w:sz w:val="20"/>
      </w:rPr>
      <w:t xml:space="preserve">  _____________________________________________________________________________________________</w:t>
    </w:r>
  </w:p>
  <w:p w:rsidR="004273A8" w:rsidRPr="001B6279" w:rsidRDefault="004273A8" w:rsidP="00041E99">
    <w:pPr>
      <w:tabs>
        <w:tab w:val="left" w:pos="9990"/>
      </w:tabs>
      <w:ind w:left="-450" w:right="-1260" w:hanging="630"/>
      <w:jc w:val="center"/>
      <w:rPr>
        <w:rFonts w:cs="Arial"/>
        <w:i/>
        <w:sz w:val="20"/>
      </w:rPr>
    </w:pPr>
    <w:r w:rsidRPr="001B6279">
      <w:rPr>
        <w:rFonts w:cs="Arial"/>
        <w:i/>
        <w:sz w:val="20"/>
      </w:rPr>
      <w:t>“Protecting, Promoting and Enhancing Public and Environmental Health in Michigan”</w:t>
    </w:r>
  </w:p>
  <w:p w:rsidR="004273A8" w:rsidRDefault="00427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1D6" w:rsidRDefault="003801D6">
      <w:r>
        <w:separator/>
      </w:r>
    </w:p>
  </w:footnote>
  <w:footnote w:type="continuationSeparator" w:id="0">
    <w:p w:rsidR="003801D6" w:rsidRDefault="00380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56C04"/>
    <w:multiLevelType w:val="hybridMultilevel"/>
    <w:tmpl w:val="68E69E34"/>
    <w:lvl w:ilvl="0" w:tplc="04090001">
      <w:start w:val="1"/>
      <w:numFmt w:val="bullet"/>
      <w:lvlText w:val=""/>
      <w:lvlJc w:val="left"/>
      <w:pPr>
        <w:ind w:left="2925" w:hanging="360"/>
      </w:pPr>
      <w:rPr>
        <w:rFonts w:ascii="Symbol" w:hAnsi="Symbol" w:hint="default"/>
      </w:rPr>
    </w:lvl>
    <w:lvl w:ilvl="1" w:tplc="04090003">
      <w:start w:val="1"/>
      <w:numFmt w:val="bullet"/>
      <w:lvlText w:val="o"/>
      <w:lvlJc w:val="left"/>
      <w:pPr>
        <w:ind w:left="3645" w:hanging="360"/>
      </w:pPr>
      <w:rPr>
        <w:rFonts w:ascii="Courier New" w:hAnsi="Courier New" w:cs="Courier New" w:hint="default"/>
      </w:rPr>
    </w:lvl>
    <w:lvl w:ilvl="2" w:tplc="04090005">
      <w:start w:val="1"/>
      <w:numFmt w:val="bullet"/>
      <w:lvlText w:val=""/>
      <w:lvlJc w:val="left"/>
      <w:pPr>
        <w:ind w:left="4365" w:hanging="360"/>
      </w:pPr>
      <w:rPr>
        <w:rFonts w:ascii="Wingdings" w:hAnsi="Wingdings" w:hint="default"/>
      </w:rPr>
    </w:lvl>
    <w:lvl w:ilvl="3" w:tplc="04090001">
      <w:start w:val="1"/>
      <w:numFmt w:val="bullet"/>
      <w:lvlText w:val=""/>
      <w:lvlJc w:val="left"/>
      <w:pPr>
        <w:ind w:left="5085" w:hanging="360"/>
      </w:pPr>
      <w:rPr>
        <w:rFonts w:ascii="Symbol" w:hAnsi="Symbol" w:hint="default"/>
      </w:rPr>
    </w:lvl>
    <w:lvl w:ilvl="4" w:tplc="04090003">
      <w:start w:val="1"/>
      <w:numFmt w:val="bullet"/>
      <w:lvlText w:val="o"/>
      <w:lvlJc w:val="left"/>
      <w:pPr>
        <w:ind w:left="5805" w:hanging="360"/>
      </w:pPr>
      <w:rPr>
        <w:rFonts w:ascii="Courier New" w:hAnsi="Courier New" w:cs="Courier New" w:hint="default"/>
      </w:rPr>
    </w:lvl>
    <w:lvl w:ilvl="5" w:tplc="04090005">
      <w:start w:val="1"/>
      <w:numFmt w:val="bullet"/>
      <w:lvlText w:val=""/>
      <w:lvlJc w:val="left"/>
      <w:pPr>
        <w:ind w:left="6525" w:hanging="360"/>
      </w:pPr>
      <w:rPr>
        <w:rFonts w:ascii="Wingdings" w:hAnsi="Wingdings" w:hint="default"/>
      </w:rPr>
    </w:lvl>
    <w:lvl w:ilvl="6" w:tplc="04090001">
      <w:start w:val="1"/>
      <w:numFmt w:val="bullet"/>
      <w:lvlText w:val=""/>
      <w:lvlJc w:val="left"/>
      <w:pPr>
        <w:ind w:left="7245" w:hanging="360"/>
      </w:pPr>
      <w:rPr>
        <w:rFonts w:ascii="Symbol" w:hAnsi="Symbol" w:hint="default"/>
      </w:rPr>
    </w:lvl>
    <w:lvl w:ilvl="7" w:tplc="04090003">
      <w:start w:val="1"/>
      <w:numFmt w:val="bullet"/>
      <w:lvlText w:val="o"/>
      <w:lvlJc w:val="left"/>
      <w:pPr>
        <w:ind w:left="7965" w:hanging="360"/>
      </w:pPr>
      <w:rPr>
        <w:rFonts w:ascii="Courier New" w:hAnsi="Courier New" w:cs="Courier New" w:hint="default"/>
      </w:rPr>
    </w:lvl>
    <w:lvl w:ilvl="8" w:tplc="04090005">
      <w:start w:val="1"/>
      <w:numFmt w:val="bullet"/>
      <w:lvlText w:val=""/>
      <w:lvlJc w:val="left"/>
      <w:pPr>
        <w:ind w:left="8685" w:hanging="360"/>
      </w:pPr>
      <w:rPr>
        <w:rFonts w:ascii="Wingdings" w:hAnsi="Wingdings" w:hint="default"/>
      </w:rPr>
    </w:lvl>
  </w:abstractNum>
  <w:abstractNum w:abstractNumId="1" w15:restartNumberingAfterBreak="0">
    <w:nsid w:val="296F3EDB"/>
    <w:multiLevelType w:val="hybridMultilevel"/>
    <w:tmpl w:val="84A4E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431C50"/>
    <w:multiLevelType w:val="hybridMultilevel"/>
    <w:tmpl w:val="4244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2235D"/>
    <w:multiLevelType w:val="hybridMultilevel"/>
    <w:tmpl w:val="804A2A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242961"/>
    <w:multiLevelType w:val="hybridMultilevel"/>
    <w:tmpl w:val="AC9A2368"/>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2473B6"/>
    <w:multiLevelType w:val="hybridMultilevel"/>
    <w:tmpl w:val="CBE001A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AD67FC"/>
    <w:multiLevelType w:val="hybridMultilevel"/>
    <w:tmpl w:val="921CC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F44C0B"/>
    <w:multiLevelType w:val="hybridMultilevel"/>
    <w:tmpl w:val="2626C492"/>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83A28D5"/>
    <w:multiLevelType w:val="hybridMultilevel"/>
    <w:tmpl w:val="7850F53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017E77"/>
    <w:multiLevelType w:val="hybridMultilevel"/>
    <w:tmpl w:val="5DAE6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5"/>
  </w:num>
  <w:num w:numId="5">
    <w:abstractNumId w:val="7"/>
  </w:num>
  <w:num w:numId="6">
    <w:abstractNumId w:val="0"/>
  </w:num>
  <w:num w:numId="7">
    <w:abstractNumId w:val="9"/>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12"/>
    <w:rsid w:val="00002A95"/>
    <w:rsid w:val="00005420"/>
    <w:rsid w:val="000061C3"/>
    <w:rsid w:val="00010887"/>
    <w:rsid w:val="00011C29"/>
    <w:rsid w:val="00020314"/>
    <w:rsid w:val="00023904"/>
    <w:rsid w:val="00041E99"/>
    <w:rsid w:val="00063B6D"/>
    <w:rsid w:val="00071D9E"/>
    <w:rsid w:val="0008004A"/>
    <w:rsid w:val="000A05DD"/>
    <w:rsid w:val="000A2A42"/>
    <w:rsid w:val="000A6C20"/>
    <w:rsid w:val="000B62F4"/>
    <w:rsid w:val="000E0C7A"/>
    <w:rsid w:val="000E0EF7"/>
    <w:rsid w:val="000E1B59"/>
    <w:rsid w:val="000E7661"/>
    <w:rsid w:val="00101BC7"/>
    <w:rsid w:val="00111E22"/>
    <w:rsid w:val="00135717"/>
    <w:rsid w:val="00140B5A"/>
    <w:rsid w:val="001529D9"/>
    <w:rsid w:val="00160C8D"/>
    <w:rsid w:val="0016482C"/>
    <w:rsid w:val="0017097F"/>
    <w:rsid w:val="00175B49"/>
    <w:rsid w:val="0018177F"/>
    <w:rsid w:val="0019774A"/>
    <w:rsid w:val="001A1324"/>
    <w:rsid w:val="001A51C3"/>
    <w:rsid w:val="001B6279"/>
    <w:rsid w:val="001C69AF"/>
    <w:rsid w:val="001D53A7"/>
    <w:rsid w:val="001F627C"/>
    <w:rsid w:val="001F7989"/>
    <w:rsid w:val="00202ACD"/>
    <w:rsid w:val="00214A63"/>
    <w:rsid w:val="00220F1D"/>
    <w:rsid w:val="00224265"/>
    <w:rsid w:val="00253332"/>
    <w:rsid w:val="002636F0"/>
    <w:rsid w:val="00267450"/>
    <w:rsid w:val="00276531"/>
    <w:rsid w:val="0028024F"/>
    <w:rsid w:val="00280CF3"/>
    <w:rsid w:val="00285AC7"/>
    <w:rsid w:val="00287EAA"/>
    <w:rsid w:val="00294412"/>
    <w:rsid w:val="002A5552"/>
    <w:rsid w:val="002B3B1F"/>
    <w:rsid w:val="002B6AC9"/>
    <w:rsid w:val="002C164B"/>
    <w:rsid w:val="002D0527"/>
    <w:rsid w:val="002F70C4"/>
    <w:rsid w:val="00304F02"/>
    <w:rsid w:val="003131EE"/>
    <w:rsid w:val="003143E6"/>
    <w:rsid w:val="003453CE"/>
    <w:rsid w:val="00347027"/>
    <w:rsid w:val="00353526"/>
    <w:rsid w:val="00367E65"/>
    <w:rsid w:val="0037013B"/>
    <w:rsid w:val="003773D6"/>
    <w:rsid w:val="003801D6"/>
    <w:rsid w:val="00382888"/>
    <w:rsid w:val="0038424B"/>
    <w:rsid w:val="0039012D"/>
    <w:rsid w:val="003A0926"/>
    <w:rsid w:val="003A1C62"/>
    <w:rsid w:val="003A5412"/>
    <w:rsid w:val="003B5889"/>
    <w:rsid w:val="003C0736"/>
    <w:rsid w:val="003C2305"/>
    <w:rsid w:val="003C78CF"/>
    <w:rsid w:val="003E0BF2"/>
    <w:rsid w:val="003F1F3C"/>
    <w:rsid w:val="003F1FDA"/>
    <w:rsid w:val="003F2393"/>
    <w:rsid w:val="004000F4"/>
    <w:rsid w:val="00413863"/>
    <w:rsid w:val="0042605E"/>
    <w:rsid w:val="004273A8"/>
    <w:rsid w:val="00431B23"/>
    <w:rsid w:val="00434D64"/>
    <w:rsid w:val="00436902"/>
    <w:rsid w:val="004376E5"/>
    <w:rsid w:val="00445C53"/>
    <w:rsid w:val="00445D1F"/>
    <w:rsid w:val="00447C74"/>
    <w:rsid w:val="00450BD4"/>
    <w:rsid w:val="00464779"/>
    <w:rsid w:val="00464EF0"/>
    <w:rsid w:val="00472A71"/>
    <w:rsid w:val="004A0BDE"/>
    <w:rsid w:val="004A26CD"/>
    <w:rsid w:val="004A3FE6"/>
    <w:rsid w:val="004A41A1"/>
    <w:rsid w:val="004B304A"/>
    <w:rsid w:val="004C4A26"/>
    <w:rsid w:val="004D1753"/>
    <w:rsid w:val="004D7D0B"/>
    <w:rsid w:val="004E61B9"/>
    <w:rsid w:val="004F1225"/>
    <w:rsid w:val="004F133E"/>
    <w:rsid w:val="004F4812"/>
    <w:rsid w:val="0050451D"/>
    <w:rsid w:val="00540DA9"/>
    <w:rsid w:val="0056789E"/>
    <w:rsid w:val="0058393C"/>
    <w:rsid w:val="00585FA7"/>
    <w:rsid w:val="005956FC"/>
    <w:rsid w:val="005A6E06"/>
    <w:rsid w:val="005B7DDA"/>
    <w:rsid w:val="005C3F7D"/>
    <w:rsid w:val="005D0467"/>
    <w:rsid w:val="005D4CCF"/>
    <w:rsid w:val="005D4F59"/>
    <w:rsid w:val="005D56EA"/>
    <w:rsid w:val="005E3072"/>
    <w:rsid w:val="00604C8B"/>
    <w:rsid w:val="00607F41"/>
    <w:rsid w:val="00622FC6"/>
    <w:rsid w:val="00655997"/>
    <w:rsid w:val="00664925"/>
    <w:rsid w:val="00666F45"/>
    <w:rsid w:val="00667C62"/>
    <w:rsid w:val="00675603"/>
    <w:rsid w:val="00681DBD"/>
    <w:rsid w:val="00686EBE"/>
    <w:rsid w:val="00693226"/>
    <w:rsid w:val="006C5B40"/>
    <w:rsid w:val="006D1A9A"/>
    <w:rsid w:val="006E03C2"/>
    <w:rsid w:val="006F19CF"/>
    <w:rsid w:val="007052A8"/>
    <w:rsid w:val="00706A9A"/>
    <w:rsid w:val="00711D38"/>
    <w:rsid w:val="00712286"/>
    <w:rsid w:val="00714A89"/>
    <w:rsid w:val="00716A91"/>
    <w:rsid w:val="00723458"/>
    <w:rsid w:val="007276E5"/>
    <w:rsid w:val="00727BD8"/>
    <w:rsid w:val="0073238D"/>
    <w:rsid w:val="00732F0B"/>
    <w:rsid w:val="00734325"/>
    <w:rsid w:val="00734FEC"/>
    <w:rsid w:val="0073627E"/>
    <w:rsid w:val="007379EF"/>
    <w:rsid w:val="007446CC"/>
    <w:rsid w:val="007464FB"/>
    <w:rsid w:val="0076441C"/>
    <w:rsid w:val="007933A1"/>
    <w:rsid w:val="0079348A"/>
    <w:rsid w:val="007A7CBA"/>
    <w:rsid w:val="007B062B"/>
    <w:rsid w:val="007B3813"/>
    <w:rsid w:val="007D412F"/>
    <w:rsid w:val="007E0F46"/>
    <w:rsid w:val="007E3EF5"/>
    <w:rsid w:val="007E5C2E"/>
    <w:rsid w:val="0081042C"/>
    <w:rsid w:val="00810610"/>
    <w:rsid w:val="00811C87"/>
    <w:rsid w:val="00813668"/>
    <w:rsid w:val="00820EFE"/>
    <w:rsid w:val="0082565F"/>
    <w:rsid w:val="00825B95"/>
    <w:rsid w:val="00864DBA"/>
    <w:rsid w:val="00866D4A"/>
    <w:rsid w:val="00886B57"/>
    <w:rsid w:val="008A0058"/>
    <w:rsid w:val="008A6697"/>
    <w:rsid w:val="008B0997"/>
    <w:rsid w:val="008B2051"/>
    <w:rsid w:val="008C3758"/>
    <w:rsid w:val="008D77B3"/>
    <w:rsid w:val="008E0A36"/>
    <w:rsid w:val="008F5C71"/>
    <w:rsid w:val="008F5E87"/>
    <w:rsid w:val="00907FB4"/>
    <w:rsid w:val="00912C0B"/>
    <w:rsid w:val="009164E8"/>
    <w:rsid w:val="00922B81"/>
    <w:rsid w:val="00924158"/>
    <w:rsid w:val="00941BBB"/>
    <w:rsid w:val="00950F4C"/>
    <w:rsid w:val="00951954"/>
    <w:rsid w:val="0095790F"/>
    <w:rsid w:val="00965C5D"/>
    <w:rsid w:val="00966317"/>
    <w:rsid w:val="009731DB"/>
    <w:rsid w:val="00983708"/>
    <w:rsid w:val="00987528"/>
    <w:rsid w:val="0099745D"/>
    <w:rsid w:val="009A4822"/>
    <w:rsid w:val="009C2EC8"/>
    <w:rsid w:val="009D4DFA"/>
    <w:rsid w:val="009F6F1A"/>
    <w:rsid w:val="00A00592"/>
    <w:rsid w:val="00A0089B"/>
    <w:rsid w:val="00A01A0F"/>
    <w:rsid w:val="00A01BB5"/>
    <w:rsid w:val="00A04093"/>
    <w:rsid w:val="00A04F31"/>
    <w:rsid w:val="00A12A58"/>
    <w:rsid w:val="00A20CE9"/>
    <w:rsid w:val="00A36048"/>
    <w:rsid w:val="00A360CB"/>
    <w:rsid w:val="00A36C7A"/>
    <w:rsid w:val="00A37160"/>
    <w:rsid w:val="00A56339"/>
    <w:rsid w:val="00A57B7D"/>
    <w:rsid w:val="00A61C16"/>
    <w:rsid w:val="00A6381E"/>
    <w:rsid w:val="00A66218"/>
    <w:rsid w:val="00A6671F"/>
    <w:rsid w:val="00A85DC5"/>
    <w:rsid w:val="00A86A57"/>
    <w:rsid w:val="00AB2DB6"/>
    <w:rsid w:val="00AC0B1B"/>
    <w:rsid w:val="00AD321B"/>
    <w:rsid w:val="00AE03EA"/>
    <w:rsid w:val="00AE59E1"/>
    <w:rsid w:val="00AE6AC6"/>
    <w:rsid w:val="00AF0F41"/>
    <w:rsid w:val="00AF5420"/>
    <w:rsid w:val="00B01C6E"/>
    <w:rsid w:val="00B23931"/>
    <w:rsid w:val="00B23955"/>
    <w:rsid w:val="00B25975"/>
    <w:rsid w:val="00B30152"/>
    <w:rsid w:val="00B46BB8"/>
    <w:rsid w:val="00B479BA"/>
    <w:rsid w:val="00B577B8"/>
    <w:rsid w:val="00B64BBA"/>
    <w:rsid w:val="00B705F2"/>
    <w:rsid w:val="00B75796"/>
    <w:rsid w:val="00B83802"/>
    <w:rsid w:val="00B862DD"/>
    <w:rsid w:val="00B87050"/>
    <w:rsid w:val="00B91460"/>
    <w:rsid w:val="00B918C9"/>
    <w:rsid w:val="00B96741"/>
    <w:rsid w:val="00BE4CF6"/>
    <w:rsid w:val="00BF21EC"/>
    <w:rsid w:val="00BF2B62"/>
    <w:rsid w:val="00C007E5"/>
    <w:rsid w:val="00C05E2A"/>
    <w:rsid w:val="00C1153E"/>
    <w:rsid w:val="00C14E65"/>
    <w:rsid w:val="00C16172"/>
    <w:rsid w:val="00C16D95"/>
    <w:rsid w:val="00C26C42"/>
    <w:rsid w:val="00C33018"/>
    <w:rsid w:val="00C35E1B"/>
    <w:rsid w:val="00C621A2"/>
    <w:rsid w:val="00C65214"/>
    <w:rsid w:val="00C810FC"/>
    <w:rsid w:val="00C816E7"/>
    <w:rsid w:val="00C92B28"/>
    <w:rsid w:val="00CB1631"/>
    <w:rsid w:val="00CB3085"/>
    <w:rsid w:val="00CB5AAF"/>
    <w:rsid w:val="00CB776A"/>
    <w:rsid w:val="00CC78DE"/>
    <w:rsid w:val="00CD3DF3"/>
    <w:rsid w:val="00CE6C8E"/>
    <w:rsid w:val="00CF639B"/>
    <w:rsid w:val="00D01585"/>
    <w:rsid w:val="00D23096"/>
    <w:rsid w:val="00D34AA0"/>
    <w:rsid w:val="00D3542E"/>
    <w:rsid w:val="00D444A9"/>
    <w:rsid w:val="00D908E8"/>
    <w:rsid w:val="00DA2751"/>
    <w:rsid w:val="00DD23B6"/>
    <w:rsid w:val="00DE3856"/>
    <w:rsid w:val="00DF01C2"/>
    <w:rsid w:val="00DF77B0"/>
    <w:rsid w:val="00E0653A"/>
    <w:rsid w:val="00E1167B"/>
    <w:rsid w:val="00E146AB"/>
    <w:rsid w:val="00E27BB0"/>
    <w:rsid w:val="00E34473"/>
    <w:rsid w:val="00E35388"/>
    <w:rsid w:val="00E41F53"/>
    <w:rsid w:val="00E50F37"/>
    <w:rsid w:val="00E522E8"/>
    <w:rsid w:val="00E556A5"/>
    <w:rsid w:val="00E6077B"/>
    <w:rsid w:val="00E61175"/>
    <w:rsid w:val="00E72594"/>
    <w:rsid w:val="00E75651"/>
    <w:rsid w:val="00E957A5"/>
    <w:rsid w:val="00EA7237"/>
    <w:rsid w:val="00EB61FF"/>
    <w:rsid w:val="00EC5DBE"/>
    <w:rsid w:val="00ED11B7"/>
    <w:rsid w:val="00EE2487"/>
    <w:rsid w:val="00EE6582"/>
    <w:rsid w:val="00EE7870"/>
    <w:rsid w:val="00EF64E1"/>
    <w:rsid w:val="00F316DC"/>
    <w:rsid w:val="00F66A65"/>
    <w:rsid w:val="00FA2CF2"/>
    <w:rsid w:val="00FA34BA"/>
    <w:rsid w:val="00FA7750"/>
    <w:rsid w:val="00FD358B"/>
    <w:rsid w:val="00FD6245"/>
    <w:rsid w:val="00FE130E"/>
    <w:rsid w:val="00FF0FB7"/>
    <w:rsid w:val="00FF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FBB22AF8-5ED4-4970-8375-9236C2B2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77B3"/>
    <w:pPr>
      <w:widowControl w:val="0"/>
    </w:pPr>
    <w:rPr>
      <w:rFonts w:ascii="Arial" w:hAnsi="Arial"/>
      <w:snapToGrid w:val="0"/>
      <w:sz w:val="24"/>
    </w:rPr>
  </w:style>
  <w:style w:type="paragraph" w:styleId="Heading1">
    <w:name w:val="heading 1"/>
    <w:basedOn w:val="Normal"/>
    <w:next w:val="Normal"/>
    <w:link w:val="Heading1Char"/>
    <w:qFormat/>
    <w:rsid w:val="000B62F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80CF3"/>
    <w:pPr>
      <w:keepNext/>
      <w:widowControl/>
      <w:ind w:left="720" w:right="-720"/>
      <w:outlineLvl w:val="1"/>
    </w:pPr>
    <w:rPr>
      <w:rFonts w:ascii="Times New Roman" w:hAnsi="Times New Roman"/>
      <w:b/>
      <w:bCs/>
      <w:snapToGrid/>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D77B3"/>
  </w:style>
  <w:style w:type="paragraph" w:styleId="BalloonText">
    <w:name w:val="Balloon Text"/>
    <w:basedOn w:val="Normal"/>
    <w:semiHidden/>
    <w:rsid w:val="00966317"/>
    <w:rPr>
      <w:rFonts w:ascii="Tahoma" w:hAnsi="Tahoma" w:cs="Tahoma"/>
      <w:sz w:val="16"/>
      <w:szCs w:val="16"/>
    </w:rPr>
  </w:style>
  <w:style w:type="paragraph" w:styleId="Header">
    <w:name w:val="header"/>
    <w:basedOn w:val="Normal"/>
    <w:rsid w:val="00041E99"/>
    <w:pPr>
      <w:tabs>
        <w:tab w:val="center" w:pos="4320"/>
        <w:tab w:val="right" w:pos="8640"/>
      </w:tabs>
    </w:pPr>
  </w:style>
  <w:style w:type="paragraph" w:styleId="Footer">
    <w:name w:val="footer"/>
    <w:basedOn w:val="Normal"/>
    <w:rsid w:val="00041E99"/>
    <w:pPr>
      <w:tabs>
        <w:tab w:val="center" w:pos="4320"/>
        <w:tab w:val="right" w:pos="8640"/>
      </w:tabs>
    </w:pPr>
  </w:style>
  <w:style w:type="character" w:customStyle="1" w:styleId="Heading2Char">
    <w:name w:val="Heading 2 Char"/>
    <w:basedOn w:val="DefaultParagraphFont"/>
    <w:link w:val="Heading2"/>
    <w:rsid w:val="00280CF3"/>
    <w:rPr>
      <w:b/>
      <w:bCs/>
      <w:szCs w:val="24"/>
    </w:rPr>
  </w:style>
  <w:style w:type="character" w:customStyle="1" w:styleId="Heading1Char">
    <w:name w:val="Heading 1 Char"/>
    <w:basedOn w:val="DefaultParagraphFont"/>
    <w:link w:val="Heading1"/>
    <w:rsid w:val="000B62F4"/>
    <w:rPr>
      <w:rFonts w:ascii="Cambria" w:eastAsia="Times New Roman" w:hAnsi="Cambria" w:cs="Times New Roman"/>
      <w:b/>
      <w:bCs/>
      <w:snapToGrid w:val="0"/>
      <w:kern w:val="32"/>
      <w:sz w:val="32"/>
      <w:szCs w:val="32"/>
    </w:rPr>
  </w:style>
  <w:style w:type="paragraph" w:styleId="ListParagraph">
    <w:name w:val="List Paragraph"/>
    <w:basedOn w:val="Normal"/>
    <w:uiPriority w:val="34"/>
    <w:qFormat/>
    <w:rsid w:val="00622FC6"/>
    <w:pPr>
      <w:ind w:left="720"/>
      <w:contextualSpacing/>
    </w:pPr>
  </w:style>
  <w:style w:type="character" w:styleId="Hyperlink">
    <w:name w:val="Hyperlink"/>
    <w:basedOn w:val="DefaultParagraphFont"/>
    <w:unhideWhenUsed/>
    <w:rsid w:val="00825B95"/>
    <w:rPr>
      <w:color w:val="0000FF" w:themeColor="hyperlink"/>
      <w:u w:val="single"/>
    </w:rPr>
  </w:style>
  <w:style w:type="paragraph" w:styleId="NoSpacing">
    <w:name w:val="No Spacing"/>
    <w:basedOn w:val="Normal"/>
    <w:uiPriority w:val="1"/>
    <w:qFormat/>
    <w:rsid w:val="005D4CCF"/>
    <w:pPr>
      <w:widowControl/>
    </w:pPr>
    <w:rPr>
      <w:rFonts w:ascii="Calibri" w:eastAsiaTheme="minorHAnsi" w:hAnsi="Calibri"/>
      <w:snapToGrid/>
      <w:sz w:val="22"/>
      <w:szCs w:val="22"/>
    </w:rPr>
  </w:style>
  <w:style w:type="paragraph" w:styleId="NormalWeb">
    <w:name w:val="Normal (Web)"/>
    <w:basedOn w:val="Normal"/>
    <w:uiPriority w:val="99"/>
    <w:semiHidden/>
    <w:unhideWhenUsed/>
    <w:rsid w:val="00ED11B7"/>
    <w:pPr>
      <w:widowControl/>
      <w:spacing w:after="150"/>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079562">
      <w:bodyDiv w:val="1"/>
      <w:marLeft w:val="0"/>
      <w:marRight w:val="0"/>
      <w:marTop w:val="0"/>
      <w:marBottom w:val="0"/>
      <w:divBdr>
        <w:top w:val="none" w:sz="0" w:space="0" w:color="auto"/>
        <w:left w:val="none" w:sz="0" w:space="0" w:color="auto"/>
        <w:bottom w:val="none" w:sz="0" w:space="0" w:color="auto"/>
        <w:right w:val="none" w:sz="0" w:space="0" w:color="auto"/>
      </w:divBdr>
      <w:divsChild>
        <w:div w:id="601037513">
          <w:marLeft w:val="0"/>
          <w:marRight w:val="0"/>
          <w:marTop w:val="0"/>
          <w:marBottom w:val="0"/>
          <w:divBdr>
            <w:top w:val="none" w:sz="0" w:space="0" w:color="auto"/>
            <w:left w:val="none" w:sz="0" w:space="0" w:color="auto"/>
            <w:bottom w:val="none" w:sz="0" w:space="0" w:color="auto"/>
            <w:right w:val="none" w:sz="0" w:space="0" w:color="auto"/>
          </w:divBdr>
          <w:divsChild>
            <w:div w:id="1440176942">
              <w:marLeft w:val="0"/>
              <w:marRight w:val="0"/>
              <w:marTop w:val="0"/>
              <w:marBottom w:val="0"/>
              <w:divBdr>
                <w:top w:val="none" w:sz="0" w:space="0" w:color="auto"/>
                <w:left w:val="none" w:sz="0" w:space="0" w:color="auto"/>
                <w:bottom w:val="none" w:sz="0" w:space="0" w:color="auto"/>
                <w:right w:val="none" w:sz="0" w:space="0" w:color="auto"/>
              </w:divBdr>
              <w:divsChild>
                <w:div w:id="685132781">
                  <w:marLeft w:val="0"/>
                  <w:marRight w:val="0"/>
                  <w:marTop w:val="0"/>
                  <w:marBottom w:val="0"/>
                  <w:divBdr>
                    <w:top w:val="none" w:sz="0" w:space="0" w:color="auto"/>
                    <w:left w:val="none" w:sz="0" w:space="0" w:color="auto"/>
                    <w:bottom w:val="none" w:sz="0" w:space="0" w:color="auto"/>
                    <w:right w:val="none" w:sz="0" w:space="0" w:color="auto"/>
                  </w:divBdr>
                  <w:divsChild>
                    <w:div w:id="1772503362">
                      <w:marLeft w:val="0"/>
                      <w:marRight w:val="0"/>
                      <w:marTop w:val="0"/>
                      <w:marBottom w:val="0"/>
                      <w:divBdr>
                        <w:top w:val="none" w:sz="0" w:space="0" w:color="auto"/>
                        <w:left w:val="none" w:sz="0" w:space="0" w:color="auto"/>
                        <w:bottom w:val="none" w:sz="0" w:space="0" w:color="auto"/>
                        <w:right w:val="none" w:sz="0" w:space="0" w:color="auto"/>
                      </w:divBdr>
                      <w:divsChild>
                        <w:div w:id="59690764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01186424">
      <w:bodyDiv w:val="1"/>
      <w:marLeft w:val="0"/>
      <w:marRight w:val="0"/>
      <w:marTop w:val="0"/>
      <w:marBottom w:val="0"/>
      <w:divBdr>
        <w:top w:val="none" w:sz="0" w:space="0" w:color="auto"/>
        <w:left w:val="none" w:sz="0" w:space="0" w:color="auto"/>
        <w:bottom w:val="none" w:sz="0" w:space="0" w:color="auto"/>
        <w:right w:val="none" w:sz="0" w:space="0" w:color="auto"/>
      </w:divBdr>
    </w:div>
    <w:div w:id="683480174">
      <w:bodyDiv w:val="1"/>
      <w:marLeft w:val="0"/>
      <w:marRight w:val="0"/>
      <w:marTop w:val="0"/>
      <w:marBottom w:val="0"/>
      <w:divBdr>
        <w:top w:val="none" w:sz="0" w:space="0" w:color="auto"/>
        <w:left w:val="none" w:sz="0" w:space="0" w:color="auto"/>
        <w:bottom w:val="none" w:sz="0" w:space="0" w:color="auto"/>
        <w:right w:val="none" w:sz="0" w:space="0" w:color="auto"/>
      </w:divBdr>
    </w:div>
    <w:div w:id="980111965">
      <w:bodyDiv w:val="1"/>
      <w:marLeft w:val="0"/>
      <w:marRight w:val="0"/>
      <w:marTop w:val="0"/>
      <w:marBottom w:val="0"/>
      <w:divBdr>
        <w:top w:val="none" w:sz="0" w:space="0" w:color="auto"/>
        <w:left w:val="none" w:sz="0" w:space="0" w:color="auto"/>
        <w:bottom w:val="none" w:sz="0" w:space="0" w:color="auto"/>
        <w:right w:val="none" w:sz="0" w:space="0" w:color="auto"/>
      </w:divBdr>
    </w:div>
    <w:div w:id="1454403696">
      <w:bodyDiv w:val="1"/>
      <w:marLeft w:val="0"/>
      <w:marRight w:val="0"/>
      <w:marTop w:val="0"/>
      <w:marBottom w:val="0"/>
      <w:divBdr>
        <w:top w:val="none" w:sz="0" w:space="0" w:color="auto"/>
        <w:left w:val="none" w:sz="0" w:space="0" w:color="auto"/>
        <w:bottom w:val="none" w:sz="0" w:space="0" w:color="auto"/>
        <w:right w:val="none" w:sz="0" w:space="0" w:color="auto"/>
      </w:divBdr>
    </w:div>
    <w:div w:id="210915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2091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Wayne County Government</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County</dc:creator>
  <cp:lastModifiedBy>Jodie Shaver</cp:lastModifiedBy>
  <cp:revision>2</cp:revision>
  <cp:lastPrinted>2019-04-16T15:11:00Z</cp:lastPrinted>
  <dcterms:created xsi:type="dcterms:W3CDTF">2019-07-17T18:37:00Z</dcterms:created>
  <dcterms:modified xsi:type="dcterms:W3CDTF">2019-07-17T18:37:00Z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