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D676" w14:textId="589638D8" w:rsidR="00045016" w:rsidRDefault="00045016" w:rsidP="00D16E30">
      <w:pPr>
        <w:rPr>
          <w:rFonts w:asciiTheme="minorHAnsi" w:hAnsiTheme="minorHAnsi" w:cstheme="minorHAnsi"/>
          <w:b/>
          <w:sz w:val="22"/>
          <w:szCs w:val="22"/>
        </w:rPr>
      </w:pPr>
      <w:bookmarkStart w:id="0" w:name="_GoBack"/>
      <w:bookmarkEnd w:id="0"/>
      <w:r>
        <w:rPr>
          <w:rFonts w:asciiTheme="minorHAnsi" w:hAnsiTheme="minorHAnsi" w:cstheme="minorHAnsi"/>
          <w:b/>
          <w:sz w:val="22"/>
          <w:szCs w:val="22"/>
        </w:rPr>
        <w:t>FOR IMMEDIATE RELEASE</w:t>
      </w:r>
    </w:p>
    <w:p w14:paraId="07DCFCBA" w14:textId="3A09180E" w:rsidR="00EC5CC6" w:rsidRPr="009E1DD2" w:rsidRDefault="00D94C0E" w:rsidP="00D16E30">
      <w:pPr>
        <w:rPr>
          <w:rFonts w:asciiTheme="minorHAnsi" w:hAnsiTheme="minorHAnsi" w:cstheme="minorHAnsi"/>
          <w:b/>
          <w:sz w:val="22"/>
          <w:szCs w:val="22"/>
        </w:rPr>
      </w:pPr>
      <w:r w:rsidRPr="009E1DD2">
        <w:rPr>
          <w:rFonts w:asciiTheme="minorHAnsi" w:hAnsiTheme="minorHAnsi" w:cstheme="minorHAnsi"/>
          <w:b/>
          <w:sz w:val="22"/>
          <w:szCs w:val="22"/>
        </w:rPr>
        <w:t>November 19, 2019</w:t>
      </w:r>
    </w:p>
    <w:p w14:paraId="1B814832" w14:textId="710839F1" w:rsidR="00C770E5" w:rsidRPr="009E1DD2" w:rsidRDefault="00D94C0E" w:rsidP="00C770E5">
      <w:pPr>
        <w:pStyle w:val="Caption"/>
        <w:ind w:left="90"/>
        <w:jc w:val="center"/>
        <w:rPr>
          <w:rFonts w:asciiTheme="minorHAnsi" w:hAnsiTheme="minorHAnsi" w:cstheme="minorHAnsi"/>
          <w:sz w:val="22"/>
          <w:szCs w:val="22"/>
        </w:rPr>
      </w:pPr>
      <w:r w:rsidRPr="009E1DD2">
        <w:rPr>
          <w:rFonts w:asciiTheme="minorHAnsi" w:hAnsiTheme="minorHAnsi" w:cstheme="minorHAnsi"/>
          <w:sz w:val="22"/>
          <w:szCs w:val="22"/>
        </w:rPr>
        <w:t>Keeping Healthy During the Holiday Season!</w:t>
      </w:r>
    </w:p>
    <w:p w14:paraId="13FA5C96" w14:textId="5C0159A6" w:rsidR="00A1692C" w:rsidRPr="009E1DD2" w:rsidRDefault="00A1692C" w:rsidP="00A1692C">
      <w:pPr>
        <w:rPr>
          <w:rFonts w:asciiTheme="minorHAnsi" w:hAnsiTheme="minorHAnsi" w:cstheme="minorHAnsi"/>
          <w:b/>
          <w:sz w:val="22"/>
          <w:szCs w:val="22"/>
        </w:rPr>
      </w:pPr>
    </w:p>
    <w:p w14:paraId="3C265555" w14:textId="77777777" w:rsidR="00DD61D6" w:rsidRPr="009E1DD2" w:rsidRDefault="00DD61D6" w:rsidP="00DD61D6">
      <w:pPr>
        <w:rPr>
          <w:rFonts w:asciiTheme="minorHAnsi" w:hAnsiTheme="minorHAnsi" w:cstheme="minorHAnsi"/>
          <w:sz w:val="22"/>
          <w:szCs w:val="22"/>
        </w:rPr>
      </w:pPr>
      <w:r w:rsidRPr="009E1DD2">
        <w:rPr>
          <w:rFonts w:asciiTheme="minorHAnsi" w:hAnsiTheme="minorHAnsi" w:cstheme="minorHAnsi"/>
          <w:sz w:val="22"/>
          <w:szCs w:val="22"/>
        </w:rPr>
        <w:t xml:space="preserve">With the holiday season on the way, we all will be spending time enjoying the festivities with family, friends and LOTS of extra food! Finding ways to eat healthy during this time is hard, but with a few helpful tips, isn’t impossible. </w:t>
      </w:r>
    </w:p>
    <w:p w14:paraId="5662BF51" w14:textId="77777777" w:rsidR="00DD61D6" w:rsidRPr="009E1DD2" w:rsidRDefault="00DD61D6" w:rsidP="00DD61D6">
      <w:pPr>
        <w:rPr>
          <w:rFonts w:asciiTheme="minorHAnsi" w:hAnsiTheme="minorHAnsi" w:cstheme="minorHAnsi"/>
          <w:sz w:val="22"/>
          <w:szCs w:val="22"/>
        </w:rPr>
      </w:pPr>
    </w:p>
    <w:p w14:paraId="25A477DF" w14:textId="77777777" w:rsidR="00DD61D6" w:rsidRPr="009E1DD2" w:rsidRDefault="00DD61D6" w:rsidP="00DD61D6">
      <w:pPr>
        <w:pStyle w:val="ListParagraph"/>
        <w:numPr>
          <w:ilvl w:val="0"/>
          <w:numId w:val="8"/>
        </w:numPr>
        <w:rPr>
          <w:rFonts w:asciiTheme="minorHAnsi" w:hAnsiTheme="minorHAnsi" w:cstheme="minorHAnsi"/>
          <w:b/>
          <w:sz w:val="22"/>
          <w:szCs w:val="22"/>
        </w:rPr>
      </w:pPr>
      <w:r w:rsidRPr="009E1DD2">
        <w:rPr>
          <w:rFonts w:asciiTheme="minorHAnsi" w:hAnsiTheme="minorHAnsi" w:cstheme="minorHAnsi"/>
          <w:b/>
          <w:sz w:val="22"/>
          <w:szCs w:val="22"/>
        </w:rPr>
        <w:t>Eat (everything) in moderation</w:t>
      </w:r>
    </w:p>
    <w:p w14:paraId="31975F42" w14:textId="2B8909BC" w:rsidR="00DD61D6" w:rsidRPr="009E1DD2" w:rsidRDefault="00DD61D6" w:rsidP="00DD61D6">
      <w:pPr>
        <w:pStyle w:val="ListParagraph"/>
        <w:numPr>
          <w:ilvl w:val="1"/>
          <w:numId w:val="8"/>
        </w:numPr>
        <w:rPr>
          <w:rFonts w:asciiTheme="minorHAnsi" w:hAnsiTheme="minorHAnsi" w:cstheme="minorHAnsi"/>
          <w:sz w:val="22"/>
          <w:szCs w:val="22"/>
        </w:rPr>
      </w:pPr>
      <w:r w:rsidRPr="009E1DD2">
        <w:rPr>
          <w:rFonts w:asciiTheme="minorHAnsi" w:hAnsiTheme="minorHAnsi" w:cstheme="minorHAnsi"/>
          <w:sz w:val="22"/>
          <w:szCs w:val="22"/>
        </w:rPr>
        <w:t xml:space="preserve">No food is off-limits. Enjoy </w:t>
      </w:r>
      <w:r w:rsidR="00A44C13">
        <w:rPr>
          <w:rFonts w:asciiTheme="minorHAnsi" w:hAnsiTheme="minorHAnsi" w:cstheme="minorHAnsi"/>
          <w:sz w:val="22"/>
          <w:szCs w:val="22"/>
        </w:rPr>
        <w:t>some family</w:t>
      </w:r>
      <w:r w:rsidRPr="009E1DD2">
        <w:rPr>
          <w:rFonts w:asciiTheme="minorHAnsi" w:hAnsiTheme="minorHAnsi" w:cstheme="minorHAnsi"/>
          <w:sz w:val="22"/>
          <w:szCs w:val="22"/>
        </w:rPr>
        <w:t xml:space="preserve"> favorite dishes during the holidays, but be sure to try sm</w:t>
      </w:r>
      <w:r w:rsidR="00A44C13">
        <w:rPr>
          <w:rFonts w:asciiTheme="minorHAnsi" w:hAnsiTheme="minorHAnsi" w:cstheme="minorHAnsi"/>
          <w:sz w:val="22"/>
          <w:szCs w:val="22"/>
        </w:rPr>
        <w:t>aller servings and include it as part of a meal plan</w:t>
      </w:r>
      <w:r w:rsidRPr="009E1DD2">
        <w:rPr>
          <w:rFonts w:asciiTheme="minorHAnsi" w:hAnsiTheme="minorHAnsi" w:cstheme="minorHAnsi"/>
          <w:sz w:val="22"/>
          <w:szCs w:val="22"/>
        </w:rPr>
        <w:t xml:space="preserve">. </w:t>
      </w:r>
      <w:r w:rsidR="00A44C13">
        <w:rPr>
          <w:rFonts w:asciiTheme="minorHAnsi" w:hAnsiTheme="minorHAnsi" w:cstheme="minorHAnsi"/>
          <w:sz w:val="22"/>
          <w:szCs w:val="22"/>
        </w:rPr>
        <w:t>Also think about</w:t>
      </w:r>
      <w:r w:rsidRPr="009E1DD2">
        <w:rPr>
          <w:rFonts w:asciiTheme="minorHAnsi" w:hAnsiTheme="minorHAnsi" w:cstheme="minorHAnsi"/>
          <w:sz w:val="22"/>
          <w:szCs w:val="22"/>
        </w:rPr>
        <w:t xml:space="preserve"> healthy substitutions when possible. For instance having pumpkin pie instead of pecan pie to reduce calories and total sugar.</w:t>
      </w:r>
    </w:p>
    <w:p w14:paraId="172E3820" w14:textId="77777777" w:rsidR="00DD61D6" w:rsidRPr="009E1DD2" w:rsidRDefault="00DD61D6" w:rsidP="00DD61D6">
      <w:pPr>
        <w:pStyle w:val="ListParagraph"/>
        <w:numPr>
          <w:ilvl w:val="0"/>
          <w:numId w:val="8"/>
        </w:numPr>
        <w:rPr>
          <w:rFonts w:asciiTheme="minorHAnsi" w:hAnsiTheme="minorHAnsi" w:cstheme="minorHAnsi"/>
          <w:b/>
          <w:sz w:val="22"/>
          <w:szCs w:val="22"/>
        </w:rPr>
      </w:pPr>
      <w:r w:rsidRPr="009E1DD2">
        <w:rPr>
          <w:rFonts w:asciiTheme="minorHAnsi" w:hAnsiTheme="minorHAnsi" w:cstheme="minorHAnsi"/>
          <w:b/>
          <w:sz w:val="22"/>
          <w:szCs w:val="22"/>
        </w:rPr>
        <w:t>Include lots of fruits and vegetables when possible</w:t>
      </w:r>
    </w:p>
    <w:p w14:paraId="632BF299" w14:textId="7C8A6455" w:rsidR="00DD61D6" w:rsidRPr="009E1DD2" w:rsidRDefault="00DD61D6" w:rsidP="00DD61D6">
      <w:pPr>
        <w:pStyle w:val="ListParagraph"/>
        <w:numPr>
          <w:ilvl w:val="1"/>
          <w:numId w:val="8"/>
        </w:numPr>
        <w:rPr>
          <w:rFonts w:asciiTheme="minorHAnsi" w:hAnsiTheme="minorHAnsi" w:cstheme="minorHAnsi"/>
          <w:sz w:val="22"/>
          <w:szCs w:val="22"/>
        </w:rPr>
      </w:pPr>
      <w:r w:rsidRPr="009E1DD2">
        <w:rPr>
          <w:rFonts w:asciiTheme="minorHAnsi" w:hAnsiTheme="minorHAnsi" w:cstheme="minorHAnsi"/>
          <w:sz w:val="22"/>
          <w:szCs w:val="22"/>
        </w:rPr>
        <w:t xml:space="preserve">Fruits and vegetables can add lots of flavor and high quality nutrition to holiday meals. They </w:t>
      </w:r>
      <w:r w:rsidR="00A44C13">
        <w:rPr>
          <w:rFonts w:asciiTheme="minorHAnsi" w:hAnsiTheme="minorHAnsi" w:cstheme="minorHAnsi"/>
          <w:sz w:val="22"/>
          <w:szCs w:val="22"/>
        </w:rPr>
        <w:t>are more filling</w:t>
      </w:r>
      <w:r w:rsidRPr="009E1DD2">
        <w:rPr>
          <w:rFonts w:asciiTheme="minorHAnsi" w:hAnsiTheme="minorHAnsi" w:cstheme="minorHAnsi"/>
          <w:sz w:val="22"/>
          <w:szCs w:val="22"/>
        </w:rPr>
        <w:t xml:space="preserve"> so </w:t>
      </w:r>
      <w:r w:rsidR="00A44C13">
        <w:rPr>
          <w:rFonts w:asciiTheme="minorHAnsi" w:hAnsiTheme="minorHAnsi" w:cstheme="minorHAnsi"/>
          <w:sz w:val="22"/>
          <w:szCs w:val="22"/>
        </w:rPr>
        <w:t>there is</w:t>
      </w:r>
      <w:r w:rsidRPr="009E1DD2">
        <w:rPr>
          <w:rFonts w:asciiTheme="minorHAnsi" w:hAnsiTheme="minorHAnsi" w:cstheme="minorHAnsi"/>
          <w:sz w:val="22"/>
          <w:szCs w:val="22"/>
        </w:rPr>
        <w:t xml:space="preserve"> less tempt</w:t>
      </w:r>
      <w:r w:rsidR="00A44C13">
        <w:rPr>
          <w:rFonts w:asciiTheme="minorHAnsi" w:hAnsiTheme="minorHAnsi" w:cstheme="minorHAnsi"/>
          <w:sz w:val="22"/>
          <w:szCs w:val="22"/>
        </w:rPr>
        <w:t>ation</w:t>
      </w:r>
      <w:r w:rsidRPr="009E1DD2">
        <w:rPr>
          <w:rFonts w:asciiTheme="minorHAnsi" w:hAnsiTheme="minorHAnsi" w:cstheme="minorHAnsi"/>
          <w:sz w:val="22"/>
          <w:szCs w:val="22"/>
        </w:rPr>
        <w:t xml:space="preserve"> to go back for that extra cookie or piece of pie.</w:t>
      </w:r>
    </w:p>
    <w:p w14:paraId="2806C2A8" w14:textId="77777777" w:rsidR="00DD61D6" w:rsidRPr="009E1DD2" w:rsidRDefault="00DD61D6" w:rsidP="00DD61D6">
      <w:pPr>
        <w:pStyle w:val="ListParagraph"/>
        <w:numPr>
          <w:ilvl w:val="0"/>
          <w:numId w:val="8"/>
        </w:numPr>
        <w:rPr>
          <w:rFonts w:asciiTheme="minorHAnsi" w:hAnsiTheme="minorHAnsi" w:cstheme="minorHAnsi"/>
          <w:b/>
          <w:sz w:val="22"/>
          <w:szCs w:val="22"/>
        </w:rPr>
      </w:pPr>
      <w:r w:rsidRPr="009E1DD2">
        <w:rPr>
          <w:rFonts w:asciiTheme="minorHAnsi" w:hAnsiTheme="minorHAnsi" w:cstheme="minorHAnsi"/>
          <w:b/>
          <w:sz w:val="22"/>
          <w:szCs w:val="22"/>
        </w:rPr>
        <w:t>Stay active!</w:t>
      </w:r>
    </w:p>
    <w:p w14:paraId="2666702A" w14:textId="3372652D" w:rsidR="00DD61D6" w:rsidRPr="009E1DD2" w:rsidRDefault="00DD61D6" w:rsidP="00DD61D6">
      <w:pPr>
        <w:pStyle w:val="ListParagraph"/>
        <w:numPr>
          <w:ilvl w:val="1"/>
          <w:numId w:val="8"/>
        </w:numPr>
        <w:rPr>
          <w:rFonts w:asciiTheme="minorHAnsi" w:hAnsiTheme="minorHAnsi" w:cstheme="minorHAnsi"/>
          <w:sz w:val="22"/>
          <w:szCs w:val="22"/>
        </w:rPr>
      </w:pPr>
      <w:r w:rsidRPr="009E1DD2">
        <w:rPr>
          <w:rFonts w:asciiTheme="minorHAnsi" w:hAnsiTheme="minorHAnsi" w:cstheme="minorHAnsi"/>
          <w:sz w:val="22"/>
          <w:szCs w:val="22"/>
        </w:rPr>
        <w:t xml:space="preserve">Even if </w:t>
      </w:r>
      <w:r w:rsidR="00A44C13">
        <w:rPr>
          <w:rFonts w:asciiTheme="minorHAnsi" w:hAnsiTheme="minorHAnsi" w:cstheme="minorHAnsi"/>
          <w:sz w:val="22"/>
          <w:szCs w:val="22"/>
        </w:rPr>
        <w:t>it is only</w:t>
      </w:r>
      <w:r w:rsidRPr="009E1DD2">
        <w:rPr>
          <w:rFonts w:asciiTheme="minorHAnsi" w:hAnsiTheme="minorHAnsi" w:cstheme="minorHAnsi"/>
          <w:sz w:val="22"/>
          <w:szCs w:val="22"/>
        </w:rPr>
        <w:t xml:space="preserve"> 10 or 15 minutes, staying active can help reduce holiday stress and burn a couple extra calories. Try taking a family walk after a meal.</w:t>
      </w:r>
    </w:p>
    <w:p w14:paraId="42E9B986" w14:textId="77777777" w:rsidR="00DD61D6" w:rsidRPr="009E1DD2" w:rsidRDefault="00DD61D6" w:rsidP="00DD61D6">
      <w:pPr>
        <w:pStyle w:val="ListParagraph"/>
        <w:numPr>
          <w:ilvl w:val="0"/>
          <w:numId w:val="8"/>
        </w:numPr>
        <w:rPr>
          <w:rFonts w:asciiTheme="minorHAnsi" w:hAnsiTheme="minorHAnsi" w:cstheme="minorHAnsi"/>
          <w:b/>
          <w:sz w:val="22"/>
          <w:szCs w:val="22"/>
        </w:rPr>
      </w:pPr>
      <w:r w:rsidRPr="009E1DD2">
        <w:rPr>
          <w:rFonts w:asciiTheme="minorHAnsi" w:hAnsiTheme="minorHAnsi" w:cstheme="minorHAnsi"/>
          <w:b/>
          <w:sz w:val="22"/>
          <w:szCs w:val="22"/>
        </w:rPr>
        <w:t>Find time for yourself / Make sure you sleep enough</w:t>
      </w:r>
    </w:p>
    <w:p w14:paraId="1B7F2159" w14:textId="1FCCC7EB" w:rsidR="00DD61D6" w:rsidRPr="009E1DD2" w:rsidRDefault="00DD61D6" w:rsidP="00DD61D6">
      <w:pPr>
        <w:pStyle w:val="ListParagraph"/>
        <w:numPr>
          <w:ilvl w:val="1"/>
          <w:numId w:val="8"/>
        </w:numPr>
        <w:rPr>
          <w:rFonts w:asciiTheme="minorHAnsi" w:hAnsiTheme="minorHAnsi" w:cstheme="minorHAnsi"/>
          <w:sz w:val="22"/>
          <w:szCs w:val="22"/>
        </w:rPr>
      </w:pPr>
      <w:r w:rsidRPr="009E1DD2">
        <w:rPr>
          <w:rFonts w:asciiTheme="minorHAnsi" w:hAnsiTheme="minorHAnsi" w:cstheme="minorHAnsi"/>
          <w:sz w:val="22"/>
          <w:szCs w:val="22"/>
        </w:rPr>
        <w:t xml:space="preserve">Take some time to unwind </w:t>
      </w:r>
      <w:r w:rsidR="007522F1">
        <w:rPr>
          <w:rFonts w:asciiTheme="minorHAnsi" w:hAnsiTheme="minorHAnsi" w:cstheme="minorHAnsi"/>
          <w:sz w:val="22"/>
          <w:szCs w:val="22"/>
        </w:rPr>
        <w:t>alone or another relaxing activity.</w:t>
      </w:r>
      <w:r w:rsidRPr="009E1DD2">
        <w:rPr>
          <w:rFonts w:asciiTheme="minorHAnsi" w:hAnsiTheme="minorHAnsi" w:cstheme="minorHAnsi"/>
          <w:sz w:val="22"/>
          <w:szCs w:val="22"/>
        </w:rPr>
        <w:t xml:space="preserve"> Enjoying some down time and maintaining a normal sleep schedule will help keep energy and spirits up through the craziest parts of the holiday rush! </w:t>
      </w:r>
    </w:p>
    <w:p w14:paraId="772F1ABC" w14:textId="77777777" w:rsidR="00DD61D6" w:rsidRPr="009E1DD2" w:rsidRDefault="00DD61D6" w:rsidP="00DD61D6">
      <w:pPr>
        <w:pStyle w:val="ListParagraph"/>
        <w:numPr>
          <w:ilvl w:val="0"/>
          <w:numId w:val="8"/>
        </w:numPr>
        <w:rPr>
          <w:rFonts w:asciiTheme="minorHAnsi" w:hAnsiTheme="minorHAnsi" w:cstheme="minorHAnsi"/>
          <w:b/>
          <w:sz w:val="22"/>
          <w:szCs w:val="22"/>
        </w:rPr>
      </w:pPr>
      <w:r w:rsidRPr="009E1DD2">
        <w:rPr>
          <w:rFonts w:asciiTheme="minorHAnsi" w:hAnsiTheme="minorHAnsi" w:cstheme="minorHAnsi"/>
          <w:b/>
          <w:sz w:val="22"/>
          <w:szCs w:val="22"/>
        </w:rPr>
        <w:t>Wait 10 minutes before returning for a second serving</w:t>
      </w:r>
    </w:p>
    <w:p w14:paraId="6521A278" w14:textId="00E2FD18" w:rsidR="00DD61D6" w:rsidRPr="009E1DD2" w:rsidRDefault="007522F1" w:rsidP="00DD61D6">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 xml:space="preserve">It </w:t>
      </w:r>
      <w:r w:rsidR="00DD61D6" w:rsidRPr="009E1DD2">
        <w:rPr>
          <w:rFonts w:asciiTheme="minorHAnsi" w:hAnsiTheme="minorHAnsi" w:cstheme="minorHAnsi"/>
          <w:sz w:val="22"/>
          <w:szCs w:val="22"/>
        </w:rPr>
        <w:t xml:space="preserve">takes a few minutes </w:t>
      </w:r>
      <w:r>
        <w:rPr>
          <w:rFonts w:asciiTheme="minorHAnsi" w:hAnsiTheme="minorHAnsi" w:cstheme="minorHAnsi"/>
          <w:sz w:val="22"/>
          <w:szCs w:val="22"/>
        </w:rPr>
        <w:t>for your brain to recognize the “full” feeling</w:t>
      </w:r>
      <w:r w:rsidR="00DD61D6" w:rsidRPr="009E1DD2">
        <w:rPr>
          <w:rFonts w:asciiTheme="minorHAnsi" w:hAnsiTheme="minorHAnsi" w:cstheme="minorHAnsi"/>
          <w:sz w:val="22"/>
          <w:szCs w:val="22"/>
        </w:rPr>
        <w:t xml:space="preserve">, so take a 10 minute break after </w:t>
      </w:r>
      <w:r>
        <w:rPr>
          <w:rFonts w:asciiTheme="minorHAnsi" w:hAnsiTheme="minorHAnsi" w:cstheme="minorHAnsi"/>
          <w:sz w:val="22"/>
          <w:szCs w:val="22"/>
        </w:rPr>
        <w:t>the</w:t>
      </w:r>
      <w:r w:rsidR="00DD61D6" w:rsidRPr="009E1DD2">
        <w:rPr>
          <w:rFonts w:asciiTheme="minorHAnsi" w:hAnsiTheme="minorHAnsi" w:cstheme="minorHAnsi"/>
          <w:sz w:val="22"/>
          <w:szCs w:val="22"/>
        </w:rPr>
        <w:t xml:space="preserve"> first serving to have a lively conversation or a quick walk. Once </w:t>
      </w:r>
      <w:r>
        <w:rPr>
          <w:rFonts w:asciiTheme="minorHAnsi" w:hAnsiTheme="minorHAnsi" w:cstheme="minorHAnsi"/>
          <w:sz w:val="22"/>
          <w:szCs w:val="22"/>
        </w:rPr>
        <w:t>that is</w:t>
      </w:r>
      <w:r w:rsidR="00DD61D6" w:rsidRPr="009E1DD2">
        <w:rPr>
          <w:rFonts w:asciiTheme="minorHAnsi" w:hAnsiTheme="minorHAnsi" w:cstheme="minorHAnsi"/>
          <w:sz w:val="22"/>
          <w:szCs w:val="22"/>
        </w:rPr>
        <w:t xml:space="preserve"> done, see if </w:t>
      </w:r>
      <w:r>
        <w:rPr>
          <w:rFonts w:asciiTheme="minorHAnsi" w:hAnsiTheme="minorHAnsi" w:cstheme="minorHAnsi"/>
          <w:sz w:val="22"/>
          <w:szCs w:val="22"/>
        </w:rPr>
        <w:t>a second course it still appetizing.</w:t>
      </w:r>
    </w:p>
    <w:p w14:paraId="67E7DF84" w14:textId="1407E80A" w:rsidR="008D6F03" w:rsidRPr="009E1DD2" w:rsidRDefault="008D6F03" w:rsidP="00D16E30">
      <w:pPr>
        <w:spacing w:after="160"/>
        <w:contextualSpacing/>
        <w:rPr>
          <w:rFonts w:asciiTheme="minorHAnsi" w:eastAsiaTheme="minorHAnsi" w:hAnsiTheme="minorHAnsi" w:cstheme="minorHAnsi"/>
          <w:iCs/>
          <w:color w:val="000000"/>
          <w:sz w:val="22"/>
          <w:szCs w:val="22"/>
          <w:shd w:val="clear" w:color="auto" w:fill="FFFFFF"/>
        </w:rPr>
      </w:pPr>
    </w:p>
    <w:p w14:paraId="25526B95" w14:textId="50873B24" w:rsidR="00DD61D6" w:rsidRPr="009E1DD2" w:rsidRDefault="00DD61D6" w:rsidP="00D16E30">
      <w:pPr>
        <w:spacing w:after="160"/>
        <w:contextualSpacing/>
        <w:rPr>
          <w:rFonts w:asciiTheme="minorHAnsi" w:eastAsiaTheme="minorHAnsi" w:hAnsiTheme="minorHAnsi" w:cstheme="minorHAnsi"/>
          <w:iCs/>
          <w:color w:val="000000"/>
          <w:sz w:val="22"/>
          <w:szCs w:val="22"/>
          <w:shd w:val="clear" w:color="auto" w:fill="FFFFFF"/>
        </w:rPr>
      </w:pPr>
      <w:r w:rsidRPr="009E1DD2">
        <w:rPr>
          <w:rFonts w:asciiTheme="minorHAnsi" w:eastAsiaTheme="minorHAnsi" w:hAnsiTheme="minorHAnsi" w:cstheme="minorHAnsi"/>
          <w:iCs/>
          <w:color w:val="000000"/>
          <w:sz w:val="22"/>
          <w:szCs w:val="22"/>
          <w:shd w:val="clear" w:color="auto" w:fill="FFFFFF"/>
        </w:rPr>
        <w:t>Another facet of keeping healthy during the holidays is avoiding illnesses such as the flu</w:t>
      </w:r>
      <w:r w:rsidR="003243F2">
        <w:rPr>
          <w:rFonts w:asciiTheme="minorHAnsi" w:eastAsiaTheme="minorHAnsi" w:hAnsiTheme="minorHAnsi" w:cstheme="minorHAnsi"/>
          <w:iCs/>
          <w:color w:val="000000"/>
          <w:sz w:val="22"/>
          <w:szCs w:val="22"/>
          <w:shd w:val="clear" w:color="auto" w:fill="FFFFFF"/>
        </w:rPr>
        <w:t xml:space="preserve">, </w:t>
      </w:r>
      <w:r w:rsidRPr="009E1DD2">
        <w:rPr>
          <w:rFonts w:asciiTheme="minorHAnsi" w:eastAsiaTheme="minorHAnsi" w:hAnsiTheme="minorHAnsi" w:cstheme="minorHAnsi"/>
          <w:iCs/>
          <w:color w:val="000000"/>
          <w:sz w:val="22"/>
          <w:szCs w:val="22"/>
          <w:shd w:val="clear" w:color="auto" w:fill="FFFFFF"/>
        </w:rPr>
        <w:t xml:space="preserve">colds </w:t>
      </w:r>
      <w:r w:rsidR="003243F2">
        <w:rPr>
          <w:rFonts w:asciiTheme="minorHAnsi" w:eastAsiaTheme="minorHAnsi" w:hAnsiTheme="minorHAnsi" w:cstheme="minorHAnsi"/>
          <w:iCs/>
          <w:color w:val="000000"/>
          <w:sz w:val="22"/>
          <w:szCs w:val="22"/>
          <w:shd w:val="clear" w:color="auto" w:fill="FFFFFF"/>
        </w:rPr>
        <w:t>and</w:t>
      </w:r>
      <w:r w:rsidRPr="009E1DD2">
        <w:rPr>
          <w:rFonts w:asciiTheme="minorHAnsi" w:eastAsiaTheme="minorHAnsi" w:hAnsiTheme="minorHAnsi" w:cstheme="minorHAnsi"/>
          <w:iCs/>
          <w:color w:val="000000"/>
          <w:sz w:val="22"/>
          <w:szCs w:val="22"/>
          <w:shd w:val="clear" w:color="auto" w:fill="FFFFFF"/>
        </w:rPr>
        <w:t xml:space="preserve"> food poisoning. </w:t>
      </w:r>
      <w:r w:rsidR="0030072C" w:rsidRPr="009E1DD2">
        <w:rPr>
          <w:rFonts w:asciiTheme="minorHAnsi" w:eastAsiaTheme="minorHAnsi" w:hAnsiTheme="minorHAnsi" w:cstheme="minorHAnsi"/>
          <w:iCs/>
          <w:color w:val="000000"/>
          <w:sz w:val="22"/>
          <w:szCs w:val="22"/>
          <w:shd w:val="clear" w:color="auto" w:fill="FFFFFF"/>
        </w:rPr>
        <w:t>The best ti</w:t>
      </w:r>
      <w:r w:rsidR="009E1DD2" w:rsidRPr="009E1DD2">
        <w:rPr>
          <w:rFonts w:asciiTheme="minorHAnsi" w:eastAsiaTheme="minorHAnsi" w:hAnsiTheme="minorHAnsi" w:cstheme="minorHAnsi"/>
          <w:iCs/>
          <w:color w:val="000000"/>
          <w:sz w:val="22"/>
          <w:szCs w:val="22"/>
          <w:shd w:val="clear" w:color="auto" w:fill="FFFFFF"/>
        </w:rPr>
        <w:t xml:space="preserve">ps to avoid </w:t>
      </w:r>
      <w:r w:rsidR="00CA2917">
        <w:rPr>
          <w:rFonts w:asciiTheme="minorHAnsi" w:eastAsiaTheme="minorHAnsi" w:hAnsiTheme="minorHAnsi" w:cstheme="minorHAnsi"/>
          <w:iCs/>
          <w:color w:val="000000"/>
          <w:sz w:val="22"/>
          <w:szCs w:val="22"/>
          <w:shd w:val="clear" w:color="auto" w:fill="FFFFFF"/>
        </w:rPr>
        <w:t>becoming ill</w:t>
      </w:r>
      <w:r w:rsidR="009E1DD2" w:rsidRPr="009E1DD2">
        <w:rPr>
          <w:rFonts w:asciiTheme="minorHAnsi" w:eastAsiaTheme="minorHAnsi" w:hAnsiTheme="minorHAnsi" w:cstheme="minorHAnsi"/>
          <w:iCs/>
          <w:color w:val="000000"/>
          <w:sz w:val="22"/>
          <w:szCs w:val="22"/>
          <w:shd w:val="clear" w:color="auto" w:fill="FFFFFF"/>
        </w:rPr>
        <w:t xml:space="preserve"> are:</w:t>
      </w:r>
    </w:p>
    <w:p w14:paraId="51E27D67" w14:textId="74C25AD1" w:rsidR="009E1DD2" w:rsidRPr="009E1DD2" w:rsidRDefault="007522F1" w:rsidP="009E1DD2">
      <w:pPr>
        <w:pStyle w:val="ListParagraph"/>
        <w:numPr>
          <w:ilvl w:val="0"/>
          <w:numId w:val="10"/>
        </w:numPr>
        <w:spacing w:after="160"/>
        <w:rPr>
          <w:rFonts w:asciiTheme="minorHAnsi" w:eastAsiaTheme="minorHAnsi" w:hAnsiTheme="minorHAnsi" w:cstheme="minorHAnsi"/>
          <w:iCs/>
          <w:color w:val="000000"/>
          <w:sz w:val="22"/>
          <w:szCs w:val="22"/>
          <w:shd w:val="clear" w:color="auto" w:fill="FFFFFF"/>
        </w:rPr>
      </w:pPr>
      <w:r>
        <w:rPr>
          <w:rFonts w:asciiTheme="minorHAnsi" w:eastAsiaTheme="minorHAnsi" w:hAnsiTheme="minorHAnsi" w:cstheme="minorHAnsi"/>
          <w:iCs/>
          <w:color w:val="000000"/>
          <w:sz w:val="22"/>
          <w:szCs w:val="22"/>
          <w:shd w:val="clear" w:color="auto" w:fill="FFFFFF"/>
        </w:rPr>
        <w:t>Handwashing</w:t>
      </w:r>
      <w:r w:rsidR="009E1DD2" w:rsidRPr="009E1DD2">
        <w:rPr>
          <w:rFonts w:asciiTheme="minorHAnsi" w:eastAsiaTheme="minorHAnsi" w:hAnsiTheme="minorHAnsi" w:cstheme="minorHAnsi"/>
          <w:iCs/>
          <w:color w:val="000000"/>
          <w:sz w:val="22"/>
          <w:szCs w:val="22"/>
          <w:shd w:val="clear" w:color="auto" w:fill="FFFFFF"/>
        </w:rPr>
        <w:t xml:space="preserve"> for 20 seconds with warm water and soap before, during and after preparing food</w:t>
      </w:r>
      <w:r w:rsidR="00B84E13">
        <w:rPr>
          <w:rFonts w:asciiTheme="minorHAnsi" w:eastAsiaTheme="minorHAnsi" w:hAnsiTheme="minorHAnsi" w:cstheme="minorHAnsi"/>
          <w:iCs/>
          <w:color w:val="000000"/>
          <w:sz w:val="22"/>
          <w:szCs w:val="22"/>
          <w:shd w:val="clear" w:color="auto" w:fill="FFFFFF"/>
        </w:rPr>
        <w:t>.</w:t>
      </w:r>
    </w:p>
    <w:p w14:paraId="73A78372" w14:textId="2A05168E" w:rsidR="009E1DD2" w:rsidRPr="009E1DD2" w:rsidRDefault="009E1DD2" w:rsidP="009E1DD2">
      <w:pPr>
        <w:pStyle w:val="ListParagraph"/>
        <w:numPr>
          <w:ilvl w:val="0"/>
          <w:numId w:val="10"/>
        </w:numPr>
        <w:spacing w:after="160"/>
        <w:rPr>
          <w:rFonts w:asciiTheme="minorHAnsi" w:eastAsiaTheme="minorHAnsi" w:hAnsiTheme="minorHAnsi" w:cstheme="minorHAnsi"/>
          <w:iCs/>
          <w:color w:val="000000"/>
          <w:sz w:val="22"/>
          <w:szCs w:val="22"/>
          <w:shd w:val="clear" w:color="auto" w:fill="FFFFFF"/>
        </w:rPr>
      </w:pPr>
      <w:r w:rsidRPr="009E1DD2">
        <w:rPr>
          <w:rFonts w:asciiTheme="minorHAnsi" w:eastAsiaTheme="minorHAnsi" w:hAnsiTheme="minorHAnsi" w:cstheme="minorHAnsi"/>
          <w:iCs/>
          <w:color w:val="000000"/>
          <w:sz w:val="22"/>
          <w:szCs w:val="22"/>
          <w:shd w:val="clear" w:color="auto" w:fill="FFFFFF"/>
        </w:rPr>
        <w:t>Cook food to the right temperature (</w:t>
      </w:r>
      <w:r w:rsidRPr="009E1DD2">
        <w:rPr>
          <w:rFonts w:asciiTheme="minorHAnsi" w:hAnsiTheme="minorHAnsi" w:cstheme="minorHAnsi"/>
          <w:sz w:val="22"/>
          <w:szCs w:val="22"/>
        </w:rPr>
        <w:t>Poultry, stuffed meats, and casseroles to 165°F, hamburgers and bratwursts to 155°F, and pork, fish, and raw shelled eggs to 145°F.)</w:t>
      </w:r>
    </w:p>
    <w:p w14:paraId="3787E2A2" w14:textId="30DEE7AF" w:rsidR="009E1DD2" w:rsidRPr="009E1DD2" w:rsidRDefault="009E1DD2" w:rsidP="009E1DD2">
      <w:pPr>
        <w:pStyle w:val="ListParagraph"/>
        <w:numPr>
          <w:ilvl w:val="0"/>
          <w:numId w:val="10"/>
        </w:numPr>
        <w:spacing w:after="160"/>
        <w:rPr>
          <w:rFonts w:asciiTheme="minorHAnsi" w:eastAsiaTheme="minorHAnsi" w:hAnsiTheme="minorHAnsi" w:cstheme="minorHAnsi"/>
          <w:iCs/>
          <w:color w:val="000000"/>
          <w:sz w:val="22"/>
          <w:szCs w:val="22"/>
          <w:shd w:val="clear" w:color="auto" w:fill="FFFFFF"/>
        </w:rPr>
      </w:pPr>
      <w:r w:rsidRPr="009E1DD2">
        <w:rPr>
          <w:rFonts w:asciiTheme="minorHAnsi" w:hAnsiTheme="minorHAnsi" w:cstheme="minorHAnsi"/>
          <w:sz w:val="22"/>
          <w:szCs w:val="22"/>
        </w:rPr>
        <w:t>Separate prepared foods to avoid cross-contamination. Use separate cutting boards and plates for raw produce and meats. Wash cutting utensils in between use if cutting meat.</w:t>
      </w:r>
    </w:p>
    <w:p w14:paraId="572D602C" w14:textId="677A1233" w:rsidR="009E1DD2" w:rsidRPr="009E1DD2" w:rsidRDefault="009E1DD2" w:rsidP="009E1DD2">
      <w:pPr>
        <w:pStyle w:val="ListParagraph"/>
        <w:numPr>
          <w:ilvl w:val="0"/>
          <w:numId w:val="10"/>
        </w:numPr>
        <w:spacing w:after="160"/>
        <w:rPr>
          <w:rFonts w:asciiTheme="minorHAnsi" w:eastAsiaTheme="minorHAnsi" w:hAnsiTheme="minorHAnsi" w:cstheme="minorHAnsi"/>
          <w:iCs/>
          <w:color w:val="000000"/>
          <w:sz w:val="22"/>
          <w:szCs w:val="22"/>
          <w:shd w:val="clear" w:color="auto" w:fill="FFFFFF"/>
        </w:rPr>
      </w:pPr>
      <w:r w:rsidRPr="009E1DD2">
        <w:rPr>
          <w:rFonts w:asciiTheme="minorHAnsi" w:hAnsiTheme="minorHAnsi" w:cstheme="minorHAnsi"/>
          <w:sz w:val="22"/>
          <w:szCs w:val="22"/>
        </w:rPr>
        <w:t>Refrigerate food promptly (within 2 hour of preparation or service).</w:t>
      </w:r>
    </w:p>
    <w:p w14:paraId="7EDCD2FD" w14:textId="11629FCD" w:rsidR="009E1DD2" w:rsidRDefault="009E1DD2" w:rsidP="009E1DD2">
      <w:pPr>
        <w:spacing w:after="160"/>
        <w:rPr>
          <w:rFonts w:asciiTheme="minorHAnsi" w:hAnsiTheme="minorHAnsi" w:cstheme="minorHAnsi"/>
          <w:sz w:val="22"/>
          <w:szCs w:val="22"/>
        </w:rPr>
      </w:pPr>
      <w:r w:rsidRPr="009E1DD2">
        <w:rPr>
          <w:rFonts w:asciiTheme="minorHAnsi" w:hAnsiTheme="minorHAnsi" w:cstheme="minorHAnsi"/>
          <w:sz w:val="22"/>
          <w:szCs w:val="22"/>
        </w:rPr>
        <w:t>If you suspect food poisoning from eating at a food service establishment or a large gathering, please contact the Barry-Eaton District Health Department at (269) 945-9516 in Barry County or (517) 543-2430 in Eaton County.</w:t>
      </w:r>
    </w:p>
    <w:p w14:paraId="04E379B5" w14:textId="77777777" w:rsidR="009E1DD2" w:rsidRPr="009E1DD2" w:rsidRDefault="009E1DD2" w:rsidP="009E1DD2">
      <w:pPr>
        <w:rPr>
          <w:rFonts w:asciiTheme="minorHAnsi" w:hAnsiTheme="minorHAnsi" w:cstheme="minorHAnsi"/>
          <w:sz w:val="22"/>
        </w:rPr>
      </w:pPr>
      <w:r w:rsidRPr="009E1DD2">
        <w:rPr>
          <w:rFonts w:asciiTheme="minorHAnsi" w:hAnsiTheme="minorHAnsi" w:cstheme="minorHAnsi"/>
          <w:sz w:val="22"/>
        </w:rPr>
        <w:t xml:space="preserve">For more information on handwashing, please visit </w:t>
      </w:r>
      <w:hyperlink r:id="rId7" w:history="1">
        <w:r w:rsidRPr="009E1DD2">
          <w:rPr>
            <w:rStyle w:val="Hyperlink"/>
            <w:rFonts w:asciiTheme="minorHAnsi" w:hAnsiTheme="minorHAnsi" w:cstheme="minorHAnsi"/>
            <w:sz w:val="22"/>
          </w:rPr>
          <w:t>https://www.cdc.gov/handwashing/</w:t>
        </w:r>
      </w:hyperlink>
      <w:r w:rsidRPr="009E1DD2">
        <w:rPr>
          <w:rFonts w:asciiTheme="minorHAnsi" w:hAnsiTheme="minorHAnsi" w:cstheme="minorHAnsi"/>
          <w:sz w:val="22"/>
        </w:rPr>
        <w:t xml:space="preserve">. For home food safety tips and information, visit </w:t>
      </w:r>
      <w:hyperlink r:id="rId8" w:history="1">
        <w:r w:rsidRPr="009E1DD2">
          <w:rPr>
            <w:rStyle w:val="Hyperlink"/>
            <w:rFonts w:asciiTheme="minorHAnsi" w:hAnsiTheme="minorHAnsi" w:cstheme="minorHAnsi"/>
            <w:sz w:val="22"/>
          </w:rPr>
          <w:t>www.foodsafety.gov</w:t>
        </w:r>
      </w:hyperlink>
      <w:r w:rsidRPr="009E1DD2">
        <w:rPr>
          <w:rFonts w:asciiTheme="minorHAnsi" w:hAnsiTheme="minorHAnsi" w:cstheme="minorHAnsi"/>
          <w:sz w:val="22"/>
        </w:rPr>
        <w:t>.</w:t>
      </w:r>
    </w:p>
    <w:p w14:paraId="712181D8" w14:textId="77777777" w:rsidR="009E1DD2" w:rsidRPr="009E1DD2" w:rsidRDefault="009E1DD2" w:rsidP="009E1DD2">
      <w:pPr>
        <w:jc w:val="center"/>
        <w:rPr>
          <w:rFonts w:asciiTheme="minorHAnsi" w:hAnsiTheme="minorHAnsi" w:cstheme="minorHAnsi"/>
          <w:b/>
          <w:sz w:val="22"/>
        </w:rPr>
      </w:pPr>
      <w:r w:rsidRPr="009E1DD2">
        <w:rPr>
          <w:rFonts w:asciiTheme="minorHAnsi" w:hAnsiTheme="minorHAnsi" w:cstheme="minorHAnsi"/>
          <w:b/>
          <w:sz w:val="22"/>
        </w:rPr>
        <w:t>###END###</w:t>
      </w:r>
    </w:p>
    <w:p w14:paraId="68D66B69" w14:textId="01BD7C51" w:rsidR="009E1DD2" w:rsidRPr="006E74EF" w:rsidRDefault="009E1DD2" w:rsidP="006E74EF">
      <w:pPr>
        <w:rPr>
          <w:rFonts w:asciiTheme="minorHAnsi" w:hAnsiTheme="minorHAnsi" w:cstheme="minorHAnsi"/>
          <w:sz w:val="22"/>
        </w:rPr>
      </w:pPr>
      <w:r w:rsidRPr="009E1DD2">
        <w:rPr>
          <w:rFonts w:asciiTheme="minorHAnsi" w:hAnsiTheme="minorHAnsi" w:cstheme="minorHAnsi"/>
          <w:sz w:val="22"/>
        </w:rPr>
        <w:t>Media Contact:</w:t>
      </w:r>
      <w:r w:rsidRPr="009E1DD2">
        <w:rPr>
          <w:rFonts w:asciiTheme="minorHAnsi" w:hAnsiTheme="minorHAnsi" w:cstheme="minorHAnsi"/>
          <w:sz w:val="22"/>
        </w:rPr>
        <w:tab/>
      </w:r>
      <w:r>
        <w:rPr>
          <w:rFonts w:asciiTheme="minorHAnsi" w:hAnsiTheme="minorHAnsi" w:cstheme="minorHAnsi"/>
          <w:sz w:val="22"/>
        </w:rPr>
        <w:t>Christopher Chesla-Hughes</w:t>
      </w:r>
      <w:r w:rsidR="006E74EF">
        <w:rPr>
          <w:rFonts w:asciiTheme="minorHAnsi" w:hAnsiTheme="minorHAnsi" w:cstheme="minorHAnsi"/>
          <w:sz w:val="22"/>
        </w:rPr>
        <w:t xml:space="preserve"> |</w:t>
      </w:r>
      <w:r w:rsidRPr="009E1DD2">
        <w:rPr>
          <w:rFonts w:asciiTheme="minorHAnsi" w:hAnsiTheme="minorHAnsi" w:cstheme="minorHAnsi"/>
          <w:sz w:val="22"/>
        </w:rPr>
        <w:t>(517) 541-2652</w:t>
      </w:r>
      <w:r w:rsidR="006E74EF">
        <w:rPr>
          <w:rFonts w:asciiTheme="minorHAnsi" w:hAnsiTheme="minorHAnsi" w:cstheme="minorHAnsi"/>
          <w:sz w:val="22"/>
        </w:rPr>
        <w:t xml:space="preserve"> |</w:t>
      </w:r>
      <w:hyperlink r:id="rId9" w:history="1">
        <w:r w:rsidRPr="005E6C23">
          <w:rPr>
            <w:rStyle w:val="Hyperlink"/>
            <w:rFonts w:asciiTheme="minorHAnsi" w:hAnsiTheme="minorHAnsi" w:cstheme="minorHAnsi"/>
            <w:sz w:val="22"/>
          </w:rPr>
          <w:t>chughes@bedhd.org</w:t>
        </w:r>
      </w:hyperlink>
      <w:r>
        <w:rPr>
          <w:rFonts w:asciiTheme="minorHAnsi" w:hAnsiTheme="minorHAnsi" w:cstheme="minorHAnsi"/>
          <w:sz w:val="22"/>
        </w:rPr>
        <w:t xml:space="preserve"> </w:t>
      </w:r>
    </w:p>
    <w:sectPr w:rsidR="009E1DD2" w:rsidRPr="006E74EF" w:rsidSect="00DD61D6">
      <w:headerReference w:type="default" r:id="rId10"/>
      <w:footerReference w:type="default" r:id="rId11"/>
      <w:headerReference w:type="first" r:id="rId12"/>
      <w:footerReference w:type="first" r:id="rId13"/>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3AB1D" w14:textId="77777777" w:rsidR="00896042" w:rsidRDefault="00896042">
      <w:r>
        <w:separator/>
      </w:r>
    </w:p>
  </w:endnote>
  <w:endnote w:type="continuationSeparator" w:id="0">
    <w:p w14:paraId="007BD642" w14:textId="77777777" w:rsidR="00896042" w:rsidRDefault="00896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60A7E" w14:textId="77777777" w:rsidR="00A74215" w:rsidRDefault="00632FEA" w:rsidP="00A74215">
    <w:pPr>
      <w:pStyle w:val="Footer"/>
      <w:jc w:val="center"/>
      <w:rPr>
        <w:sz w:val="16"/>
        <w:szCs w:val="16"/>
      </w:rPr>
    </w:pPr>
    <w:hyperlink r:id="rId1" w:history="1">
      <w:r w:rsidR="008600F1" w:rsidRPr="00DC5837">
        <w:rPr>
          <w:rFonts w:ascii="Arial" w:hAnsi="Arial" w:cs="Arial"/>
          <w:sz w:val="16"/>
          <w:szCs w:val="16"/>
        </w:rPr>
        <w:t>www.barryeatonhealth.or</w:t>
      </w:r>
      <w:r w:rsidR="008600F1" w:rsidRPr="00DC5837">
        <w:t>g</w:t>
      </w:r>
    </w:hyperlink>
    <w:r w:rsidR="008600F1">
      <w:rPr>
        <w:rFonts w:ascii="Arial" w:hAnsi="Arial" w:cs="Arial"/>
        <w:sz w:val="16"/>
        <w:szCs w:val="16"/>
      </w:rPr>
      <w:t xml:space="preserve">          </w:t>
    </w:r>
    <w:r w:rsidR="008600F1">
      <w:rPr>
        <w:rFonts w:ascii="Arial" w:hAnsi="Arial" w:cs="Arial"/>
        <w:b/>
        <w:i/>
        <w:sz w:val="16"/>
        <w:szCs w:val="16"/>
      </w:rPr>
      <w:t>Be Active – Be Safe – Be Healthy</w:t>
    </w:r>
    <w:r w:rsidR="008600F1">
      <w:rPr>
        <w:rFonts w:ascii="Arial" w:hAnsi="Arial" w:cs="Arial"/>
        <w:b/>
        <w:sz w:val="16"/>
        <w:szCs w:val="16"/>
      </w:rPr>
      <w:t xml:space="preserve">          </w:t>
    </w:r>
    <w:r w:rsidR="008600F1">
      <w:rPr>
        <w:rFonts w:ascii="Arial" w:hAnsi="Arial" w:cs="Arial"/>
        <w:bCs/>
        <w:iCs/>
        <w:sz w:val="16"/>
        <w:szCs w:val="16"/>
      </w:rPr>
      <w:t>w</w:t>
    </w:r>
    <w:r w:rsidR="008600F1">
      <w:rPr>
        <w:rFonts w:ascii="Arial" w:hAnsi="Arial" w:cs="Arial"/>
        <w:sz w:val="16"/>
        <w:szCs w:val="16"/>
      </w:rPr>
      <w:t>ww.facebook.com/barryeatonhealth</w:t>
    </w:r>
  </w:p>
  <w:p w14:paraId="0FBD44E4" w14:textId="77777777" w:rsidR="00A74215" w:rsidRPr="00944F1C" w:rsidRDefault="00A74215" w:rsidP="00A74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44FC1" w14:textId="77777777" w:rsidR="00A74215" w:rsidRDefault="008600F1" w:rsidP="00A74215">
    <w:pPr>
      <w:pStyle w:val="Footer"/>
      <w:jc w:val="center"/>
    </w:pPr>
    <w:r w:rsidRPr="0048145B">
      <w:rPr>
        <w:rFonts w:ascii="Arial" w:hAnsi="Arial" w:cs="Arial"/>
        <w:sz w:val="16"/>
        <w:szCs w:val="16"/>
      </w:rPr>
      <w:t>www.barryeatonhealth.org</w:t>
    </w:r>
    <w:r>
      <w:rPr>
        <w:rFonts w:ascii="Arial" w:hAnsi="Arial" w:cs="Arial"/>
        <w:sz w:val="16"/>
        <w:szCs w:val="16"/>
      </w:rPr>
      <w:t xml:space="preserve">          </w:t>
    </w:r>
    <w:r>
      <w:rPr>
        <w:rFonts w:ascii="Arial" w:hAnsi="Arial" w:cs="Arial"/>
        <w:b/>
        <w:i/>
        <w:sz w:val="16"/>
        <w:szCs w:val="16"/>
      </w:rPr>
      <w:t>Be Active – Be Safe – Be Healthy</w:t>
    </w:r>
    <w:r>
      <w:rPr>
        <w:rFonts w:ascii="Arial" w:hAnsi="Arial" w:cs="Arial"/>
        <w:b/>
        <w:sz w:val="16"/>
        <w:szCs w:val="16"/>
      </w:rPr>
      <w:t xml:space="preserve">          </w:t>
    </w:r>
    <w:r>
      <w:rPr>
        <w:rFonts w:ascii="Arial" w:hAnsi="Arial" w:cs="Arial"/>
        <w:bCs/>
        <w:iCs/>
        <w:sz w:val="16"/>
        <w:szCs w:val="16"/>
      </w:rPr>
      <w:t>w</w:t>
    </w:r>
    <w:r>
      <w:rPr>
        <w:rFonts w:ascii="Arial" w:hAnsi="Arial" w:cs="Arial"/>
        <w:sz w:val="16"/>
        <w:szCs w:val="16"/>
      </w:rPr>
      <w:t>ww.facebook.com/barryeatonhealth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E2EC2" w14:textId="77777777" w:rsidR="00896042" w:rsidRDefault="00896042">
      <w:r>
        <w:separator/>
      </w:r>
    </w:p>
  </w:footnote>
  <w:footnote w:type="continuationSeparator" w:id="0">
    <w:p w14:paraId="54D73BE6" w14:textId="77777777" w:rsidR="00896042" w:rsidRDefault="00896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FF00" w14:textId="77777777" w:rsidR="00A74215" w:rsidRDefault="008600F1" w:rsidP="00A74215">
    <w:pPr>
      <w:pStyle w:val="Header"/>
    </w:pPr>
    <w:r>
      <w:t xml:space="preserve">Page </w:t>
    </w:r>
    <w:r>
      <w:fldChar w:fldCharType="begin"/>
    </w:r>
    <w:r>
      <w:instrText xml:space="preserve"> PAGE   \* MERGEFORMAT </w:instrText>
    </w:r>
    <w:r>
      <w:fldChar w:fldCharType="separate"/>
    </w:r>
    <w:r w:rsidR="00045016">
      <w:rPr>
        <w:noProof/>
      </w:rPr>
      <w:t>2</w:t>
    </w:r>
    <w:r>
      <w:rPr>
        <w:noProof/>
      </w:rPr>
      <w:fldChar w:fldCharType="end"/>
    </w:r>
  </w:p>
  <w:p w14:paraId="156053DB" w14:textId="77777777" w:rsidR="00A74215" w:rsidRPr="00E013B0" w:rsidRDefault="00A74215" w:rsidP="00A742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E763A" w14:textId="77777777" w:rsidR="00A74215" w:rsidRPr="00B3325E" w:rsidRDefault="008600F1" w:rsidP="00A74215">
    <w:pPr>
      <w:pStyle w:val="Footer"/>
      <w:jc w:val="right"/>
      <w:rPr>
        <w:rFonts w:ascii="Arial" w:hAnsi="Arial" w:cs="Arial"/>
        <w:i/>
        <w:color w:val="808080" w:themeColor="background1" w:themeShade="80"/>
        <w:sz w:val="16"/>
      </w:rPr>
    </w:pPr>
    <w:r w:rsidRPr="00F0320A">
      <w:rPr>
        <w:noProof/>
        <w:sz w:val="24"/>
      </w:rPr>
      <w:drawing>
        <wp:anchor distT="0" distB="0" distL="114300" distR="114300" simplePos="0" relativeHeight="251659264" behindDoc="1" locked="0" layoutInCell="1" allowOverlap="1" wp14:anchorId="193B869C" wp14:editId="1BA7D9AD">
          <wp:simplePos x="0" y="0"/>
          <wp:positionH relativeFrom="margin">
            <wp:align>left</wp:align>
          </wp:positionH>
          <wp:positionV relativeFrom="paragraph">
            <wp:posOffset>-2540</wp:posOffset>
          </wp:positionV>
          <wp:extent cx="3019425" cy="890905"/>
          <wp:effectExtent l="0" t="0" r="0" b="4445"/>
          <wp:wrapTight wrapText="bothSides">
            <wp:wrapPolygon edited="0">
              <wp:start x="0" y="0"/>
              <wp:lineTo x="0" y="21246"/>
              <wp:lineTo x="21396" y="21246"/>
              <wp:lineTo x="21396" y="0"/>
              <wp:lineTo x="0" y="0"/>
            </wp:wrapPolygon>
          </wp:wrapTight>
          <wp:docPr id="3" name="Picture 3" descr="J:\Planning Promotion Evaluation Unit\COMMUNICATIONS\New LOGO\Revised logo\BEDHD-vertical-sm-tagli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lanning Promotion Evaluation Unit\COMMUNICATIONS\New LOGO\Revised logo\BEDHD-vertical-sm-tagline-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9475" cy="8970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1FB9">
      <w:rPr>
        <w:rFonts w:ascii="Arial" w:hAnsi="Arial" w:cs="Arial"/>
        <w:b/>
        <w:i/>
        <w:color w:val="990000"/>
        <w:sz w:val="16"/>
      </w:rPr>
      <w:t xml:space="preserve"> </w:t>
    </w:r>
    <w:r w:rsidRPr="00B3325E">
      <w:rPr>
        <w:rFonts w:ascii="Arial" w:hAnsi="Arial" w:cs="Arial"/>
        <w:i/>
        <w:color w:val="808080" w:themeColor="background1" w:themeShade="80"/>
        <w:sz w:val="16"/>
      </w:rPr>
      <w:t>Barry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330 W. Woodlawn Ave., Hastings MI 49058  </w:t>
    </w:r>
  </w:p>
  <w:p w14:paraId="5A0A54D4" w14:textId="77777777" w:rsidR="00A74215" w:rsidRPr="00B3325E" w:rsidRDefault="008600F1" w:rsidP="00A74215">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269-945-9516    Fax: 269-818-0237</w:t>
    </w:r>
  </w:p>
  <w:p w14:paraId="596526F9" w14:textId="77777777" w:rsidR="00A74215" w:rsidRPr="00B3325E" w:rsidRDefault="00A74215" w:rsidP="00A74215">
    <w:pPr>
      <w:pStyle w:val="Footer"/>
      <w:jc w:val="right"/>
      <w:rPr>
        <w:rFonts w:ascii="Arial" w:hAnsi="Arial" w:cs="Arial"/>
        <w:i/>
        <w:color w:val="808080" w:themeColor="background1" w:themeShade="80"/>
        <w:sz w:val="12"/>
        <w:szCs w:val="12"/>
      </w:rPr>
    </w:pPr>
  </w:p>
  <w:p w14:paraId="1895161F" w14:textId="77777777" w:rsidR="00A74215" w:rsidRPr="00B3325E" w:rsidRDefault="008600F1" w:rsidP="00A74215">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County</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1033 Health Care Dr., Charlotte, MI 48813</w:t>
    </w:r>
  </w:p>
  <w:p w14:paraId="2A7E59D0" w14:textId="77777777" w:rsidR="00A74215" w:rsidRPr="00B3325E" w:rsidRDefault="008600F1" w:rsidP="00A74215">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Phone: 517-543-2430    Fax: 517-543-7737</w:t>
    </w:r>
  </w:p>
  <w:p w14:paraId="4C483D07" w14:textId="77777777" w:rsidR="00A74215" w:rsidRPr="00B3325E" w:rsidRDefault="00A74215" w:rsidP="00A74215">
    <w:pPr>
      <w:pStyle w:val="Footer"/>
      <w:jc w:val="right"/>
      <w:rPr>
        <w:rFonts w:ascii="Arial" w:hAnsi="Arial" w:cs="Arial"/>
        <w:i/>
        <w:color w:val="808080" w:themeColor="background1" w:themeShade="80"/>
        <w:sz w:val="12"/>
        <w:szCs w:val="12"/>
      </w:rPr>
    </w:pPr>
  </w:p>
  <w:p w14:paraId="0A5A25CA" w14:textId="77777777" w:rsidR="00A74215" w:rsidRPr="00B3325E" w:rsidRDefault="008600F1" w:rsidP="00A74215">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Eaton Behavioral Health</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 xml:space="preserve">1033 Health Care Dr., Charlotte, MI 48813  </w:t>
    </w:r>
  </w:p>
  <w:p w14:paraId="3F686D9B" w14:textId="77777777" w:rsidR="00A74215" w:rsidRDefault="008600F1" w:rsidP="00A74215">
    <w:pPr>
      <w:pStyle w:val="Footer"/>
      <w:jc w:val="right"/>
      <w:rPr>
        <w:rFonts w:ascii="Arial" w:hAnsi="Arial" w:cs="Arial"/>
        <w:i/>
        <w:color w:val="808080" w:themeColor="background1" w:themeShade="80"/>
        <w:sz w:val="16"/>
      </w:rPr>
    </w:pPr>
    <w:r w:rsidRPr="00B3325E">
      <w:rPr>
        <w:rFonts w:ascii="Arial" w:hAnsi="Arial" w:cs="Arial"/>
        <w:i/>
        <w:color w:val="808080" w:themeColor="background1" w:themeShade="80"/>
        <w:sz w:val="16"/>
      </w:rPr>
      <w:t xml:space="preserve">                            Phone: 517-543-2580</w:t>
    </w:r>
    <w:r>
      <w:rPr>
        <w:rFonts w:ascii="Arial" w:hAnsi="Arial" w:cs="Arial"/>
        <w:i/>
        <w:color w:val="808080" w:themeColor="background1" w:themeShade="80"/>
        <w:sz w:val="16"/>
      </w:rPr>
      <w:t xml:space="preserve">    </w:t>
    </w:r>
    <w:r w:rsidRPr="00B3325E">
      <w:rPr>
        <w:rFonts w:ascii="Arial" w:hAnsi="Arial" w:cs="Arial"/>
        <w:i/>
        <w:color w:val="808080" w:themeColor="background1" w:themeShade="80"/>
        <w:sz w:val="16"/>
      </w:rPr>
      <w:t>Fax: 517-543-8191</w:t>
    </w:r>
  </w:p>
  <w:p w14:paraId="2441A821" w14:textId="77777777" w:rsidR="00A74215" w:rsidRDefault="00A74215" w:rsidP="00A74215">
    <w:pPr>
      <w:pStyle w:val="Footer"/>
      <w:jc w:val="right"/>
      <w:rPr>
        <w:rFonts w:ascii="Arial" w:hAnsi="Arial" w:cs="Arial"/>
        <w:i/>
        <w:color w:val="808080" w:themeColor="background1" w:themeShade="80"/>
        <w:sz w:val="16"/>
      </w:rPr>
    </w:pPr>
  </w:p>
  <w:p w14:paraId="05DBC525" w14:textId="77777777" w:rsidR="00A74215" w:rsidRPr="00B3325E" w:rsidRDefault="00A74215" w:rsidP="00A74215">
    <w:pPr>
      <w:pStyle w:val="Footer"/>
      <w:jc w:val="right"/>
      <w:rPr>
        <w:rFonts w:ascii="Arial" w:hAnsi="Arial" w:cs="Arial"/>
        <w:i/>
        <w:color w:val="808080" w:themeColor="background1" w:themeShade="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C7C40"/>
    <w:multiLevelType w:val="hybridMultilevel"/>
    <w:tmpl w:val="D0C0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76550"/>
    <w:multiLevelType w:val="hybridMultilevel"/>
    <w:tmpl w:val="1AF6D6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4936D8"/>
    <w:multiLevelType w:val="hybridMultilevel"/>
    <w:tmpl w:val="36C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901E1"/>
    <w:multiLevelType w:val="hybridMultilevel"/>
    <w:tmpl w:val="7A6CF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1A57A81"/>
    <w:multiLevelType w:val="hybridMultilevel"/>
    <w:tmpl w:val="E22080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F03B07"/>
    <w:multiLevelType w:val="hybridMultilevel"/>
    <w:tmpl w:val="58F88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479F0"/>
    <w:multiLevelType w:val="hybridMultilevel"/>
    <w:tmpl w:val="874AA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71E9C"/>
    <w:multiLevelType w:val="hybridMultilevel"/>
    <w:tmpl w:val="010E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EE25F4"/>
    <w:multiLevelType w:val="multilevel"/>
    <w:tmpl w:val="5DE20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8001A4"/>
    <w:multiLevelType w:val="hybridMultilevel"/>
    <w:tmpl w:val="3A3C6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7"/>
  </w:num>
  <w:num w:numId="5">
    <w:abstractNumId w:val="6"/>
  </w:num>
  <w:num w:numId="6">
    <w:abstractNumId w:val="0"/>
  </w:num>
  <w:num w:numId="7">
    <w:abstractNumId w:val="2"/>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6C"/>
    <w:rsid w:val="00045016"/>
    <w:rsid w:val="000859DB"/>
    <w:rsid w:val="0010376E"/>
    <w:rsid w:val="00157BF4"/>
    <w:rsid w:val="002068CB"/>
    <w:rsid w:val="00236C9B"/>
    <w:rsid w:val="002F07EB"/>
    <w:rsid w:val="0030072C"/>
    <w:rsid w:val="003231F4"/>
    <w:rsid w:val="003243F2"/>
    <w:rsid w:val="00325B5D"/>
    <w:rsid w:val="0035588D"/>
    <w:rsid w:val="004061F3"/>
    <w:rsid w:val="00412A3F"/>
    <w:rsid w:val="00453D56"/>
    <w:rsid w:val="00462856"/>
    <w:rsid w:val="004667CD"/>
    <w:rsid w:val="0050726B"/>
    <w:rsid w:val="0052353E"/>
    <w:rsid w:val="00572B98"/>
    <w:rsid w:val="005D2DCC"/>
    <w:rsid w:val="00621DFB"/>
    <w:rsid w:val="00632FD1"/>
    <w:rsid w:val="00632FEA"/>
    <w:rsid w:val="00657175"/>
    <w:rsid w:val="006E2FDB"/>
    <w:rsid w:val="006E74EF"/>
    <w:rsid w:val="007007E5"/>
    <w:rsid w:val="00702461"/>
    <w:rsid w:val="00744898"/>
    <w:rsid w:val="007522F1"/>
    <w:rsid w:val="007C662F"/>
    <w:rsid w:val="00837320"/>
    <w:rsid w:val="008600F1"/>
    <w:rsid w:val="008921F4"/>
    <w:rsid w:val="00896042"/>
    <w:rsid w:val="008C5FBB"/>
    <w:rsid w:val="008D6F03"/>
    <w:rsid w:val="009B2C3D"/>
    <w:rsid w:val="009E1DD2"/>
    <w:rsid w:val="009E6DE6"/>
    <w:rsid w:val="00A1692C"/>
    <w:rsid w:val="00A35B28"/>
    <w:rsid w:val="00A42B11"/>
    <w:rsid w:val="00A44C13"/>
    <w:rsid w:val="00A74215"/>
    <w:rsid w:val="00A85C87"/>
    <w:rsid w:val="00AA1BA3"/>
    <w:rsid w:val="00AB09DF"/>
    <w:rsid w:val="00B56F82"/>
    <w:rsid w:val="00B6756C"/>
    <w:rsid w:val="00B84E13"/>
    <w:rsid w:val="00BB1EC5"/>
    <w:rsid w:val="00BF0282"/>
    <w:rsid w:val="00C14B0F"/>
    <w:rsid w:val="00C33833"/>
    <w:rsid w:val="00C47F7D"/>
    <w:rsid w:val="00C60117"/>
    <w:rsid w:val="00C770E5"/>
    <w:rsid w:val="00C8288E"/>
    <w:rsid w:val="00CA2917"/>
    <w:rsid w:val="00CC0AB2"/>
    <w:rsid w:val="00CC6FD0"/>
    <w:rsid w:val="00D16E30"/>
    <w:rsid w:val="00D20D0E"/>
    <w:rsid w:val="00D45673"/>
    <w:rsid w:val="00D65983"/>
    <w:rsid w:val="00D94C0E"/>
    <w:rsid w:val="00DA209A"/>
    <w:rsid w:val="00DD61D6"/>
    <w:rsid w:val="00E13F32"/>
    <w:rsid w:val="00E353AE"/>
    <w:rsid w:val="00E44E9C"/>
    <w:rsid w:val="00EA251A"/>
    <w:rsid w:val="00EC5CC6"/>
    <w:rsid w:val="00F00578"/>
    <w:rsid w:val="00F564BB"/>
    <w:rsid w:val="00F777D1"/>
    <w:rsid w:val="00FB5C47"/>
    <w:rsid w:val="00FB5E46"/>
    <w:rsid w:val="00FC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9EC61"/>
  <w15:chartTrackingRefBased/>
  <w15:docId w15:val="{AEEE7144-F687-47A7-B582-43F722A4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756C"/>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6756C"/>
    <w:pPr>
      <w:keepNext/>
      <w:jc w:val="both"/>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6756C"/>
    <w:rPr>
      <w:rFonts w:ascii="Times New Roman" w:eastAsia="Times New Roman" w:hAnsi="Times New Roman" w:cs="Times New Roman"/>
      <w:sz w:val="24"/>
      <w:szCs w:val="20"/>
    </w:rPr>
  </w:style>
  <w:style w:type="paragraph" w:styleId="Header">
    <w:name w:val="header"/>
    <w:basedOn w:val="Normal"/>
    <w:link w:val="HeaderChar"/>
    <w:uiPriority w:val="99"/>
    <w:rsid w:val="00B6756C"/>
    <w:pPr>
      <w:tabs>
        <w:tab w:val="center" w:pos="4320"/>
        <w:tab w:val="right" w:pos="8640"/>
      </w:tabs>
    </w:pPr>
  </w:style>
  <w:style w:type="character" w:customStyle="1" w:styleId="HeaderChar">
    <w:name w:val="Header Char"/>
    <w:basedOn w:val="DefaultParagraphFont"/>
    <w:link w:val="Header"/>
    <w:uiPriority w:val="99"/>
    <w:rsid w:val="00B6756C"/>
    <w:rPr>
      <w:rFonts w:ascii="Times New Roman" w:eastAsia="Times New Roman" w:hAnsi="Times New Roman" w:cs="Times New Roman"/>
      <w:sz w:val="20"/>
      <w:szCs w:val="20"/>
    </w:rPr>
  </w:style>
  <w:style w:type="paragraph" w:styleId="Footer">
    <w:name w:val="footer"/>
    <w:basedOn w:val="Normal"/>
    <w:link w:val="FooterChar"/>
    <w:semiHidden/>
    <w:rsid w:val="00B6756C"/>
    <w:pPr>
      <w:tabs>
        <w:tab w:val="center" w:pos="4320"/>
        <w:tab w:val="right" w:pos="8640"/>
      </w:tabs>
    </w:pPr>
  </w:style>
  <w:style w:type="character" w:customStyle="1" w:styleId="FooterChar">
    <w:name w:val="Footer Char"/>
    <w:basedOn w:val="DefaultParagraphFont"/>
    <w:link w:val="Footer"/>
    <w:semiHidden/>
    <w:rsid w:val="00B6756C"/>
    <w:rPr>
      <w:rFonts w:ascii="Times New Roman" w:eastAsia="Times New Roman" w:hAnsi="Times New Roman" w:cs="Times New Roman"/>
      <w:sz w:val="20"/>
      <w:szCs w:val="20"/>
    </w:rPr>
  </w:style>
  <w:style w:type="character" w:styleId="Hyperlink">
    <w:name w:val="Hyperlink"/>
    <w:basedOn w:val="DefaultParagraphFont"/>
    <w:rsid w:val="00B6756C"/>
    <w:rPr>
      <w:color w:val="0000FF"/>
      <w:u w:val="single"/>
    </w:rPr>
  </w:style>
  <w:style w:type="paragraph" w:styleId="Caption">
    <w:name w:val="caption"/>
    <w:basedOn w:val="Normal"/>
    <w:next w:val="Normal"/>
    <w:unhideWhenUsed/>
    <w:qFormat/>
    <w:rsid w:val="00B6756C"/>
    <w:pPr>
      <w:ind w:left="720"/>
    </w:pPr>
    <w:rPr>
      <w:rFonts w:ascii="Comic Sans MS" w:hAnsi="Comic Sans MS"/>
      <w:b/>
      <w:sz w:val="28"/>
    </w:rPr>
  </w:style>
  <w:style w:type="paragraph" w:customStyle="1" w:styleId="Default">
    <w:name w:val="Default"/>
    <w:rsid w:val="00B6756C"/>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20"/>
    <w:qFormat/>
    <w:rsid w:val="00B6756C"/>
    <w:rPr>
      <w:i/>
      <w:iCs/>
    </w:rPr>
  </w:style>
  <w:style w:type="character" w:customStyle="1" w:styleId="apple-converted-space">
    <w:name w:val="apple-converted-space"/>
    <w:basedOn w:val="DefaultParagraphFont"/>
    <w:rsid w:val="00B6756C"/>
  </w:style>
  <w:style w:type="paragraph" w:styleId="ListParagraph">
    <w:name w:val="List Paragraph"/>
    <w:basedOn w:val="Normal"/>
    <w:uiPriority w:val="34"/>
    <w:qFormat/>
    <w:rsid w:val="00B6756C"/>
    <w:pPr>
      <w:ind w:left="720"/>
      <w:contextualSpacing/>
    </w:pPr>
  </w:style>
  <w:style w:type="character" w:styleId="FollowedHyperlink">
    <w:name w:val="FollowedHyperlink"/>
    <w:basedOn w:val="DefaultParagraphFont"/>
    <w:uiPriority w:val="99"/>
    <w:semiHidden/>
    <w:unhideWhenUsed/>
    <w:rsid w:val="00B6756C"/>
    <w:rPr>
      <w:color w:val="954F72" w:themeColor="followedHyperlink"/>
      <w:u w:val="single"/>
    </w:rPr>
  </w:style>
  <w:style w:type="character" w:styleId="CommentReference">
    <w:name w:val="annotation reference"/>
    <w:basedOn w:val="DefaultParagraphFont"/>
    <w:uiPriority w:val="99"/>
    <w:semiHidden/>
    <w:unhideWhenUsed/>
    <w:rsid w:val="002068CB"/>
    <w:rPr>
      <w:sz w:val="16"/>
      <w:szCs w:val="16"/>
    </w:rPr>
  </w:style>
  <w:style w:type="paragraph" w:styleId="CommentText">
    <w:name w:val="annotation text"/>
    <w:basedOn w:val="Normal"/>
    <w:link w:val="CommentTextChar"/>
    <w:uiPriority w:val="99"/>
    <w:semiHidden/>
    <w:unhideWhenUsed/>
    <w:rsid w:val="002068CB"/>
  </w:style>
  <w:style w:type="character" w:customStyle="1" w:styleId="CommentTextChar">
    <w:name w:val="Comment Text Char"/>
    <w:basedOn w:val="DefaultParagraphFont"/>
    <w:link w:val="CommentText"/>
    <w:uiPriority w:val="99"/>
    <w:semiHidden/>
    <w:rsid w:val="002068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68CB"/>
    <w:rPr>
      <w:b/>
      <w:bCs/>
    </w:rPr>
  </w:style>
  <w:style w:type="character" w:customStyle="1" w:styleId="CommentSubjectChar">
    <w:name w:val="Comment Subject Char"/>
    <w:basedOn w:val="CommentTextChar"/>
    <w:link w:val="CommentSubject"/>
    <w:uiPriority w:val="99"/>
    <w:semiHidden/>
    <w:rsid w:val="002068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068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8C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918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safety.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dc.gov/handwashin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hughes@bedhd.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arryeatonhealth.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Lynch</dc:creator>
  <cp:keywords/>
  <dc:description/>
  <cp:lastModifiedBy>Jodie Shaver</cp:lastModifiedBy>
  <cp:revision>2</cp:revision>
  <cp:lastPrinted>2018-08-28T12:39:00Z</cp:lastPrinted>
  <dcterms:created xsi:type="dcterms:W3CDTF">2019-11-19T13:45:00Z</dcterms:created>
  <dcterms:modified xsi:type="dcterms:W3CDTF">2019-11-19T13:45:00Z</dcterms:modified>
</cp:coreProperties>
</file>