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138B" w14:textId="77777777" w:rsidR="00AC1CAD" w:rsidRPr="008619A9" w:rsidRDefault="00AC1CAD" w:rsidP="00AC1C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</w:t>
      </w:r>
    </w:p>
    <w:p w14:paraId="26DC738B" w14:textId="77777777" w:rsidR="00AC1CAD" w:rsidRPr="008619A9" w:rsidRDefault="00AC1CAD" w:rsidP="00AC1CAD">
      <w:pPr>
        <w:spacing w:after="0" w:line="240" w:lineRule="auto"/>
        <w:jc w:val="center"/>
        <w:rPr>
          <w:b/>
          <w:sz w:val="24"/>
          <w:szCs w:val="24"/>
        </w:rPr>
      </w:pPr>
      <w:r w:rsidRPr="008619A9">
        <w:rPr>
          <w:b/>
          <w:sz w:val="24"/>
          <w:szCs w:val="24"/>
        </w:rPr>
        <w:t>MALPH Health Education &amp; Promotion Forum</w:t>
      </w:r>
    </w:p>
    <w:p w14:paraId="7249703D" w14:textId="06BE01CC" w:rsidR="00AC1CAD" w:rsidRPr="008619A9" w:rsidRDefault="00AC1CAD" w:rsidP="00AC1C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</w:t>
      </w:r>
      <w:r w:rsidR="0066618A">
        <w:rPr>
          <w:b/>
          <w:sz w:val="24"/>
          <w:szCs w:val="24"/>
        </w:rPr>
        <w:t xml:space="preserve"> </w:t>
      </w:r>
      <w:r w:rsidR="00E269B8">
        <w:rPr>
          <w:b/>
          <w:sz w:val="24"/>
          <w:szCs w:val="24"/>
        </w:rPr>
        <w:t>J</w:t>
      </w:r>
      <w:r w:rsidR="001462A7">
        <w:rPr>
          <w:b/>
          <w:sz w:val="24"/>
          <w:szCs w:val="24"/>
        </w:rPr>
        <w:t>anuary</w:t>
      </w:r>
      <w:r w:rsidR="0066618A">
        <w:rPr>
          <w:b/>
          <w:sz w:val="24"/>
          <w:szCs w:val="24"/>
        </w:rPr>
        <w:t xml:space="preserve"> </w:t>
      </w:r>
      <w:r w:rsidR="001462A7">
        <w:rPr>
          <w:b/>
          <w:sz w:val="24"/>
          <w:szCs w:val="24"/>
        </w:rPr>
        <w:t>9</w:t>
      </w:r>
      <w:r w:rsidR="008434BA"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>, 202</w:t>
      </w:r>
      <w:r w:rsidR="001462A7">
        <w:rPr>
          <w:b/>
          <w:sz w:val="24"/>
          <w:szCs w:val="24"/>
        </w:rPr>
        <w:t>5</w:t>
      </w:r>
      <w:r w:rsidR="00FF10A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10:30am to 12:00pm</w:t>
      </w:r>
      <w:r>
        <w:rPr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"/>
        <w:gridCol w:w="1602"/>
        <w:gridCol w:w="8028"/>
      </w:tblGrid>
      <w:tr w:rsidR="007B325F" w:rsidRPr="0076670E" w14:paraId="65938119" w14:textId="77777777" w:rsidTr="004109D0">
        <w:trPr>
          <w:trHeight w:val="890"/>
        </w:trPr>
        <w:tc>
          <w:tcPr>
            <w:tcW w:w="1043" w:type="dxa"/>
          </w:tcPr>
          <w:p w14:paraId="0663BEB6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Allegan</w:t>
            </w:r>
          </w:p>
        </w:tc>
        <w:tc>
          <w:tcPr>
            <w:tcW w:w="1602" w:type="dxa"/>
            <w:shd w:val="clear" w:color="auto" w:fill="auto"/>
          </w:tcPr>
          <w:p w14:paraId="6B5AFB8D" w14:textId="77777777" w:rsidR="007B325F" w:rsidRDefault="007B325F" w:rsidP="007B325F">
            <w:pPr>
              <w:spacing w:after="0" w:line="240" w:lineRule="auto"/>
              <w:rPr>
                <w:sz w:val="16"/>
                <w:szCs w:val="16"/>
              </w:rPr>
            </w:pPr>
            <w:r w:rsidRPr="007B6BCF">
              <w:rPr>
                <w:sz w:val="16"/>
                <w:szCs w:val="16"/>
              </w:rPr>
              <w:t>Autumn LaBarge</w:t>
            </w:r>
          </w:p>
          <w:p w14:paraId="212CD0E6" w14:textId="64A3BD82" w:rsidR="008600C2" w:rsidRDefault="00AB4E93" w:rsidP="007B325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Jackson </w:t>
            </w:r>
            <w:proofErr w:type="spellStart"/>
            <w:r>
              <w:rPr>
                <w:sz w:val="16"/>
                <w:szCs w:val="16"/>
              </w:rPr>
              <w:t>Braunz</w:t>
            </w:r>
            <w:proofErr w:type="spellEnd"/>
          </w:p>
          <w:p w14:paraId="748603BD" w14:textId="6F297292" w:rsidR="00273B9D" w:rsidRPr="006F0D83" w:rsidRDefault="009D08A1" w:rsidP="007B325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Ashley Frank</w:t>
            </w:r>
          </w:p>
          <w:p w14:paraId="52EA283B" w14:textId="47B813FE" w:rsidR="00185DAD" w:rsidRPr="00A23985" w:rsidRDefault="00185DAD" w:rsidP="007B325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028" w:type="dxa"/>
            <w:vMerge w:val="restart"/>
          </w:tcPr>
          <w:p w14:paraId="7F6B9863" w14:textId="707A88E4" w:rsidR="007B325F" w:rsidRDefault="007B325F" w:rsidP="007B325F">
            <w:pPr>
              <w:rPr>
                <w:sz w:val="20"/>
                <w:szCs w:val="20"/>
              </w:rPr>
            </w:pPr>
            <w:r w:rsidRPr="00510070">
              <w:rPr>
                <w:b/>
                <w:sz w:val="20"/>
                <w:szCs w:val="20"/>
              </w:rPr>
              <w:t>Call to order</w:t>
            </w:r>
            <w:r w:rsidRPr="00510070">
              <w:rPr>
                <w:sz w:val="20"/>
                <w:szCs w:val="20"/>
              </w:rPr>
              <w:t xml:space="preserve">: </w:t>
            </w:r>
            <w:r w:rsidRPr="00C64469">
              <w:rPr>
                <w:sz w:val="20"/>
                <w:szCs w:val="20"/>
              </w:rPr>
              <w:t>10:3</w:t>
            </w:r>
            <w:r w:rsidR="001F592D" w:rsidRPr="00C64469">
              <w:rPr>
                <w:sz w:val="20"/>
                <w:szCs w:val="20"/>
              </w:rPr>
              <w:t>2</w:t>
            </w:r>
            <w:r w:rsidRPr="00C64469">
              <w:rPr>
                <w:sz w:val="20"/>
                <w:szCs w:val="20"/>
              </w:rPr>
              <w:t>am</w:t>
            </w:r>
          </w:p>
          <w:p w14:paraId="3A357F14" w14:textId="2493D070" w:rsidR="007B325F" w:rsidRPr="00DA37A8" w:rsidRDefault="007B325F" w:rsidP="007B325F">
            <w:pPr>
              <w:rPr>
                <w:sz w:val="20"/>
                <w:szCs w:val="20"/>
              </w:rPr>
            </w:pPr>
            <w:r w:rsidRPr="00DA37A8">
              <w:rPr>
                <w:b/>
                <w:bCs/>
                <w:sz w:val="20"/>
                <w:szCs w:val="20"/>
              </w:rPr>
              <w:t>Ice Breaker-</w:t>
            </w:r>
            <w:r w:rsidRPr="00DA37A8">
              <w:rPr>
                <w:sz w:val="20"/>
                <w:szCs w:val="20"/>
              </w:rPr>
              <w:t xml:space="preserve"> </w:t>
            </w:r>
            <w:r w:rsidR="002F75E2">
              <w:rPr>
                <w:sz w:val="20"/>
                <w:szCs w:val="20"/>
              </w:rPr>
              <w:t xml:space="preserve">Is Hot dog a sandwich? </w:t>
            </w:r>
          </w:p>
          <w:p w14:paraId="76CEEE93" w14:textId="1350EBAB" w:rsidR="007B325F" w:rsidRPr="00AC1CAD" w:rsidRDefault="007B325F" w:rsidP="007B325F">
            <w:pPr>
              <w:rPr>
                <w:sz w:val="20"/>
                <w:szCs w:val="20"/>
              </w:rPr>
            </w:pPr>
            <w:r w:rsidRPr="00510070">
              <w:rPr>
                <w:b/>
                <w:sz w:val="20"/>
                <w:szCs w:val="20"/>
              </w:rPr>
              <w:t>Group statement of health equity</w:t>
            </w:r>
            <w:r w:rsidRPr="00510070">
              <w:rPr>
                <w:sz w:val="20"/>
                <w:szCs w:val="20"/>
              </w:rPr>
              <w:t xml:space="preserve"> – to be read next meeting and each meeting following. (“Creating health equity is a guiding priority and core value for the Health Education and Promotion Forum. Health equity is achieved when every person </w:t>
            </w:r>
            <w:proofErr w:type="gramStart"/>
            <w:r w:rsidRPr="00510070">
              <w:rPr>
                <w:sz w:val="20"/>
                <w:szCs w:val="20"/>
              </w:rPr>
              <w:t>has the opportunity to</w:t>
            </w:r>
            <w:proofErr w:type="gramEnd"/>
            <w:r w:rsidRPr="00510070">
              <w:rPr>
                <w:sz w:val="20"/>
                <w:szCs w:val="20"/>
              </w:rPr>
              <w:t xml:space="preserve"> "attain his or her full health potential" and no one is "disadvantaged from achieving this potential because of social position or other socially determined circumstances.") WHO definition, 2022.</w:t>
            </w:r>
          </w:p>
          <w:p w14:paraId="48DD233A" w14:textId="32597459" w:rsidR="007B325F" w:rsidRDefault="007B325F" w:rsidP="007B325F">
            <w:pPr>
              <w:rPr>
                <w:sz w:val="20"/>
                <w:szCs w:val="20"/>
              </w:rPr>
            </w:pPr>
            <w:r w:rsidRPr="00510070">
              <w:rPr>
                <w:b/>
                <w:sz w:val="20"/>
                <w:szCs w:val="20"/>
              </w:rPr>
              <w:t>Approval of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462A7">
              <w:rPr>
                <w:b/>
                <w:sz w:val="20"/>
                <w:szCs w:val="20"/>
              </w:rPr>
              <w:t>December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2024</w:t>
            </w:r>
            <w:r w:rsidRPr="00510070">
              <w:rPr>
                <w:b/>
                <w:sz w:val="20"/>
                <w:szCs w:val="20"/>
              </w:rPr>
              <w:t xml:space="preserve"> minutes</w:t>
            </w:r>
            <w:proofErr w:type="gramEnd"/>
            <w:r w:rsidRPr="00510070">
              <w:rPr>
                <w:sz w:val="20"/>
                <w:szCs w:val="20"/>
              </w:rPr>
              <w:t>: Motion:</w:t>
            </w:r>
            <w:r>
              <w:rPr>
                <w:sz w:val="20"/>
                <w:szCs w:val="20"/>
              </w:rPr>
              <w:t xml:space="preserve"> </w:t>
            </w:r>
            <w:r w:rsidR="00977718">
              <w:rPr>
                <w:sz w:val="20"/>
                <w:szCs w:val="20"/>
              </w:rPr>
              <w:t>Sharon</w:t>
            </w:r>
            <w:r w:rsidR="00AE448C">
              <w:rPr>
                <w:sz w:val="20"/>
                <w:szCs w:val="20"/>
              </w:rPr>
              <w:t xml:space="preserve"> S</w:t>
            </w:r>
            <w:r w:rsidRPr="00510070">
              <w:rPr>
                <w:sz w:val="20"/>
                <w:szCs w:val="20"/>
              </w:rPr>
              <w:t>; 2</w:t>
            </w:r>
            <w:r w:rsidRPr="00AC4132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r w:rsidR="00977718">
              <w:rPr>
                <w:sz w:val="20"/>
                <w:szCs w:val="20"/>
              </w:rPr>
              <w:t>Melissa</w:t>
            </w:r>
            <w:r w:rsidR="00E520F9">
              <w:rPr>
                <w:sz w:val="20"/>
                <w:szCs w:val="20"/>
              </w:rPr>
              <w:t>.</w:t>
            </w:r>
            <w:r w:rsidRPr="00510070">
              <w:rPr>
                <w:sz w:val="20"/>
                <w:szCs w:val="20"/>
              </w:rPr>
              <w:t xml:space="preserve"> Motion Passes. </w:t>
            </w:r>
          </w:p>
          <w:p w14:paraId="5B5293A3" w14:textId="6A414C01" w:rsidR="007B325F" w:rsidRPr="00510070" w:rsidRDefault="007B325F" w:rsidP="007B325F">
            <w:pPr>
              <w:rPr>
                <w:sz w:val="20"/>
                <w:szCs w:val="20"/>
              </w:rPr>
            </w:pPr>
            <w:r w:rsidRPr="00510070">
              <w:rPr>
                <w:b/>
                <w:sz w:val="20"/>
                <w:szCs w:val="20"/>
              </w:rPr>
              <w:t xml:space="preserve">Approval of treasurer report </w:t>
            </w:r>
            <w:r w:rsidR="001462A7">
              <w:rPr>
                <w:b/>
                <w:sz w:val="20"/>
                <w:szCs w:val="20"/>
              </w:rPr>
              <w:t>December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10070">
              <w:rPr>
                <w:b/>
                <w:sz w:val="20"/>
                <w:szCs w:val="20"/>
              </w:rPr>
              <w:t xml:space="preserve">1, </w:t>
            </w:r>
            <w:r w:rsidR="001462A7" w:rsidRPr="00510070">
              <w:rPr>
                <w:b/>
                <w:sz w:val="20"/>
                <w:szCs w:val="20"/>
              </w:rPr>
              <w:t>2024,</w:t>
            </w:r>
            <w:r w:rsidRPr="0051007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to </w:t>
            </w:r>
            <w:r w:rsidR="001462A7">
              <w:rPr>
                <w:b/>
                <w:sz w:val="20"/>
                <w:szCs w:val="20"/>
              </w:rPr>
              <w:t>December</w:t>
            </w:r>
            <w:r>
              <w:rPr>
                <w:b/>
                <w:sz w:val="20"/>
                <w:szCs w:val="20"/>
              </w:rPr>
              <w:t xml:space="preserve"> 30, 2024</w:t>
            </w:r>
            <w:r w:rsidRPr="00510070">
              <w:rPr>
                <w:sz w:val="20"/>
                <w:szCs w:val="20"/>
              </w:rPr>
              <w:t>: Starting balance: $</w:t>
            </w:r>
            <w:r w:rsidR="00716E2B" w:rsidRPr="00510070">
              <w:rPr>
                <w:sz w:val="20"/>
                <w:szCs w:val="20"/>
              </w:rPr>
              <w:t>1,</w:t>
            </w:r>
            <w:r w:rsidR="00716E2B">
              <w:rPr>
                <w:sz w:val="20"/>
                <w:szCs w:val="20"/>
              </w:rPr>
              <w:t>424.14</w:t>
            </w:r>
            <w:r w:rsidRPr="0051007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Revenue</w:t>
            </w:r>
            <w:r w:rsidR="00CB053A">
              <w:rPr>
                <w:sz w:val="20"/>
                <w:szCs w:val="20"/>
              </w:rPr>
              <w:t xml:space="preserve">: </w:t>
            </w:r>
            <w:r w:rsidR="00312EF6">
              <w:rPr>
                <w:sz w:val="20"/>
                <w:szCs w:val="20"/>
              </w:rPr>
              <w:t xml:space="preserve">10 HEP dues </w:t>
            </w:r>
            <w:r w:rsidR="00CB053A">
              <w:rPr>
                <w:sz w:val="20"/>
                <w:szCs w:val="20"/>
              </w:rPr>
              <w:t xml:space="preserve">received </w:t>
            </w:r>
            <w:r w:rsidR="00312EF6">
              <w:rPr>
                <w:sz w:val="20"/>
                <w:szCs w:val="20"/>
              </w:rPr>
              <w:t>equaling $500 was added</w:t>
            </w:r>
            <w:r w:rsidR="00F31030">
              <w:rPr>
                <w:sz w:val="20"/>
                <w:szCs w:val="20"/>
              </w:rPr>
              <w:t xml:space="preserve">. </w:t>
            </w:r>
            <w:proofErr w:type="gramStart"/>
            <w:r w:rsidRPr="00510070">
              <w:rPr>
                <w:sz w:val="20"/>
                <w:szCs w:val="20"/>
              </w:rPr>
              <w:t>Ending</w:t>
            </w:r>
            <w:proofErr w:type="gramEnd"/>
            <w:r w:rsidRPr="00510070">
              <w:rPr>
                <w:sz w:val="20"/>
                <w:szCs w:val="20"/>
              </w:rPr>
              <w:t xml:space="preserve"> balance is $1,</w:t>
            </w:r>
            <w:r w:rsidR="00312EF6">
              <w:rPr>
                <w:sz w:val="20"/>
                <w:szCs w:val="20"/>
              </w:rPr>
              <w:t>9</w:t>
            </w:r>
            <w:r w:rsidR="00F3103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.14.</w:t>
            </w:r>
            <w:r w:rsidRPr="00AC1CAD">
              <w:rPr>
                <w:b/>
                <w:bCs/>
                <w:sz w:val="20"/>
                <w:szCs w:val="20"/>
              </w:rPr>
              <w:t xml:space="preserve"> Motion:</w:t>
            </w:r>
            <w:r w:rsidR="00E520F9">
              <w:rPr>
                <w:b/>
                <w:bCs/>
                <w:sz w:val="20"/>
                <w:szCs w:val="20"/>
              </w:rPr>
              <w:t xml:space="preserve"> </w:t>
            </w:r>
            <w:r w:rsidR="00977718">
              <w:rPr>
                <w:b/>
                <w:bCs/>
                <w:sz w:val="20"/>
                <w:szCs w:val="20"/>
              </w:rPr>
              <w:t>Jennifer K</w:t>
            </w:r>
            <w:r>
              <w:rPr>
                <w:sz w:val="20"/>
                <w:szCs w:val="20"/>
              </w:rPr>
              <w:t>;</w:t>
            </w:r>
            <w:r w:rsidRPr="00510070">
              <w:rPr>
                <w:sz w:val="20"/>
                <w:szCs w:val="20"/>
              </w:rPr>
              <w:t xml:space="preserve"> </w:t>
            </w:r>
            <w:r w:rsidRPr="00AC1CAD">
              <w:rPr>
                <w:b/>
                <w:bCs/>
                <w:sz w:val="20"/>
                <w:szCs w:val="20"/>
              </w:rPr>
              <w:t>2</w:t>
            </w:r>
            <w:r w:rsidR="00204A89" w:rsidRPr="00AC1CAD">
              <w:rPr>
                <w:b/>
                <w:bCs/>
                <w:sz w:val="20"/>
                <w:szCs w:val="20"/>
                <w:vertAlign w:val="superscript"/>
              </w:rPr>
              <w:t>n</w:t>
            </w:r>
            <w:r w:rsidR="00204A89" w:rsidRPr="007E5E63">
              <w:rPr>
                <w:b/>
                <w:bCs/>
                <w:sz w:val="20"/>
                <w:szCs w:val="20"/>
                <w:vertAlign w:val="superscript"/>
              </w:rPr>
              <w:t xml:space="preserve">d </w:t>
            </w:r>
            <w:r w:rsidR="00204A89" w:rsidRPr="007E5E63">
              <w:rPr>
                <w:b/>
                <w:bCs/>
                <w:sz w:val="20"/>
                <w:szCs w:val="20"/>
              </w:rPr>
              <w:t>Stephanie</w:t>
            </w:r>
            <w:r w:rsidR="00977718" w:rsidRPr="007E5E63">
              <w:rPr>
                <w:b/>
                <w:bCs/>
                <w:sz w:val="20"/>
                <w:szCs w:val="20"/>
              </w:rPr>
              <w:t xml:space="preserve"> W</w:t>
            </w:r>
            <w:r w:rsidRPr="007E5E63">
              <w:rPr>
                <w:b/>
                <w:bCs/>
                <w:sz w:val="20"/>
                <w:szCs w:val="20"/>
              </w:rPr>
              <w:t>.</w:t>
            </w:r>
            <w:r w:rsidRPr="00510070">
              <w:rPr>
                <w:sz w:val="20"/>
                <w:szCs w:val="20"/>
              </w:rPr>
              <w:t xml:space="preserve"> Motion Passes. </w:t>
            </w:r>
          </w:p>
          <w:p w14:paraId="09F6C8BB" w14:textId="77777777" w:rsidR="007B325F" w:rsidRPr="00510070" w:rsidRDefault="007B325F" w:rsidP="007B325F">
            <w:pPr>
              <w:rPr>
                <w:b/>
                <w:sz w:val="20"/>
                <w:szCs w:val="20"/>
              </w:rPr>
            </w:pPr>
            <w:r w:rsidRPr="00510070">
              <w:rPr>
                <w:b/>
                <w:sz w:val="20"/>
                <w:szCs w:val="20"/>
              </w:rPr>
              <w:t xml:space="preserve">Introduction of New Members: </w:t>
            </w:r>
          </w:p>
          <w:p w14:paraId="6B51410C" w14:textId="72AA4791" w:rsidR="00F44CEA" w:rsidRPr="004E030E" w:rsidRDefault="00C80458" w:rsidP="00F44CEA">
            <w:pPr>
              <w:pStyle w:val="ListParagraph"/>
              <w:numPr>
                <w:ilvl w:val="0"/>
                <w:numId w:val="6"/>
              </w:numPr>
              <w:rPr>
                <w:bCs/>
                <w:sz w:val="20"/>
                <w:szCs w:val="20"/>
              </w:rPr>
            </w:pPr>
            <w:r w:rsidRPr="004E030E">
              <w:rPr>
                <w:bCs/>
                <w:sz w:val="20"/>
                <w:szCs w:val="20"/>
              </w:rPr>
              <w:t>No new members</w:t>
            </w:r>
          </w:p>
          <w:p w14:paraId="5B74C608" w14:textId="77777777" w:rsidR="00F44CEA" w:rsidRPr="00F44CEA" w:rsidRDefault="00F44CEA" w:rsidP="00F44CEA">
            <w:pPr>
              <w:pStyle w:val="ListParagraph"/>
              <w:rPr>
                <w:b/>
                <w:sz w:val="20"/>
                <w:szCs w:val="20"/>
              </w:rPr>
            </w:pPr>
          </w:p>
          <w:p w14:paraId="48466ABC" w14:textId="27394765" w:rsidR="007B325F" w:rsidRPr="00F44CEA" w:rsidRDefault="007B325F" w:rsidP="00F44CEA">
            <w:pPr>
              <w:rPr>
                <w:b/>
                <w:sz w:val="20"/>
                <w:szCs w:val="20"/>
              </w:rPr>
            </w:pPr>
            <w:r w:rsidRPr="00F44CEA">
              <w:rPr>
                <w:b/>
                <w:sz w:val="20"/>
                <w:szCs w:val="20"/>
              </w:rPr>
              <w:t xml:space="preserve">MDHHS Update: </w:t>
            </w:r>
          </w:p>
          <w:p w14:paraId="50797E78" w14:textId="1903CCA4" w:rsidR="007B325F" w:rsidRDefault="004E030E" w:rsidP="007B3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update</w:t>
            </w:r>
            <w:r w:rsidR="00C57662">
              <w:rPr>
                <w:sz w:val="20"/>
                <w:szCs w:val="20"/>
              </w:rPr>
              <w:t xml:space="preserve"> from Janine.</w:t>
            </w:r>
          </w:p>
          <w:p w14:paraId="24DAABD9" w14:textId="14D7EFB9" w:rsidR="00C57662" w:rsidRDefault="00C57662" w:rsidP="007B3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</w:t>
            </w:r>
            <w:r w:rsidR="006D1ECD">
              <w:rPr>
                <w:sz w:val="20"/>
                <w:szCs w:val="20"/>
              </w:rPr>
              <w:t>Smith, EGLE Radon Program</w:t>
            </w:r>
            <w:r w:rsidR="00F85BA6">
              <w:rPr>
                <w:sz w:val="20"/>
                <w:szCs w:val="20"/>
              </w:rPr>
              <w:t xml:space="preserve"> for Radon</w:t>
            </w:r>
            <w:r w:rsidR="006D1ECD">
              <w:rPr>
                <w:sz w:val="20"/>
                <w:szCs w:val="20"/>
              </w:rPr>
              <w:t xml:space="preserve"> Action Month</w:t>
            </w:r>
            <w:r w:rsidR="00F85BA6">
              <w:rPr>
                <w:sz w:val="20"/>
                <w:szCs w:val="20"/>
              </w:rPr>
              <w:t xml:space="preserve">. Provided education and </w:t>
            </w:r>
            <w:proofErr w:type="gramStart"/>
            <w:r w:rsidR="00F85BA6">
              <w:rPr>
                <w:sz w:val="20"/>
                <w:szCs w:val="20"/>
              </w:rPr>
              <w:t>resource</w:t>
            </w:r>
            <w:proofErr w:type="gramEnd"/>
            <w:r w:rsidR="00F85BA6">
              <w:rPr>
                <w:sz w:val="20"/>
                <w:szCs w:val="20"/>
              </w:rPr>
              <w:t>.</w:t>
            </w:r>
            <w:r w:rsidR="006D1ECD">
              <w:rPr>
                <w:sz w:val="20"/>
                <w:szCs w:val="20"/>
              </w:rPr>
              <w:t xml:space="preserve"> </w:t>
            </w:r>
          </w:p>
          <w:p w14:paraId="4B6A1C85" w14:textId="19E5D221" w:rsidR="004B5107" w:rsidRDefault="004B5107" w:rsidP="007B3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4B5107">
              <w:rPr>
                <w:sz w:val="20"/>
                <w:szCs w:val="20"/>
              </w:rPr>
              <w:t xml:space="preserve">ontact information: 517-388-6913 or </w:t>
            </w:r>
            <w:hyperlink r:id="rId7" w:history="1">
              <w:r w:rsidRPr="00EB1F00">
                <w:rPr>
                  <w:rStyle w:val="Hyperlink"/>
                  <w:sz w:val="20"/>
                  <w:szCs w:val="20"/>
                </w:rPr>
                <w:t>Radon@michigan.gov</w:t>
              </w:r>
            </w:hyperlink>
          </w:p>
          <w:p w14:paraId="2BAAA62C" w14:textId="67DCA524" w:rsidR="004B5107" w:rsidRDefault="00197BE9" w:rsidP="007B3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Toolkit: </w:t>
            </w:r>
            <w:hyperlink r:id="rId8" w:history="1">
              <w:r w:rsidRPr="00197BE9">
                <w:rPr>
                  <w:rStyle w:val="Hyperlink"/>
                  <w:sz w:val="20"/>
                  <w:szCs w:val="20"/>
                </w:rPr>
                <w:t>https://www.cdc.gov/radon/php/toolkit/index.html</w:t>
              </w:r>
            </w:hyperlink>
          </w:p>
          <w:p w14:paraId="4C666189" w14:textId="374B7768" w:rsidR="00197BE9" w:rsidRDefault="00197BE9" w:rsidP="007B3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hyperlink r:id="rId9" w:history="1">
              <w:r w:rsidRPr="00197BE9">
                <w:rPr>
                  <w:rStyle w:val="Hyperlink"/>
                  <w:sz w:val="20"/>
                  <w:szCs w:val="20"/>
                </w:rPr>
                <w:t>https://www.epa.gov/radon/radon-media-resources-partners-and-stakeholders</w:t>
              </w:r>
            </w:hyperlink>
          </w:p>
          <w:p w14:paraId="570A9194" w14:textId="77777777" w:rsidR="00197BE9" w:rsidRDefault="00197BE9" w:rsidP="007B3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hyperlink r:id="rId10" w:history="1">
              <w:r w:rsidRPr="00197BE9">
                <w:rPr>
                  <w:rStyle w:val="Hyperlink"/>
                  <w:sz w:val="20"/>
                  <w:szCs w:val="20"/>
                </w:rPr>
                <w:t>www.Michigan.gov/Radon</w:t>
              </w:r>
            </w:hyperlink>
          </w:p>
          <w:p w14:paraId="405E0887" w14:textId="77777777" w:rsidR="00197BE9" w:rsidRDefault="00197BE9" w:rsidP="007B3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hyperlink r:id="rId11" w:history="1">
              <w:r w:rsidRPr="00EB1F00">
                <w:rPr>
                  <w:rStyle w:val="Hyperlink"/>
                  <w:sz w:val="20"/>
                  <w:szCs w:val="20"/>
                </w:rPr>
                <w:t>www.epa.gov/radon</w:t>
              </w:r>
            </w:hyperlink>
          </w:p>
          <w:p w14:paraId="0A3C5159" w14:textId="37D9FA24" w:rsidR="00197BE9" w:rsidRPr="00510070" w:rsidRDefault="00197BE9" w:rsidP="007B325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hyperlink r:id="rId12" w:history="1">
              <w:r w:rsidRPr="00197BE9">
                <w:rPr>
                  <w:rStyle w:val="Hyperlink"/>
                  <w:sz w:val="20"/>
                  <w:szCs w:val="20"/>
                </w:rPr>
                <w:t>www.cdc.gov/radon</w:t>
              </w:r>
            </w:hyperlink>
          </w:p>
          <w:p w14:paraId="5FF5A911" w14:textId="77777777" w:rsidR="007B325F" w:rsidRPr="00510070" w:rsidRDefault="007B325F" w:rsidP="007B325F">
            <w:pPr>
              <w:rPr>
                <w:b/>
                <w:sz w:val="20"/>
                <w:szCs w:val="20"/>
              </w:rPr>
            </w:pPr>
          </w:p>
          <w:p w14:paraId="6E63EB75" w14:textId="77777777" w:rsidR="007B325F" w:rsidRPr="00510070" w:rsidRDefault="007B325F" w:rsidP="007B325F">
            <w:pPr>
              <w:rPr>
                <w:rStyle w:val="Hyperlink"/>
                <w:sz w:val="20"/>
                <w:szCs w:val="20"/>
              </w:rPr>
            </w:pPr>
            <w:r w:rsidRPr="00510070">
              <w:rPr>
                <w:b/>
                <w:sz w:val="20"/>
                <w:szCs w:val="20"/>
              </w:rPr>
              <w:t xml:space="preserve">MALPH Update: </w:t>
            </w:r>
          </w:p>
          <w:p w14:paraId="6F13707A" w14:textId="7DC680A6" w:rsidR="0070169F" w:rsidRDefault="0070169F" w:rsidP="006905B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MDARD trainings 2025</w:t>
            </w:r>
          </w:p>
          <w:p w14:paraId="64662E02" w14:textId="3B1A7BD4" w:rsidR="0070169F" w:rsidRDefault="0070169F" w:rsidP="006905B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Comms 101</w:t>
            </w:r>
            <w:r w:rsidR="00287A8A">
              <w:rPr>
                <w:sz w:val="20"/>
                <w:szCs w:val="20"/>
              </w:rPr>
              <w:t xml:space="preserve"> (Ok</w:t>
            </w:r>
            <w:r w:rsidR="00F42CDB">
              <w:rPr>
                <w:sz w:val="20"/>
                <w:szCs w:val="20"/>
              </w:rPr>
              <w:t>emos, MI)</w:t>
            </w:r>
            <w:r>
              <w:rPr>
                <w:sz w:val="20"/>
                <w:szCs w:val="20"/>
              </w:rPr>
              <w:t>- 2/2025, Comms 200</w:t>
            </w:r>
            <w:r w:rsidR="00F42CDB">
              <w:rPr>
                <w:sz w:val="20"/>
                <w:szCs w:val="20"/>
              </w:rPr>
              <w:t xml:space="preserve"> (Gaylord- HDNW)</w:t>
            </w:r>
            <w:r>
              <w:rPr>
                <w:sz w:val="20"/>
                <w:szCs w:val="20"/>
              </w:rPr>
              <w:t>- 3/2025, Public speaking for professionals</w:t>
            </w:r>
            <w:r w:rsidR="00F42CDB">
              <w:rPr>
                <w:sz w:val="20"/>
                <w:szCs w:val="20"/>
              </w:rPr>
              <w:t xml:space="preserve"> (</w:t>
            </w:r>
            <w:r w:rsidR="00C47EDF">
              <w:rPr>
                <w:sz w:val="20"/>
                <w:szCs w:val="20"/>
              </w:rPr>
              <w:t>GTCHD)</w:t>
            </w:r>
            <w:r w:rsidR="00AE448C">
              <w:rPr>
                <w:sz w:val="20"/>
                <w:szCs w:val="20"/>
              </w:rPr>
              <w:t>- 4/</w:t>
            </w:r>
            <w:r w:rsidR="00F87D58">
              <w:rPr>
                <w:sz w:val="20"/>
                <w:szCs w:val="20"/>
              </w:rPr>
              <w:t>2025</w:t>
            </w:r>
            <w:r w:rsidR="00C65B72">
              <w:rPr>
                <w:sz w:val="20"/>
                <w:szCs w:val="20"/>
              </w:rPr>
              <w:t xml:space="preserve">, and </w:t>
            </w:r>
            <w:r w:rsidR="008E6EC1">
              <w:rPr>
                <w:sz w:val="20"/>
                <w:szCs w:val="20"/>
              </w:rPr>
              <w:t>Camera-ready</w:t>
            </w:r>
            <w:r w:rsidR="00C65B72">
              <w:rPr>
                <w:sz w:val="20"/>
                <w:szCs w:val="20"/>
              </w:rPr>
              <w:t xml:space="preserve"> boot camp</w:t>
            </w:r>
            <w:r w:rsidR="00C47EDF">
              <w:rPr>
                <w:sz w:val="20"/>
                <w:szCs w:val="20"/>
              </w:rPr>
              <w:t xml:space="preserve"> (Grand Rapids)</w:t>
            </w:r>
            <w:r w:rsidR="00F87D58">
              <w:rPr>
                <w:sz w:val="20"/>
                <w:szCs w:val="20"/>
              </w:rPr>
              <w:t>- 5/2025</w:t>
            </w:r>
            <w:r w:rsidR="00C65B72">
              <w:rPr>
                <w:sz w:val="20"/>
                <w:szCs w:val="20"/>
              </w:rPr>
              <w:t xml:space="preserve">. </w:t>
            </w:r>
          </w:p>
          <w:p w14:paraId="0A761CFF" w14:textId="13150F63" w:rsidR="006572D1" w:rsidRDefault="006572D1" w:rsidP="006905B1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DAC 2025 Webinar details coming soon</w:t>
            </w:r>
          </w:p>
          <w:p w14:paraId="44F336FF" w14:textId="5801D78D" w:rsidR="006572D1" w:rsidRPr="00FA06CE" w:rsidRDefault="00A27280" w:rsidP="00FA06CE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A27280">
              <w:rPr>
                <w:sz w:val="20"/>
                <w:szCs w:val="20"/>
              </w:rPr>
              <w:t>egislative session</w:t>
            </w:r>
            <w:r w:rsidR="00FE2F14">
              <w:rPr>
                <w:sz w:val="20"/>
                <w:szCs w:val="20"/>
              </w:rPr>
              <w:t xml:space="preserve"> ended. </w:t>
            </w:r>
            <w:proofErr w:type="gramStart"/>
            <w:r w:rsidR="00FE2F14">
              <w:rPr>
                <w:sz w:val="20"/>
                <w:szCs w:val="20"/>
              </w:rPr>
              <w:t>New</w:t>
            </w:r>
            <w:proofErr w:type="gramEnd"/>
            <w:r w:rsidR="00FE2F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two-year</w:t>
            </w:r>
            <w:r w:rsidR="00FE2F14">
              <w:rPr>
                <w:sz w:val="20"/>
                <w:szCs w:val="20"/>
              </w:rPr>
              <w:t xml:space="preserve"> session will now begin. </w:t>
            </w:r>
            <w:r w:rsidR="00A14F98">
              <w:rPr>
                <w:sz w:val="20"/>
                <w:szCs w:val="20"/>
              </w:rPr>
              <w:t xml:space="preserve">Tobacco and septic code bills did not pass. </w:t>
            </w:r>
            <w:r w:rsidR="0032736C" w:rsidRPr="00FA06CE">
              <w:rPr>
                <w:sz w:val="20"/>
                <w:szCs w:val="20"/>
              </w:rPr>
              <w:t xml:space="preserve">Universal lead screening administration rules meeting was </w:t>
            </w:r>
            <w:proofErr w:type="spellStart"/>
            <w:proofErr w:type="gramStart"/>
            <w:r w:rsidR="009E7265" w:rsidRPr="00FA06CE">
              <w:rPr>
                <w:sz w:val="20"/>
                <w:szCs w:val="20"/>
              </w:rPr>
              <w:t>postposed</w:t>
            </w:r>
            <w:proofErr w:type="spellEnd"/>
            <w:proofErr w:type="gramEnd"/>
            <w:r w:rsidR="009E7265" w:rsidRPr="00FA06CE">
              <w:rPr>
                <w:sz w:val="20"/>
                <w:szCs w:val="20"/>
              </w:rPr>
              <w:t xml:space="preserve">. </w:t>
            </w:r>
            <w:r w:rsidR="00A14F98" w:rsidRPr="00FA06CE">
              <w:rPr>
                <w:sz w:val="20"/>
                <w:szCs w:val="20"/>
              </w:rPr>
              <w:t xml:space="preserve"> </w:t>
            </w:r>
          </w:p>
          <w:p w14:paraId="6D6C22E9" w14:textId="513D5D7C" w:rsidR="00E520F9" w:rsidRPr="00C07D76" w:rsidRDefault="00E520F9" w:rsidP="00E520F9">
            <w:pPr>
              <w:rPr>
                <w:b/>
                <w:bCs/>
                <w:sz w:val="20"/>
                <w:szCs w:val="20"/>
              </w:rPr>
            </w:pPr>
          </w:p>
          <w:p w14:paraId="4DA72CA1" w14:textId="5B84F71A" w:rsidR="007B325F" w:rsidRDefault="007B325F" w:rsidP="007B325F">
            <w:pPr>
              <w:rPr>
                <w:sz w:val="20"/>
                <w:szCs w:val="20"/>
              </w:rPr>
            </w:pPr>
            <w:r w:rsidRPr="006905B1">
              <w:rPr>
                <w:b/>
                <w:sz w:val="20"/>
                <w:szCs w:val="20"/>
              </w:rPr>
              <w:lastRenderedPageBreak/>
              <w:t>Advocacy (</w:t>
            </w:r>
            <w:r w:rsidRPr="006905B1">
              <w:rPr>
                <w:sz w:val="20"/>
                <w:szCs w:val="20"/>
              </w:rPr>
              <w:t xml:space="preserve">Advocacy Subcommittee Chair – Amy </w:t>
            </w:r>
            <w:proofErr w:type="spellStart"/>
            <w:r w:rsidRPr="006905B1">
              <w:rPr>
                <w:sz w:val="20"/>
                <w:szCs w:val="20"/>
              </w:rPr>
              <w:t>Oosterink</w:t>
            </w:r>
            <w:proofErr w:type="spellEnd"/>
            <w:r w:rsidRPr="006905B1">
              <w:rPr>
                <w:sz w:val="20"/>
                <w:szCs w:val="20"/>
              </w:rPr>
              <w:t>; committee members; Kaylynne Miesen, Barry Eaton)</w:t>
            </w:r>
          </w:p>
          <w:p w14:paraId="6782401F" w14:textId="469F42B4" w:rsidR="00780EF5" w:rsidRPr="0049705A" w:rsidRDefault="0049705A" w:rsidP="007B325F">
            <w:pPr>
              <w:rPr>
                <w:sz w:val="20"/>
                <w:szCs w:val="20"/>
              </w:rPr>
            </w:pPr>
            <w:r w:rsidRPr="0049705A">
              <w:rPr>
                <w:sz w:val="20"/>
                <w:szCs w:val="20"/>
              </w:rPr>
              <w:t>Messaging meeting-</w:t>
            </w:r>
            <w:r w:rsidR="00C61580">
              <w:rPr>
                <w:sz w:val="20"/>
                <w:szCs w:val="20"/>
              </w:rPr>
              <w:t xml:space="preserve"> Sharing the examples of messaging and campaigns. </w:t>
            </w:r>
          </w:p>
          <w:p w14:paraId="53344571" w14:textId="27F71A11" w:rsidR="009E3753" w:rsidRPr="00510070" w:rsidRDefault="009E3753" w:rsidP="007B325F">
            <w:pPr>
              <w:rPr>
                <w:sz w:val="20"/>
                <w:szCs w:val="20"/>
              </w:rPr>
            </w:pPr>
            <w:r w:rsidRPr="006812EC">
              <w:rPr>
                <w:sz w:val="20"/>
                <w:szCs w:val="20"/>
              </w:rPr>
              <w:t>Next meeting- Tuesday</w:t>
            </w:r>
            <w:r w:rsidR="00C61580" w:rsidRPr="006812EC">
              <w:rPr>
                <w:sz w:val="20"/>
                <w:szCs w:val="20"/>
              </w:rPr>
              <w:t>,</w:t>
            </w:r>
            <w:r w:rsidRPr="006812EC">
              <w:rPr>
                <w:sz w:val="20"/>
                <w:szCs w:val="20"/>
              </w:rPr>
              <w:t xml:space="preserve"> </w:t>
            </w:r>
            <w:r w:rsidR="00C61580" w:rsidRPr="006812EC">
              <w:rPr>
                <w:sz w:val="20"/>
                <w:szCs w:val="20"/>
              </w:rPr>
              <w:t>January</w:t>
            </w:r>
            <w:r w:rsidRPr="006812EC">
              <w:rPr>
                <w:sz w:val="20"/>
                <w:szCs w:val="20"/>
              </w:rPr>
              <w:t xml:space="preserve"> </w:t>
            </w:r>
            <w:r w:rsidR="00A106BA" w:rsidRPr="006812EC">
              <w:rPr>
                <w:sz w:val="20"/>
                <w:szCs w:val="20"/>
              </w:rPr>
              <w:t>1</w:t>
            </w:r>
            <w:r w:rsidR="00A106BA">
              <w:rPr>
                <w:sz w:val="20"/>
                <w:szCs w:val="20"/>
              </w:rPr>
              <w:t>4, 2025- 2-3pm</w:t>
            </w:r>
          </w:p>
          <w:p w14:paraId="5B286C21" w14:textId="77777777" w:rsidR="007B325F" w:rsidRDefault="007B325F" w:rsidP="007B325F">
            <w:pPr>
              <w:rPr>
                <w:sz w:val="20"/>
                <w:szCs w:val="20"/>
              </w:rPr>
            </w:pPr>
            <w:r w:rsidRPr="00510070">
              <w:rPr>
                <w:b/>
                <w:sz w:val="20"/>
                <w:szCs w:val="20"/>
              </w:rPr>
              <w:t>Training and Education (</w:t>
            </w:r>
            <w:r w:rsidRPr="00510070">
              <w:rPr>
                <w:sz w:val="20"/>
                <w:szCs w:val="20"/>
              </w:rPr>
              <w:t>Subcommittee Chair – Holly Young, VanBuren/Cass; committee members: Alyse Nichols, St Clair</w:t>
            </w:r>
            <w:r>
              <w:rPr>
                <w:sz w:val="20"/>
                <w:szCs w:val="20"/>
              </w:rPr>
              <w:t xml:space="preserve">) </w:t>
            </w:r>
          </w:p>
          <w:p w14:paraId="78338C37" w14:textId="067AB108" w:rsidR="007B325F" w:rsidRPr="00601D45" w:rsidRDefault="0025572E" w:rsidP="00601D45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01D45">
              <w:rPr>
                <w:bCs/>
                <w:sz w:val="20"/>
                <w:szCs w:val="20"/>
              </w:rPr>
              <w:t>April- Lead presentation</w:t>
            </w:r>
            <w:r w:rsidR="00301474" w:rsidRPr="00601D45">
              <w:rPr>
                <w:bCs/>
                <w:sz w:val="20"/>
                <w:szCs w:val="20"/>
              </w:rPr>
              <w:t xml:space="preserve"> MDHHS</w:t>
            </w:r>
            <w:r w:rsidR="006812EC" w:rsidRPr="00601D45">
              <w:rPr>
                <w:bCs/>
                <w:sz w:val="20"/>
                <w:szCs w:val="20"/>
              </w:rPr>
              <w:t>-</w:t>
            </w:r>
            <w:r w:rsidRPr="00601D45">
              <w:rPr>
                <w:bCs/>
                <w:sz w:val="20"/>
                <w:szCs w:val="20"/>
              </w:rPr>
              <w:t xml:space="preserve"> CHES available. </w:t>
            </w:r>
          </w:p>
          <w:p w14:paraId="191FE0FE" w14:textId="3100CB0E" w:rsidR="00102D67" w:rsidRPr="00601D45" w:rsidRDefault="00102D67" w:rsidP="00601D45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601D45">
              <w:rPr>
                <w:sz w:val="20"/>
                <w:szCs w:val="20"/>
              </w:rPr>
              <w:t xml:space="preserve">June- Overdose </w:t>
            </w:r>
            <w:r w:rsidR="004A3E0C" w:rsidRPr="00601D45">
              <w:rPr>
                <w:sz w:val="20"/>
                <w:szCs w:val="20"/>
              </w:rPr>
              <w:t>Death Review Team from MPHI</w:t>
            </w:r>
            <w:r w:rsidR="006812EC" w:rsidRPr="00601D45">
              <w:rPr>
                <w:sz w:val="20"/>
                <w:szCs w:val="20"/>
              </w:rPr>
              <w:t>-</w:t>
            </w:r>
            <w:r w:rsidR="004A3E0C" w:rsidRPr="00601D45">
              <w:rPr>
                <w:sz w:val="20"/>
                <w:szCs w:val="20"/>
              </w:rPr>
              <w:t xml:space="preserve"> </w:t>
            </w:r>
            <w:r w:rsidR="006812EC" w:rsidRPr="00601D45">
              <w:rPr>
                <w:bCs/>
                <w:sz w:val="20"/>
                <w:szCs w:val="20"/>
              </w:rPr>
              <w:t>CHES available.</w:t>
            </w:r>
          </w:p>
          <w:p w14:paraId="6C3A94EE" w14:textId="0D798926" w:rsidR="003A6E10" w:rsidRPr="00601D45" w:rsidRDefault="00601D45" w:rsidP="00601D45">
            <w:pPr>
              <w:pStyle w:val="ListParagraph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Fall 2025- </w:t>
            </w:r>
            <w:r w:rsidR="00EE5936" w:rsidRPr="00601D45">
              <w:rPr>
                <w:bCs/>
                <w:sz w:val="20"/>
                <w:szCs w:val="20"/>
              </w:rPr>
              <w:t>Marijuana presentation- possible CHES cre</w:t>
            </w:r>
            <w:r w:rsidR="00323624" w:rsidRPr="00601D45">
              <w:rPr>
                <w:bCs/>
                <w:sz w:val="20"/>
                <w:szCs w:val="20"/>
              </w:rPr>
              <w:t>dits</w:t>
            </w:r>
          </w:p>
          <w:p w14:paraId="1B917268" w14:textId="24B7DBA1" w:rsidR="00233E4A" w:rsidRPr="00A32EB8" w:rsidRDefault="007B325F" w:rsidP="007B325F">
            <w:pPr>
              <w:rPr>
                <w:b/>
                <w:bCs/>
                <w:sz w:val="20"/>
                <w:szCs w:val="20"/>
              </w:rPr>
            </w:pPr>
            <w:r w:rsidRPr="00A32EB8">
              <w:rPr>
                <w:b/>
                <w:bCs/>
                <w:sz w:val="20"/>
                <w:szCs w:val="20"/>
              </w:rPr>
              <w:t>Presentation</w:t>
            </w:r>
            <w:r w:rsidR="00EF64C0">
              <w:rPr>
                <w:b/>
                <w:bCs/>
                <w:sz w:val="20"/>
                <w:szCs w:val="20"/>
              </w:rPr>
              <w:t>- none</w:t>
            </w:r>
          </w:p>
          <w:p w14:paraId="2EAF41D3" w14:textId="77777777" w:rsidR="00030119" w:rsidRDefault="00030119" w:rsidP="00030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LHD Agency Spotlight: </w:t>
            </w:r>
          </w:p>
          <w:p w14:paraId="0E74C0B2" w14:textId="541C480F" w:rsidR="00E544B3" w:rsidRPr="00B129C5" w:rsidRDefault="00030119" w:rsidP="00030119">
            <w:pPr>
              <w:pStyle w:val="ListParagraph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 w:rsidRPr="00030119">
              <w:rPr>
                <w:sz w:val="20"/>
                <w:szCs w:val="20"/>
              </w:rPr>
              <w:t>January</w:t>
            </w:r>
            <w:r w:rsidR="00233E4A">
              <w:rPr>
                <w:sz w:val="20"/>
                <w:szCs w:val="20"/>
              </w:rPr>
              <w:t>- Benzie-Leelanau District Health Department</w:t>
            </w:r>
            <w:r w:rsidR="008A393B">
              <w:rPr>
                <w:sz w:val="20"/>
                <w:szCs w:val="20"/>
              </w:rPr>
              <w:t xml:space="preserve">- </w:t>
            </w:r>
            <w:r w:rsidR="00233E4A" w:rsidRPr="00B129C5">
              <w:rPr>
                <w:bCs/>
                <w:sz w:val="20"/>
                <w:szCs w:val="20"/>
              </w:rPr>
              <w:t>Parenting Communities Program</w:t>
            </w:r>
          </w:p>
          <w:p w14:paraId="1A83CBE6" w14:textId="5C3DA331" w:rsidR="007B325F" w:rsidRPr="00B64689" w:rsidRDefault="007B325F" w:rsidP="007B325F">
            <w:pPr>
              <w:rPr>
                <w:sz w:val="20"/>
                <w:szCs w:val="20"/>
              </w:rPr>
            </w:pPr>
            <w:r w:rsidRPr="00510070">
              <w:rPr>
                <w:b/>
                <w:sz w:val="20"/>
                <w:szCs w:val="20"/>
              </w:rPr>
              <w:t>Old Business</w:t>
            </w:r>
          </w:p>
          <w:p w14:paraId="2B7DB403" w14:textId="3D356831" w:rsidR="007B325F" w:rsidRPr="008A393B" w:rsidRDefault="00BC5D43" w:rsidP="00233E4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year- MALPH </w:t>
            </w:r>
            <w:r w:rsidR="00DE11C0">
              <w:rPr>
                <w:sz w:val="20"/>
                <w:szCs w:val="20"/>
              </w:rPr>
              <w:t xml:space="preserve">annual dues. </w:t>
            </w:r>
          </w:p>
          <w:p w14:paraId="782616AB" w14:textId="77777777" w:rsidR="00F64C90" w:rsidRDefault="007B325F" w:rsidP="00233E4A">
            <w:pPr>
              <w:rPr>
                <w:b/>
                <w:sz w:val="20"/>
                <w:szCs w:val="20"/>
              </w:rPr>
            </w:pPr>
            <w:r w:rsidRPr="002D5F21">
              <w:rPr>
                <w:b/>
                <w:sz w:val="20"/>
                <w:szCs w:val="20"/>
              </w:rPr>
              <w:t>New Business</w:t>
            </w:r>
          </w:p>
          <w:p w14:paraId="6B2D118B" w14:textId="77777777" w:rsidR="00EF64C0" w:rsidRPr="00EF64C0" w:rsidRDefault="00B320F4" w:rsidP="00F64C90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Summer Meet and Greet</w:t>
            </w:r>
            <w:r w:rsidR="0077276D">
              <w:rPr>
                <w:sz w:val="20"/>
                <w:szCs w:val="20"/>
              </w:rPr>
              <w:t xml:space="preserve"> In</w:t>
            </w:r>
            <w:r>
              <w:rPr>
                <w:sz w:val="20"/>
                <w:szCs w:val="20"/>
              </w:rPr>
              <w:t>-</w:t>
            </w:r>
            <w:r w:rsidR="0077276D">
              <w:rPr>
                <w:sz w:val="20"/>
                <w:szCs w:val="20"/>
              </w:rPr>
              <w:t>person Meeting-August 2025- 8</w:t>
            </w:r>
            <w:r w:rsidR="0077276D" w:rsidRPr="0077276D">
              <w:rPr>
                <w:sz w:val="20"/>
                <w:szCs w:val="20"/>
                <w:vertAlign w:val="superscript"/>
              </w:rPr>
              <w:t>th</w:t>
            </w:r>
            <w:r w:rsidR="0077276D">
              <w:rPr>
                <w:sz w:val="20"/>
                <w:szCs w:val="20"/>
              </w:rPr>
              <w:t xml:space="preserve"> or 15</w:t>
            </w:r>
            <w:r w:rsidR="0077276D" w:rsidRPr="0077276D">
              <w:rPr>
                <w:sz w:val="20"/>
                <w:szCs w:val="20"/>
                <w:vertAlign w:val="superscript"/>
              </w:rPr>
              <w:t>th</w:t>
            </w:r>
            <w:r w:rsidR="00897129">
              <w:rPr>
                <w:sz w:val="20"/>
                <w:szCs w:val="20"/>
                <w:vertAlign w:val="superscript"/>
              </w:rPr>
              <w:t xml:space="preserve">. </w:t>
            </w:r>
            <w:r w:rsidR="00897129">
              <w:rPr>
                <w:sz w:val="20"/>
                <w:szCs w:val="20"/>
              </w:rPr>
              <w:t xml:space="preserve">Possible topics- </w:t>
            </w:r>
            <w:r w:rsidR="00755F0A">
              <w:rPr>
                <w:sz w:val="20"/>
                <w:szCs w:val="20"/>
              </w:rPr>
              <w:t xml:space="preserve">Marijuana grant, </w:t>
            </w:r>
            <w:r w:rsidR="00EF6F0E">
              <w:rPr>
                <w:sz w:val="20"/>
                <w:szCs w:val="20"/>
              </w:rPr>
              <w:t xml:space="preserve">Lead, </w:t>
            </w:r>
            <w:r w:rsidR="0004556E" w:rsidRPr="0004556E">
              <w:rPr>
                <w:sz w:val="20"/>
                <w:szCs w:val="20"/>
              </w:rPr>
              <w:t>Unique outreach techniques</w:t>
            </w:r>
            <w:r w:rsidR="0004556E">
              <w:rPr>
                <w:sz w:val="20"/>
                <w:szCs w:val="20"/>
              </w:rPr>
              <w:t xml:space="preserve">, Alcohol and Cancer Risk, </w:t>
            </w:r>
            <w:r w:rsidR="005F00D8">
              <w:rPr>
                <w:sz w:val="20"/>
                <w:szCs w:val="20"/>
              </w:rPr>
              <w:t>E</w:t>
            </w:r>
            <w:r w:rsidR="005F00D8" w:rsidRPr="005F00D8">
              <w:rPr>
                <w:sz w:val="20"/>
                <w:szCs w:val="20"/>
              </w:rPr>
              <w:t>nvironmental health</w:t>
            </w:r>
            <w:r w:rsidR="005F00D8">
              <w:rPr>
                <w:sz w:val="20"/>
                <w:szCs w:val="20"/>
              </w:rPr>
              <w:t xml:space="preserve">, </w:t>
            </w:r>
            <w:r w:rsidR="00D1085F">
              <w:rPr>
                <w:sz w:val="20"/>
                <w:szCs w:val="20"/>
              </w:rPr>
              <w:t xml:space="preserve">and </w:t>
            </w:r>
            <w:r w:rsidR="00056AC1" w:rsidRPr="00056AC1">
              <w:rPr>
                <w:sz w:val="20"/>
                <w:szCs w:val="20"/>
              </w:rPr>
              <w:t>suicide prevention information</w:t>
            </w:r>
            <w:r w:rsidR="00D1085F">
              <w:rPr>
                <w:sz w:val="20"/>
                <w:szCs w:val="20"/>
              </w:rPr>
              <w:t xml:space="preserve">. Possible </w:t>
            </w:r>
            <w:r w:rsidR="00451CD1">
              <w:rPr>
                <w:sz w:val="20"/>
                <w:szCs w:val="20"/>
              </w:rPr>
              <w:t xml:space="preserve">locations- Gaylord or Grayling. </w:t>
            </w:r>
          </w:p>
          <w:p w14:paraId="2CC2B69F" w14:textId="17D26342" w:rsidR="007B325F" w:rsidRPr="00F64C90" w:rsidRDefault="00EF64C0" w:rsidP="00F64C90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Spotlight for February-</w:t>
            </w:r>
            <w:r w:rsidR="0043326C">
              <w:rPr>
                <w:sz w:val="20"/>
                <w:szCs w:val="20"/>
              </w:rPr>
              <w:t xml:space="preserve"> asked for volunteers </w:t>
            </w:r>
            <w:r w:rsidR="007B325F" w:rsidRPr="00F64C90">
              <w:rPr>
                <w:sz w:val="20"/>
                <w:szCs w:val="20"/>
              </w:rPr>
              <w:br/>
            </w:r>
          </w:p>
          <w:p w14:paraId="44E4C3CF" w14:textId="77777777" w:rsidR="007B325F" w:rsidRPr="002D5F21" w:rsidRDefault="007B325F" w:rsidP="007B325F">
            <w:pPr>
              <w:rPr>
                <w:b/>
                <w:sz w:val="20"/>
                <w:szCs w:val="20"/>
              </w:rPr>
            </w:pPr>
            <w:r w:rsidRPr="002D5F21">
              <w:rPr>
                <w:b/>
                <w:sz w:val="20"/>
                <w:szCs w:val="20"/>
              </w:rPr>
              <w:t>Roundtable</w:t>
            </w:r>
          </w:p>
          <w:p w14:paraId="4A2BFA5F" w14:textId="70C1A506" w:rsidR="007B325F" w:rsidRPr="002D5F21" w:rsidRDefault="00DE11C0" w:rsidP="007B325F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  <w:p w14:paraId="1430E6C8" w14:textId="70CAD883" w:rsidR="007B325F" w:rsidRPr="002D5F21" w:rsidRDefault="007B325F" w:rsidP="007B325F">
            <w:pPr>
              <w:rPr>
                <w:sz w:val="20"/>
                <w:szCs w:val="20"/>
              </w:rPr>
            </w:pPr>
            <w:r w:rsidRPr="002D5F21">
              <w:rPr>
                <w:b/>
                <w:sz w:val="20"/>
                <w:szCs w:val="20"/>
              </w:rPr>
              <w:t>Meeting adjourned</w:t>
            </w:r>
            <w:r w:rsidRPr="002D5F21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1</w:t>
            </w:r>
            <w:r w:rsidR="00F764E3">
              <w:rPr>
                <w:sz w:val="20"/>
                <w:szCs w:val="20"/>
              </w:rPr>
              <w:t>1:39a</w:t>
            </w:r>
            <w:r w:rsidR="001331DD">
              <w:rPr>
                <w:sz w:val="20"/>
                <w:szCs w:val="20"/>
              </w:rPr>
              <w:t>m</w:t>
            </w:r>
          </w:p>
          <w:p w14:paraId="5D24BDD5" w14:textId="77777777" w:rsidR="007B325F" w:rsidRPr="00961F97" w:rsidRDefault="007B325F" w:rsidP="007B325F">
            <w:pPr>
              <w:rPr>
                <w:sz w:val="20"/>
                <w:szCs w:val="20"/>
              </w:rPr>
            </w:pPr>
          </w:p>
        </w:tc>
      </w:tr>
      <w:tr w:rsidR="007B325F" w:rsidRPr="0076670E" w14:paraId="085DD368" w14:textId="77777777" w:rsidTr="007B325F">
        <w:tc>
          <w:tcPr>
            <w:tcW w:w="1043" w:type="dxa"/>
          </w:tcPr>
          <w:p w14:paraId="66CC8B6C" w14:textId="227A99E6" w:rsidR="00897129" w:rsidRPr="00356DAD" w:rsidRDefault="007B325F" w:rsidP="007B325F">
            <w:pPr>
              <w:rPr>
                <w:color w:val="0070C0"/>
                <w:sz w:val="16"/>
                <w:szCs w:val="16"/>
              </w:rPr>
            </w:pPr>
            <w:r w:rsidRPr="00356DAD">
              <w:rPr>
                <w:color w:val="0070C0"/>
                <w:sz w:val="16"/>
                <w:szCs w:val="16"/>
              </w:rPr>
              <w:t>Barry/Eaton</w:t>
            </w:r>
          </w:p>
        </w:tc>
        <w:tc>
          <w:tcPr>
            <w:tcW w:w="1602" w:type="dxa"/>
            <w:shd w:val="clear" w:color="auto" w:fill="auto"/>
          </w:tcPr>
          <w:p w14:paraId="6C324685" w14:textId="77777777" w:rsidR="007B325F" w:rsidRPr="00356DAD" w:rsidRDefault="007B325F" w:rsidP="008A393B">
            <w:pPr>
              <w:spacing w:after="0"/>
              <w:rPr>
                <w:sz w:val="16"/>
                <w:szCs w:val="16"/>
              </w:rPr>
            </w:pPr>
            <w:r w:rsidRPr="00356DAD">
              <w:rPr>
                <w:sz w:val="16"/>
                <w:szCs w:val="16"/>
              </w:rPr>
              <w:t>Kaylynne Miesen</w:t>
            </w:r>
          </w:p>
          <w:p w14:paraId="500DAB4A" w14:textId="3BDC9B3A" w:rsidR="006B1F95" w:rsidRPr="00356DAD" w:rsidRDefault="006B1F95" w:rsidP="001B6FD7">
            <w:pPr>
              <w:rPr>
                <w:sz w:val="16"/>
                <w:szCs w:val="16"/>
              </w:rPr>
            </w:pPr>
            <w:r w:rsidRPr="00F50447">
              <w:rPr>
                <w:sz w:val="16"/>
                <w:szCs w:val="16"/>
              </w:rPr>
              <w:t>Emily Smale</w:t>
            </w:r>
          </w:p>
        </w:tc>
        <w:tc>
          <w:tcPr>
            <w:tcW w:w="8028" w:type="dxa"/>
            <w:vMerge/>
          </w:tcPr>
          <w:p w14:paraId="377115CB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7B51ADD2" w14:textId="77777777" w:rsidTr="007B325F">
        <w:tc>
          <w:tcPr>
            <w:tcW w:w="1043" w:type="dxa"/>
          </w:tcPr>
          <w:p w14:paraId="1283FB46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Bay</w:t>
            </w:r>
          </w:p>
        </w:tc>
        <w:tc>
          <w:tcPr>
            <w:tcW w:w="1602" w:type="dxa"/>
            <w:shd w:val="clear" w:color="auto" w:fill="auto"/>
          </w:tcPr>
          <w:p w14:paraId="75DBC4FB" w14:textId="77777777" w:rsidR="007B325F" w:rsidRDefault="007B325F" w:rsidP="007B325F">
            <w:pPr>
              <w:spacing w:after="0"/>
              <w:rPr>
                <w:sz w:val="16"/>
                <w:szCs w:val="16"/>
              </w:rPr>
            </w:pPr>
            <w:r w:rsidRPr="006E29DB">
              <w:rPr>
                <w:sz w:val="16"/>
                <w:szCs w:val="16"/>
              </w:rPr>
              <w:t>Melissa Opheim </w:t>
            </w:r>
          </w:p>
          <w:p w14:paraId="6F4FA2FC" w14:textId="57A372C8" w:rsidR="00AE5290" w:rsidRPr="006E29DB" w:rsidRDefault="00AE5290" w:rsidP="007B325F">
            <w:pPr>
              <w:spacing w:after="0"/>
              <w:rPr>
                <w:sz w:val="16"/>
                <w:szCs w:val="16"/>
              </w:rPr>
            </w:pPr>
            <w:r w:rsidRPr="00AE5290">
              <w:rPr>
                <w:sz w:val="16"/>
                <w:szCs w:val="16"/>
              </w:rPr>
              <w:t>Lewis Wasek</w:t>
            </w:r>
          </w:p>
          <w:p w14:paraId="2579B8A0" w14:textId="11F07EDB" w:rsidR="007B325F" w:rsidRPr="00A23985" w:rsidRDefault="007B325F" w:rsidP="001B6FD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49AC8AB2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564CEC1A" w14:textId="77777777" w:rsidTr="007B325F">
        <w:tc>
          <w:tcPr>
            <w:tcW w:w="1043" w:type="dxa"/>
          </w:tcPr>
          <w:p w14:paraId="0786455B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Ben/Lee</w:t>
            </w:r>
          </w:p>
        </w:tc>
        <w:tc>
          <w:tcPr>
            <w:tcW w:w="1602" w:type="dxa"/>
            <w:shd w:val="clear" w:color="auto" w:fill="auto"/>
          </w:tcPr>
          <w:p w14:paraId="12CC094C" w14:textId="77777777" w:rsidR="007B325F" w:rsidRDefault="007B325F" w:rsidP="008A393B">
            <w:pPr>
              <w:spacing w:after="0"/>
              <w:rPr>
                <w:sz w:val="16"/>
                <w:szCs w:val="16"/>
              </w:rPr>
            </w:pPr>
            <w:r w:rsidRPr="00A23985">
              <w:rPr>
                <w:sz w:val="16"/>
                <w:szCs w:val="16"/>
              </w:rPr>
              <w:t>Rachel Pomeroy</w:t>
            </w:r>
          </w:p>
          <w:p w14:paraId="451F7579" w14:textId="68CA514F" w:rsidR="00553F16" w:rsidRPr="00A23985" w:rsidRDefault="00553F16" w:rsidP="007B3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Autumn Jurek</w:t>
            </w:r>
          </w:p>
        </w:tc>
        <w:tc>
          <w:tcPr>
            <w:tcW w:w="8028" w:type="dxa"/>
            <w:vMerge/>
          </w:tcPr>
          <w:p w14:paraId="62EA6C63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5344115A" w14:textId="77777777" w:rsidTr="007B325F">
        <w:tc>
          <w:tcPr>
            <w:tcW w:w="1043" w:type="dxa"/>
          </w:tcPr>
          <w:p w14:paraId="600A8EFD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Berrien</w:t>
            </w:r>
          </w:p>
        </w:tc>
        <w:tc>
          <w:tcPr>
            <w:tcW w:w="1602" w:type="dxa"/>
            <w:shd w:val="clear" w:color="auto" w:fill="auto"/>
          </w:tcPr>
          <w:p w14:paraId="101C6F2F" w14:textId="77777777" w:rsidR="007B325F" w:rsidRPr="00A23985" w:rsidRDefault="007B325F" w:rsidP="007B325F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2DE20770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55BF640E" w14:textId="77777777" w:rsidTr="007B325F">
        <w:tc>
          <w:tcPr>
            <w:tcW w:w="1043" w:type="dxa"/>
          </w:tcPr>
          <w:p w14:paraId="755A9657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B/Hill/</w:t>
            </w:r>
            <w:proofErr w:type="spellStart"/>
            <w:proofErr w:type="gramStart"/>
            <w:r w:rsidRPr="0076670E">
              <w:rPr>
                <w:color w:val="0070C0"/>
                <w:sz w:val="16"/>
                <w:szCs w:val="16"/>
              </w:rPr>
              <w:t>St.J</w:t>
            </w:r>
            <w:proofErr w:type="spellEnd"/>
            <w:proofErr w:type="gramEnd"/>
          </w:p>
        </w:tc>
        <w:tc>
          <w:tcPr>
            <w:tcW w:w="1602" w:type="dxa"/>
            <w:shd w:val="clear" w:color="auto" w:fill="auto"/>
          </w:tcPr>
          <w:p w14:paraId="3C42CB12" w14:textId="4152FA7C" w:rsidR="00356DAD" w:rsidRPr="00DA4575" w:rsidRDefault="00766025" w:rsidP="007B325F">
            <w:pPr>
              <w:rPr>
                <w:sz w:val="16"/>
                <w:szCs w:val="16"/>
              </w:rPr>
            </w:pPr>
            <w:r w:rsidRPr="00F50447">
              <w:rPr>
                <w:sz w:val="16"/>
                <w:szCs w:val="16"/>
              </w:rPr>
              <w:t xml:space="preserve">Isabella </w:t>
            </w:r>
            <w:proofErr w:type="spellStart"/>
            <w:r w:rsidRPr="00F50447">
              <w:rPr>
                <w:sz w:val="16"/>
                <w:szCs w:val="16"/>
              </w:rPr>
              <w:t>Stycos</w:t>
            </w:r>
            <w:proofErr w:type="spellEnd"/>
          </w:p>
        </w:tc>
        <w:tc>
          <w:tcPr>
            <w:tcW w:w="8028" w:type="dxa"/>
            <w:vMerge/>
          </w:tcPr>
          <w:p w14:paraId="6975580A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4ABE24FE" w14:textId="77777777" w:rsidTr="007B325F">
        <w:tc>
          <w:tcPr>
            <w:tcW w:w="1043" w:type="dxa"/>
          </w:tcPr>
          <w:p w14:paraId="2A6E408F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Calhoun</w:t>
            </w:r>
          </w:p>
        </w:tc>
        <w:tc>
          <w:tcPr>
            <w:tcW w:w="1602" w:type="dxa"/>
            <w:shd w:val="clear" w:color="auto" w:fill="auto"/>
          </w:tcPr>
          <w:p w14:paraId="62AF6EC3" w14:textId="0907C604" w:rsidR="007B325F" w:rsidRPr="00F44CEA" w:rsidRDefault="00195FD0" w:rsidP="007B325F">
            <w:pPr>
              <w:rPr>
                <w:sz w:val="16"/>
                <w:szCs w:val="16"/>
                <w:highlight w:val="yellow"/>
              </w:rPr>
            </w:pPr>
            <w:r w:rsidRPr="00F50447">
              <w:rPr>
                <w:sz w:val="16"/>
                <w:szCs w:val="16"/>
              </w:rPr>
              <w:t>Jackson Bensley</w:t>
            </w:r>
          </w:p>
        </w:tc>
        <w:tc>
          <w:tcPr>
            <w:tcW w:w="8028" w:type="dxa"/>
            <w:vMerge/>
          </w:tcPr>
          <w:p w14:paraId="7F390D3F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5F7CC767" w14:textId="77777777" w:rsidTr="007B325F">
        <w:tc>
          <w:tcPr>
            <w:tcW w:w="1043" w:type="dxa"/>
          </w:tcPr>
          <w:p w14:paraId="7B9E0EE5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 xml:space="preserve">Central </w:t>
            </w:r>
          </w:p>
        </w:tc>
        <w:tc>
          <w:tcPr>
            <w:tcW w:w="1602" w:type="dxa"/>
            <w:shd w:val="clear" w:color="auto" w:fill="auto"/>
          </w:tcPr>
          <w:p w14:paraId="79AE533C" w14:textId="77777777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28" w:type="dxa"/>
            <w:vMerge/>
          </w:tcPr>
          <w:p w14:paraId="2FBC224E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37F5A4BE" w14:textId="77777777" w:rsidTr="007B325F">
        <w:tc>
          <w:tcPr>
            <w:tcW w:w="1043" w:type="dxa"/>
          </w:tcPr>
          <w:p w14:paraId="50FA95AE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Chippewa</w:t>
            </w:r>
          </w:p>
        </w:tc>
        <w:tc>
          <w:tcPr>
            <w:tcW w:w="1602" w:type="dxa"/>
            <w:shd w:val="clear" w:color="auto" w:fill="auto"/>
          </w:tcPr>
          <w:p w14:paraId="384D1731" w14:textId="6E613120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28" w:type="dxa"/>
            <w:vMerge/>
          </w:tcPr>
          <w:p w14:paraId="007F8A9F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7F7DD3A0" w14:textId="77777777" w:rsidTr="007B325F">
        <w:tc>
          <w:tcPr>
            <w:tcW w:w="1043" w:type="dxa"/>
          </w:tcPr>
          <w:p w14:paraId="65BDE297" w14:textId="777F862D" w:rsidR="007B325F" w:rsidRPr="0076670E" w:rsidRDefault="00FA0AE3" w:rsidP="007B325F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PHDM</w:t>
            </w:r>
          </w:p>
        </w:tc>
        <w:tc>
          <w:tcPr>
            <w:tcW w:w="1602" w:type="dxa"/>
            <w:shd w:val="clear" w:color="auto" w:fill="auto"/>
          </w:tcPr>
          <w:p w14:paraId="282F8BC1" w14:textId="77777777" w:rsidR="00812DB9" w:rsidRDefault="00EF3051" w:rsidP="008A393B">
            <w:pPr>
              <w:spacing w:after="0"/>
              <w:rPr>
                <w:sz w:val="16"/>
                <w:szCs w:val="16"/>
              </w:rPr>
            </w:pPr>
            <w:r w:rsidRPr="00EF3051">
              <w:rPr>
                <w:sz w:val="16"/>
                <w:szCs w:val="16"/>
              </w:rPr>
              <w:t>Melissa Blume</w:t>
            </w:r>
          </w:p>
          <w:p w14:paraId="40AAB0CB" w14:textId="7B329F92" w:rsidR="005B7653" w:rsidRPr="00A23985" w:rsidRDefault="005B7653" w:rsidP="007B325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Quory</w:t>
            </w:r>
            <w:proofErr w:type="spellEnd"/>
            <w:r>
              <w:rPr>
                <w:sz w:val="16"/>
                <w:szCs w:val="16"/>
              </w:rPr>
              <w:t xml:space="preserve"> Watford</w:t>
            </w:r>
          </w:p>
        </w:tc>
        <w:tc>
          <w:tcPr>
            <w:tcW w:w="8028" w:type="dxa"/>
            <w:vMerge/>
          </w:tcPr>
          <w:p w14:paraId="6F4D31D6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67721170" w14:textId="77777777" w:rsidTr="007B325F">
        <w:tc>
          <w:tcPr>
            <w:tcW w:w="1043" w:type="dxa"/>
          </w:tcPr>
          <w:p w14:paraId="192CAF1E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Detroit</w:t>
            </w:r>
          </w:p>
        </w:tc>
        <w:tc>
          <w:tcPr>
            <w:tcW w:w="1602" w:type="dxa"/>
            <w:shd w:val="clear" w:color="auto" w:fill="auto"/>
          </w:tcPr>
          <w:p w14:paraId="6246CD77" w14:textId="77777777" w:rsidR="007B325F" w:rsidRPr="00A23985" w:rsidRDefault="007B325F" w:rsidP="007B325F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51453794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3CBB5F74" w14:textId="77777777" w:rsidTr="007B325F">
        <w:tc>
          <w:tcPr>
            <w:tcW w:w="1043" w:type="dxa"/>
          </w:tcPr>
          <w:p w14:paraId="1E13EC60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Dickin/Iron</w:t>
            </w:r>
          </w:p>
        </w:tc>
        <w:tc>
          <w:tcPr>
            <w:tcW w:w="1602" w:type="dxa"/>
            <w:shd w:val="clear" w:color="auto" w:fill="auto"/>
          </w:tcPr>
          <w:p w14:paraId="7D5FEDEC" w14:textId="77777777" w:rsidR="007B325F" w:rsidRPr="00A23985" w:rsidRDefault="007B325F" w:rsidP="007B325F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643768C6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40F27A7C" w14:textId="77777777" w:rsidTr="007B325F">
        <w:tc>
          <w:tcPr>
            <w:tcW w:w="1043" w:type="dxa"/>
          </w:tcPr>
          <w:p w14:paraId="7B49B1B7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District 10</w:t>
            </w:r>
          </w:p>
        </w:tc>
        <w:tc>
          <w:tcPr>
            <w:tcW w:w="1602" w:type="dxa"/>
            <w:shd w:val="clear" w:color="auto" w:fill="auto"/>
          </w:tcPr>
          <w:p w14:paraId="5533ABBF" w14:textId="77777777" w:rsidR="007B325F" w:rsidRPr="00A23985" w:rsidRDefault="007B325F" w:rsidP="007B325F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3A509860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1DAC8639" w14:textId="77777777" w:rsidTr="007B325F">
        <w:tc>
          <w:tcPr>
            <w:tcW w:w="1043" w:type="dxa"/>
          </w:tcPr>
          <w:p w14:paraId="3151B832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District 2</w:t>
            </w:r>
          </w:p>
        </w:tc>
        <w:tc>
          <w:tcPr>
            <w:tcW w:w="1602" w:type="dxa"/>
            <w:shd w:val="clear" w:color="auto" w:fill="auto"/>
          </w:tcPr>
          <w:p w14:paraId="4AE19AC9" w14:textId="367116F0" w:rsidR="001F592D" w:rsidRPr="00A23985" w:rsidRDefault="001F4BE8" w:rsidP="007B32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Katie Sp</w:t>
            </w:r>
            <w:r w:rsidR="00C165E8">
              <w:rPr>
                <w:sz w:val="16"/>
                <w:szCs w:val="16"/>
              </w:rPr>
              <w:t>alding</w:t>
            </w:r>
          </w:p>
        </w:tc>
        <w:tc>
          <w:tcPr>
            <w:tcW w:w="8028" w:type="dxa"/>
            <w:vMerge/>
          </w:tcPr>
          <w:p w14:paraId="4BFC0083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6F0A5A82" w14:textId="77777777" w:rsidTr="007B325F">
        <w:tc>
          <w:tcPr>
            <w:tcW w:w="1043" w:type="dxa"/>
          </w:tcPr>
          <w:p w14:paraId="7EA5EA02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District 4</w:t>
            </w:r>
          </w:p>
        </w:tc>
        <w:tc>
          <w:tcPr>
            <w:tcW w:w="1602" w:type="dxa"/>
            <w:shd w:val="clear" w:color="auto" w:fill="auto"/>
          </w:tcPr>
          <w:p w14:paraId="3E0F3C7F" w14:textId="10A2704D" w:rsidR="007B325F" w:rsidRPr="00A23985" w:rsidRDefault="007B325F" w:rsidP="007B325F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6990B205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45D80429" w14:textId="77777777" w:rsidTr="007B325F">
        <w:tc>
          <w:tcPr>
            <w:tcW w:w="1043" w:type="dxa"/>
          </w:tcPr>
          <w:p w14:paraId="7B3F0E41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Genesee</w:t>
            </w:r>
          </w:p>
        </w:tc>
        <w:tc>
          <w:tcPr>
            <w:tcW w:w="1602" w:type="dxa"/>
            <w:shd w:val="clear" w:color="auto" w:fill="auto"/>
          </w:tcPr>
          <w:p w14:paraId="3D12DC82" w14:textId="40CB5F31" w:rsidR="007B325F" w:rsidRPr="00A23985" w:rsidRDefault="007B325F" w:rsidP="007B325F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17A23BAC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1425DC7B" w14:textId="77777777" w:rsidTr="007B325F">
        <w:tc>
          <w:tcPr>
            <w:tcW w:w="1043" w:type="dxa"/>
          </w:tcPr>
          <w:p w14:paraId="0B246819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G Traverse</w:t>
            </w:r>
          </w:p>
        </w:tc>
        <w:tc>
          <w:tcPr>
            <w:tcW w:w="1602" w:type="dxa"/>
            <w:shd w:val="clear" w:color="auto" w:fill="auto"/>
          </w:tcPr>
          <w:p w14:paraId="0EBA3A56" w14:textId="550FBF6E" w:rsidR="007B325F" w:rsidRPr="00A23985" w:rsidRDefault="007B325F" w:rsidP="007B325F">
            <w:pPr>
              <w:rPr>
                <w:sz w:val="16"/>
                <w:szCs w:val="16"/>
              </w:rPr>
            </w:pPr>
            <w:r w:rsidRPr="00A2398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28" w:type="dxa"/>
            <w:vMerge/>
          </w:tcPr>
          <w:p w14:paraId="195CB203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5AA3AFBF" w14:textId="77777777" w:rsidTr="007B325F">
        <w:tc>
          <w:tcPr>
            <w:tcW w:w="1043" w:type="dxa"/>
          </w:tcPr>
          <w:p w14:paraId="0B8827CA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Huron</w:t>
            </w:r>
          </w:p>
        </w:tc>
        <w:tc>
          <w:tcPr>
            <w:tcW w:w="1602" w:type="dxa"/>
            <w:shd w:val="clear" w:color="auto" w:fill="auto"/>
          </w:tcPr>
          <w:p w14:paraId="016B2057" w14:textId="77777777" w:rsidR="007B325F" w:rsidRPr="00A23985" w:rsidRDefault="007B325F" w:rsidP="007B325F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05C466AD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296C54AD" w14:textId="77777777" w:rsidTr="007B325F">
        <w:tc>
          <w:tcPr>
            <w:tcW w:w="1043" w:type="dxa"/>
          </w:tcPr>
          <w:p w14:paraId="549A20DD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Ingham</w:t>
            </w:r>
          </w:p>
        </w:tc>
        <w:tc>
          <w:tcPr>
            <w:tcW w:w="1602" w:type="dxa"/>
            <w:shd w:val="clear" w:color="auto" w:fill="auto"/>
          </w:tcPr>
          <w:p w14:paraId="37EB9D25" w14:textId="77777777" w:rsidR="007B325F" w:rsidRPr="00A23985" w:rsidRDefault="007B325F" w:rsidP="007B325F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64F86CA1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4C7D2DB8" w14:textId="77777777" w:rsidTr="007B325F">
        <w:tc>
          <w:tcPr>
            <w:tcW w:w="1043" w:type="dxa"/>
          </w:tcPr>
          <w:p w14:paraId="3BF931D0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Ionia</w:t>
            </w:r>
          </w:p>
        </w:tc>
        <w:tc>
          <w:tcPr>
            <w:tcW w:w="1602" w:type="dxa"/>
            <w:shd w:val="clear" w:color="auto" w:fill="auto"/>
          </w:tcPr>
          <w:p w14:paraId="61F8BE8B" w14:textId="77777777" w:rsidR="007B325F" w:rsidRPr="00A23985" w:rsidRDefault="007B325F" w:rsidP="007B325F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1EB2CD5D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63211B1D" w14:textId="77777777" w:rsidTr="007B325F">
        <w:tc>
          <w:tcPr>
            <w:tcW w:w="1043" w:type="dxa"/>
          </w:tcPr>
          <w:p w14:paraId="794FC9E0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Jackson</w:t>
            </w:r>
          </w:p>
        </w:tc>
        <w:tc>
          <w:tcPr>
            <w:tcW w:w="1602" w:type="dxa"/>
            <w:shd w:val="clear" w:color="auto" w:fill="auto"/>
          </w:tcPr>
          <w:p w14:paraId="05009502" w14:textId="148C331A" w:rsidR="007B325F" w:rsidRPr="00867631" w:rsidRDefault="00460DC5" w:rsidP="007B325F">
            <w:pPr>
              <w:rPr>
                <w:sz w:val="16"/>
                <w:szCs w:val="16"/>
                <w:highlight w:val="yellow"/>
              </w:rPr>
            </w:pPr>
            <w:r w:rsidRPr="00C165E8">
              <w:rPr>
                <w:sz w:val="16"/>
                <w:szCs w:val="16"/>
              </w:rPr>
              <w:t>Holly Flickinger</w:t>
            </w:r>
          </w:p>
        </w:tc>
        <w:tc>
          <w:tcPr>
            <w:tcW w:w="8028" w:type="dxa"/>
            <w:vMerge/>
          </w:tcPr>
          <w:p w14:paraId="0261204F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54C666B8" w14:textId="77777777" w:rsidTr="007B325F">
        <w:tc>
          <w:tcPr>
            <w:tcW w:w="1043" w:type="dxa"/>
          </w:tcPr>
          <w:p w14:paraId="081A0C05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Kalamazoo</w:t>
            </w:r>
          </w:p>
        </w:tc>
        <w:tc>
          <w:tcPr>
            <w:tcW w:w="1602" w:type="dxa"/>
            <w:shd w:val="clear" w:color="auto" w:fill="auto"/>
          </w:tcPr>
          <w:p w14:paraId="68A97F4A" w14:textId="77777777" w:rsidR="00F40F9C" w:rsidRDefault="007B325F" w:rsidP="008A393B">
            <w:pPr>
              <w:spacing w:after="0"/>
              <w:rPr>
                <w:sz w:val="16"/>
                <w:szCs w:val="16"/>
              </w:rPr>
            </w:pPr>
            <w:r w:rsidRPr="00C165E8">
              <w:rPr>
                <w:sz w:val="16"/>
                <w:szCs w:val="16"/>
              </w:rPr>
              <w:t>Lindsay Merling</w:t>
            </w:r>
          </w:p>
          <w:p w14:paraId="44F6F5FD" w14:textId="77777777" w:rsidR="00E05DA9" w:rsidRDefault="00E05DA9" w:rsidP="008A393B">
            <w:pPr>
              <w:spacing w:after="0"/>
              <w:rPr>
                <w:sz w:val="16"/>
                <w:szCs w:val="16"/>
              </w:rPr>
            </w:pPr>
            <w:r w:rsidRPr="00E05DA9">
              <w:rPr>
                <w:sz w:val="16"/>
                <w:szCs w:val="16"/>
              </w:rPr>
              <w:t>Alessondra Valle</w:t>
            </w:r>
          </w:p>
          <w:p w14:paraId="6E5BEAC4" w14:textId="77777777" w:rsidR="00AF7B1A" w:rsidRDefault="00AF7B1A" w:rsidP="008A393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Kendall Co</w:t>
            </w:r>
            <w:r w:rsidR="0038095E">
              <w:rPr>
                <w:sz w:val="16"/>
                <w:szCs w:val="16"/>
              </w:rPr>
              <w:t>nway</w:t>
            </w:r>
          </w:p>
          <w:p w14:paraId="12A2DDDC" w14:textId="77777777" w:rsidR="002771A1" w:rsidRDefault="002771A1" w:rsidP="008A393B">
            <w:pPr>
              <w:spacing w:after="0"/>
              <w:rPr>
                <w:sz w:val="16"/>
                <w:szCs w:val="16"/>
              </w:rPr>
            </w:pPr>
            <w:r w:rsidRPr="002771A1">
              <w:rPr>
                <w:sz w:val="16"/>
                <w:szCs w:val="16"/>
              </w:rPr>
              <w:t>Madison LaDouce</w:t>
            </w:r>
          </w:p>
          <w:p w14:paraId="31D8B2CC" w14:textId="3BB35582" w:rsidR="009D08A1" w:rsidRPr="001462A7" w:rsidRDefault="009D08A1" w:rsidP="007B325F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</w:rPr>
              <w:t>Markeva</w:t>
            </w:r>
            <w:proofErr w:type="spellEnd"/>
            <w:r>
              <w:rPr>
                <w:sz w:val="16"/>
                <w:szCs w:val="16"/>
              </w:rPr>
              <w:t xml:space="preserve"> Love</w:t>
            </w:r>
          </w:p>
        </w:tc>
        <w:tc>
          <w:tcPr>
            <w:tcW w:w="8028" w:type="dxa"/>
            <w:vMerge/>
          </w:tcPr>
          <w:p w14:paraId="614FFDBF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09C25031" w14:textId="77777777" w:rsidTr="007B325F">
        <w:tc>
          <w:tcPr>
            <w:tcW w:w="1043" w:type="dxa"/>
          </w:tcPr>
          <w:p w14:paraId="5A5F94FB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Kent</w:t>
            </w:r>
          </w:p>
        </w:tc>
        <w:tc>
          <w:tcPr>
            <w:tcW w:w="1602" w:type="dxa"/>
            <w:shd w:val="clear" w:color="auto" w:fill="auto"/>
          </w:tcPr>
          <w:p w14:paraId="34BC24AD" w14:textId="77777777" w:rsidR="007B325F" w:rsidRDefault="00AE5290" w:rsidP="008A393B">
            <w:pPr>
              <w:spacing w:after="0"/>
              <w:rPr>
                <w:sz w:val="16"/>
                <w:szCs w:val="16"/>
              </w:rPr>
            </w:pPr>
            <w:r w:rsidRPr="00AE5290">
              <w:rPr>
                <w:sz w:val="16"/>
                <w:szCs w:val="16"/>
              </w:rPr>
              <w:t>Sharon Schmidt</w:t>
            </w:r>
          </w:p>
          <w:p w14:paraId="1FE34FDB" w14:textId="30D7DA03" w:rsidR="00650A00" w:rsidRPr="00F44CEA" w:rsidRDefault="00650A00" w:rsidP="005F268C">
            <w:pPr>
              <w:rPr>
                <w:sz w:val="16"/>
                <w:szCs w:val="16"/>
                <w:highlight w:val="yellow"/>
              </w:rPr>
            </w:pPr>
            <w:r w:rsidRPr="005F268C">
              <w:rPr>
                <w:sz w:val="16"/>
                <w:szCs w:val="16"/>
              </w:rPr>
              <w:t xml:space="preserve">Amy </w:t>
            </w:r>
            <w:proofErr w:type="spellStart"/>
            <w:r w:rsidRPr="005F268C">
              <w:rPr>
                <w:sz w:val="16"/>
                <w:szCs w:val="16"/>
              </w:rPr>
              <w:t>Oosterink</w:t>
            </w:r>
            <w:proofErr w:type="spellEnd"/>
          </w:p>
        </w:tc>
        <w:tc>
          <w:tcPr>
            <w:tcW w:w="8028" w:type="dxa"/>
            <w:vMerge/>
          </w:tcPr>
          <w:p w14:paraId="6E7B42E5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06F166B8" w14:textId="77777777" w:rsidTr="007B325F">
        <w:tc>
          <w:tcPr>
            <w:tcW w:w="1043" w:type="dxa"/>
          </w:tcPr>
          <w:p w14:paraId="7E8B2B28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lastRenderedPageBreak/>
              <w:t>Lapeer</w:t>
            </w:r>
          </w:p>
        </w:tc>
        <w:tc>
          <w:tcPr>
            <w:tcW w:w="1602" w:type="dxa"/>
            <w:shd w:val="clear" w:color="auto" w:fill="auto"/>
          </w:tcPr>
          <w:p w14:paraId="3C03A90C" w14:textId="5CB4964D" w:rsidR="007B325F" w:rsidRPr="00F44CEA" w:rsidRDefault="004109D0" w:rsidP="007B325F">
            <w:pPr>
              <w:rPr>
                <w:sz w:val="16"/>
                <w:szCs w:val="16"/>
                <w:highlight w:val="yellow"/>
              </w:rPr>
            </w:pPr>
            <w:r w:rsidRPr="004109D0">
              <w:rPr>
                <w:sz w:val="16"/>
                <w:szCs w:val="16"/>
              </w:rPr>
              <w:t xml:space="preserve">Marilyn </w:t>
            </w:r>
            <w:proofErr w:type="spellStart"/>
            <w:r w:rsidRPr="004109D0">
              <w:rPr>
                <w:sz w:val="16"/>
                <w:szCs w:val="16"/>
              </w:rPr>
              <w:t>Szost</w:t>
            </w:r>
            <w:proofErr w:type="spellEnd"/>
          </w:p>
        </w:tc>
        <w:tc>
          <w:tcPr>
            <w:tcW w:w="8028" w:type="dxa"/>
            <w:vMerge/>
          </w:tcPr>
          <w:p w14:paraId="73791396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6BAA6CE3" w14:textId="77777777" w:rsidTr="007B325F">
        <w:tc>
          <w:tcPr>
            <w:tcW w:w="1043" w:type="dxa"/>
          </w:tcPr>
          <w:p w14:paraId="75FE52D1" w14:textId="77777777" w:rsidR="007B325F" w:rsidRPr="00356DAD" w:rsidRDefault="007B325F" w:rsidP="007B325F">
            <w:pPr>
              <w:rPr>
                <w:color w:val="0070C0"/>
                <w:sz w:val="16"/>
                <w:szCs w:val="16"/>
              </w:rPr>
            </w:pPr>
            <w:r w:rsidRPr="00356DAD">
              <w:rPr>
                <w:color w:val="0070C0"/>
                <w:sz w:val="16"/>
                <w:szCs w:val="16"/>
              </w:rPr>
              <w:t>Lenawee</w:t>
            </w:r>
          </w:p>
        </w:tc>
        <w:tc>
          <w:tcPr>
            <w:tcW w:w="1602" w:type="dxa"/>
            <w:shd w:val="clear" w:color="auto" w:fill="auto"/>
          </w:tcPr>
          <w:p w14:paraId="6BE1AC33" w14:textId="77777777" w:rsidR="004B5AC7" w:rsidRDefault="00E05DA9" w:rsidP="008A393B">
            <w:pPr>
              <w:spacing w:after="0"/>
              <w:rPr>
                <w:sz w:val="16"/>
                <w:szCs w:val="16"/>
              </w:rPr>
            </w:pPr>
            <w:r w:rsidRPr="00E05DA9">
              <w:rPr>
                <w:sz w:val="16"/>
                <w:szCs w:val="16"/>
              </w:rPr>
              <w:t>Justin Henry</w:t>
            </w:r>
          </w:p>
          <w:p w14:paraId="38BC220C" w14:textId="4B982261" w:rsidR="00D05C71" w:rsidRPr="00356DAD" w:rsidRDefault="00D05C71" w:rsidP="007B325F">
            <w:pPr>
              <w:rPr>
                <w:sz w:val="16"/>
                <w:szCs w:val="16"/>
              </w:rPr>
            </w:pPr>
            <w:r w:rsidRPr="00356DAD">
              <w:rPr>
                <w:sz w:val="16"/>
                <w:szCs w:val="16"/>
              </w:rPr>
              <w:t xml:space="preserve">Becky </w:t>
            </w:r>
            <w:proofErr w:type="spellStart"/>
            <w:r w:rsidRPr="00356DAD">
              <w:rPr>
                <w:sz w:val="16"/>
                <w:szCs w:val="16"/>
              </w:rPr>
              <w:t>Selenko</w:t>
            </w:r>
            <w:proofErr w:type="spellEnd"/>
          </w:p>
        </w:tc>
        <w:tc>
          <w:tcPr>
            <w:tcW w:w="8028" w:type="dxa"/>
            <w:vMerge/>
          </w:tcPr>
          <w:p w14:paraId="24730598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70ABD35F" w14:textId="77777777" w:rsidTr="007B325F">
        <w:tc>
          <w:tcPr>
            <w:tcW w:w="1043" w:type="dxa"/>
          </w:tcPr>
          <w:p w14:paraId="0420240C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Livingston</w:t>
            </w:r>
          </w:p>
        </w:tc>
        <w:tc>
          <w:tcPr>
            <w:tcW w:w="1602" w:type="dxa"/>
            <w:shd w:val="clear" w:color="auto" w:fill="auto"/>
          </w:tcPr>
          <w:p w14:paraId="6013A345" w14:textId="321B9E6E" w:rsidR="006B1F95" w:rsidRPr="0006546C" w:rsidRDefault="006B1F95" w:rsidP="007B325F">
            <w:pPr>
              <w:rPr>
                <w:sz w:val="16"/>
                <w:szCs w:val="16"/>
              </w:rPr>
            </w:pPr>
            <w:r w:rsidRPr="00CF2BE6">
              <w:rPr>
                <w:sz w:val="16"/>
                <w:szCs w:val="16"/>
              </w:rPr>
              <w:t>Tess Kilian</w:t>
            </w:r>
          </w:p>
        </w:tc>
        <w:tc>
          <w:tcPr>
            <w:tcW w:w="8028" w:type="dxa"/>
            <w:vMerge/>
          </w:tcPr>
          <w:p w14:paraId="6C6B6FC5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484DB20E" w14:textId="77777777" w:rsidTr="007B325F">
        <w:tc>
          <w:tcPr>
            <w:tcW w:w="1043" w:type="dxa"/>
          </w:tcPr>
          <w:p w14:paraId="0AD8D8A1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LMAS</w:t>
            </w:r>
          </w:p>
        </w:tc>
        <w:tc>
          <w:tcPr>
            <w:tcW w:w="1602" w:type="dxa"/>
            <w:shd w:val="clear" w:color="auto" w:fill="auto"/>
          </w:tcPr>
          <w:p w14:paraId="3BFB485E" w14:textId="77777777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28" w:type="dxa"/>
            <w:vMerge/>
          </w:tcPr>
          <w:p w14:paraId="32141A9C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6C851BF3" w14:textId="77777777" w:rsidTr="007B325F">
        <w:tc>
          <w:tcPr>
            <w:tcW w:w="1043" w:type="dxa"/>
          </w:tcPr>
          <w:p w14:paraId="67B4A5B1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Macomb</w:t>
            </w:r>
          </w:p>
        </w:tc>
        <w:tc>
          <w:tcPr>
            <w:tcW w:w="1602" w:type="dxa"/>
            <w:shd w:val="clear" w:color="auto" w:fill="auto"/>
          </w:tcPr>
          <w:p w14:paraId="184552A4" w14:textId="06B78FC9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28" w:type="dxa"/>
            <w:vMerge/>
          </w:tcPr>
          <w:p w14:paraId="3680212A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51D83800" w14:textId="77777777" w:rsidTr="007B325F">
        <w:tc>
          <w:tcPr>
            <w:tcW w:w="1043" w:type="dxa"/>
          </w:tcPr>
          <w:p w14:paraId="498E355C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Marquette</w:t>
            </w:r>
          </w:p>
        </w:tc>
        <w:tc>
          <w:tcPr>
            <w:tcW w:w="1602" w:type="dxa"/>
            <w:shd w:val="clear" w:color="auto" w:fill="auto"/>
          </w:tcPr>
          <w:p w14:paraId="6FA1DC77" w14:textId="77777777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28" w:type="dxa"/>
            <w:vMerge/>
          </w:tcPr>
          <w:p w14:paraId="2F93BD77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23BE4156" w14:textId="77777777" w:rsidTr="007B325F">
        <w:tc>
          <w:tcPr>
            <w:tcW w:w="1043" w:type="dxa"/>
          </w:tcPr>
          <w:p w14:paraId="6EE9338F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Midland</w:t>
            </w:r>
          </w:p>
        </w:tc>
        <w:tc>
          <w:tcPr>
            <w:tcW w:w="1602" w:type="dxa"/>
            <w:shd w:val="clear" w:color="auto" w:fill="auto"/>
          </w:tcPr>
          <w:p w14:paraId="036BF3CF" w14:textId="0C3E1388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28" w:type="dxa"/>
            <w:vMerge/>
          </w:tcPr>
          <w:p w14:paraId="5F74ED3E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78ECEA24" w14:textId="77777777" w:rsidTr="007B325F">
        <w:tc>
          <w:tcPr>
            <w:tcW w:w="1043" w:type="dxa"/>
          </w:tcPr>
          <w:p w14:paraId="54DD439A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Mid-Mich</w:t>
            </w:r>
          </w:p>
        </w:tc>
        <w:tc>
          <w:tcPr>
            <w:tcW w:w="1602" w:type="dxa"/>
            <w:shd w:val="clear" w:color="auto" w:fill="auto"/>
          </w:tcPr>
          <w:p w14:paraId="4748B12A" w14:textId="2C743D91" w:rsidR="000D3A14" w:rsidRPr="009E0144" w:rsidRDefault="00FF4243" w:rsidP="007B325F">
            <w:pPr>
              <w:rPr>
                <w:sz w:val="16"/>
                <w:szCs w:val="16"/>
              </w:rPr>
            </w:pPr>
            <w:r w:rsidRPr="00E545F9">
              <w:rPr>
                <w:sz w:val="16"/>
                <w:szCs w:val="16"/>
              </w:rPr>
              <w:t>Brady Guilbault</w:t>
            </w:r>
          </w:p>
        </w:tc>
        <w:tc>
          <w:tcPr>
            <w:tcW w:w="8028" w:type="dxa"/>
            <w:vMerge/>
          </w:tcPr>
          <w:p w14:paraId="4AC1692E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3D3EAC11" w14:textId="77777777" w:rsidTr="007B325F">
        <w:tc>
          <w:tcPr>
            <w:tcW w:w="1043" w:type="dxa"/>
          </w:tcPr>
          <w:p w14:paraId="33DF5E84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Monroe</w:t>
            </w:r>
          </w:p>
        </w:tc>
        <w:tc>
          <w:tcPr>
            <w:tcW w:w="1602" w:type="dxa"/>
            <w:shd w:val="clear" w:color="auto" w:fill="auto"/>
          </w:tcPr>
          <w:p w14:paraId="76D708D4" w14:textId="77777777" w:rsidR="009B51F6" w:rsidRDefault="000B22D8" w:rsidP="008A393B">
            <w:pPr>
              <w:spacing w:after="0"/>
              <w:rPr>
                <w:sz w:val="16"/>
                <w:szCs w:val="16"/>
              </w:rPr>
            </w:pPr>
            <w:r w:rsidRPr="000B22D8">
              <w:rPr>
                <w:sz w:val="16"/>
                <w:szCs w:val="16"/>
              </w:rPr>
              <w:t>David Wesoloski</w:t>
            </w:r>
          </w:p>
          <w:p w14:paraId="1B39B61D" w14:textId="00A22CAF" w:rsidR="0093549B" w:rsidRPr="00F44CEA" w:rsidRDefault="0093549B" w:rsidP="007B325F">
            <w:pPr>
              <w:rPr>
                <w:sz w:val="16"/>
                <w:szCs w:val="16"/>
                <w:highlight w:val="yellow"/>
              </w:rPr>
            </w:pPr>
            <w:r w:rsidRPr="0093549B">
              <w:rPr>
                <w:sz w:val="16"/>
                <w:szCs w:val="16"/>
              </w:rPr>
              <w:t>Kristen Reed</w:t>
            </w:r>
          </w:p>
        </w:tc>
        <w:tc>
          <w:tcPr>
            <w:tcW w:w="8028" w:type="dxa"/>
            <w:vMerge/>
          </w:tcPr>
          <w:p w14:paraId="100C26F1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6022569E" w14:textId="77777777" w:rsidTr="007B325F">
        <w:tc>
          <w:tcPr>
            <w:tcW w:w="1043" w:type="dxa"/>
          </w:tcPr>
          <w:p w14:paraId="285BCAB7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Muskegon</w:t>
            </w:r>
          </w:p>
        </w:tc>
        <w:tc>
          <w:tcPr>
            <w:tcW w:w="1602" w:type="dxa"/>
            <w:shd w:val="clear" w:color="auto" w:fill="auto"/>
          </w:tcPr>
          <w:p w14:paraId="647C8D58" w14:textId="77777777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28" w:type="dxa"/>
            <w:vMerge/>
          </w:tcPr>
          <w:p w14:paraId="19475205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7A2DE0A5" w14:textId="77777777" w:rsidTr="007B325F">
        <w:tc>
          <w:tcPr>
            <w:tcW w:w="1043" w:type="dxa"/>
          </w:tcPr>
          <w:p w14:paraId="2061CC35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Northwest</w:t>
            </w:r>
          </w:p>
        </w:tc>
        <w:tc>
          <w:tcPr>
            <w:tcW w:w="1602" w:type="dxa"/>
            <w:shd w:val="clear" w:color="auto" w:fill="auto"/>
          </w:tcPr>
          <w:p w14:paraId="62E3DACE" w14:textId="7B3A12FC" w:rsidR="0074540E" w:rsidRPr="00F44CEA" w:rsidRDefault="000B22D8" w:rsidP="007B325F">
            <w:pPr>
              <w:rPr>
                <w:sz w:val="16"/>
                <w:szCs w:val="16"/>
                <w:highlight w:val="yellow"/>
              </w:rPr>
            </w:pPr>
            <w:r w:rsidRPr="000B22D8">
              <w:rPr>
                <w:sz w:val="16"/>
                <w:szCs w:val="16"/>
              </w:rPr>
              <w:t>Susan Pulaski</w:t>
            </w:r>
          </w:p>
        </w:tc>
        <w:tc>
          <w:tcPr>
            <w:tcW w:w="8028" w:type="dxa"/>
            <w:vMerge/>
          </w:tcPr>
          <w:p w14:paraId="5A4DEA99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56050068" w14:textId="77777777" w:rsidTr="007B325F">
        <w:tc>
          <w:tcPr>
            <w:tcW w:w="1043" w:type="dxa"/>
          </w:tcPr>
          <w:p w14:paraId="4D101DD1" w14:textId="77777777" w:rsidR="007B325F" w:rsidRPr="006F0D83" w:rsidRDefault="007B325F" w:rsidP="007B325F">
            <w:pPr>
              <w:rPr>
                <w:color w:val="0070C0"/>
                <w:sz w:val="16"/>
                <w:szCs w:val="16"/>
              </w:rPr>
            </w:pPr>
            <w:r w:rsidRPr="006F0D83">
              <w:rPr>
                <w:color w:val="0070C0"/>
                <w:sz w:val="16"/>
                <w:szCs w:val="16"/>
              </w:rPr>
              <w:t>Oakland</w:t>
            </w:r>
          </w:p>
        </w:tc>
        <w:tc>
          <w:tcPr>
            <w:tcW w:w="1602" w:type="dxa"/>
            <w:shd w:val="clear" w:color="auto" w:fill="auto"/>
          </w:tcPr>
          <w:p w14:paraId="7E54A8C6" w14:textId="5959D6B3" w:rsidR="007B325F" w:rsidRPr="006F0D83" w:rsidRDefault="006F0D83" w:rsidP="007B325F">
            <w:pPr>
              <w:rPr>
                <w:sz w:val="16"/>
                <w:szCs w:val="16"/>
              </w:rPr>
            </w:pPr>
            <w:r w:rsidRPr="00690025">
              <w:rPr>
                <w:sz w:val="16"/>
                <w:szCs w:val="16"/>
              </w:rPr>
              <w:t>Jennifer Kirby</w:t>
            </w:r>
          </w:p>
        </w:tc>
        <w:tc>
          <w:tcPr>
            <w:tcW w:w="8028" w:type="dxa"/>
            <w:vMerge/>
          </w:tcPr>
          <w:p w14:paraId="10DBA992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0F15856A" w14:textId="77777777" w:rsidTr="007B325F">
        <w:tc>
          <w:tcPr>
            <w:tcW w:w="1043" w:type="dxa"/>
          </w:tcPr>
          <w:p w14:paraId="18ED82BB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Ottawa</w:t>
            </w:r>
          </w:p>
        </w:tc>
        <w:tc>
          <w:tcPr>
            <w:tcW w:w="1602" w:type="dxa"/>
            <w:shd w:val="clear" w:color="auto" w:fill="auto"/>
          </w:tcPr>
          <w:p w14:paraId="6ABCF774" w14:textId="6B517809" w:rsidR="007B325F" w:rsidRPr="00F44CEA" w:rsidRDefault="00FF1603" w:rsidP="007B325F">
            <w:pPr>
              <w:rPr>
                <w:sz w:val="16"/>
                <w:szCs w:val="16"/>
                <w:highlight w:val="yellow"/>
              </w:rPr>
            </w:pPr>
            <w:r w:rsidRPr="00FF1603">
              <w:rPr>
                <w:sz w:val="16"/>
                <w:szCs w:val="16"/>
              </w:rPr>
              <w:t xml:space="preserve">Amy </w:t>
            </w:r>
            <w:proofErr w:type="spellStart"/>
            <w:r w:rsidRPr="00FF1603">
              <w:rPr>
                <w:sz w:val="16"/>
                <w:szCs w:val="16"/>
              </w:rPr>
              <w:t>Sheele</w:t>
            </w:r>
            <w:proofErr w:type="spellEnd"/>
          </w:p>
        </w:tc>
        <w:tc>
          <w:tcPr>
            <w:tcW w:w="8028" w:type="dxa"/>
            <w:vMerge/>
          </w:tcPr>
          <w:p w14:paraId="6E6E0DD5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3945F60B" w14:textId="77777777" w:rsidTr="007B325F">
        <w:tc>
          <w:tcPr>
            <w:tcW w:w="1043" w:type="dxa"/>
          </w:tcPr>
          <w:p w14:paraId="47ABEFAD" w14:textId="77777777" w:rsidR="007B325F" w:rsidRPr="003C191E" w:rsidRDefault="007B325F" w:rsidP="007B325F">
            <w:pPr>
              <w:rPr>
                <w:color w:val="0070C0"/>
                <w:sz w:val="16"/>
                <w:szCs w:val="16"/>
              </w:rPr>
            </w:pPr>
            <w:r w:rsidRPr="003C191E">
              <w:rPr>
                <w:color w:val="0070C0"/>
                <w:sz w:val="16"/>
                <w:szCs w:val="16"/>
              </w:rPr>
              <w:t>Saginaw</w:t>
            </w:r>
          </w:p>
        </w:tc>
        <w:tc>
          <w:tcPr>
            <w:tcW w:w="1602" w:type="dxa"/>
            <w:shd w:val="clear" w:color="auto" w:fill="auto"/>
          </w:tcPr>
          <w:p w14:paraId="2A169438" w14:textId="431449CE" w:rsidR="00686751" w:rsidRPr="00690025" w:rsidRDefault="00686751" w:rsidP="007B325F">
            <w:pPr>
              <w:rPr>
                <w:sz w:val="16"/>
                <w:szCs w:val="16"/>
              </w:rPr>
            </w:pPr>
            <w:r w:rsidRPr="00690025">
              <w:rPr>
                <w:sz w:val="16"/>
                <w:szCs w:val="16"/>
              </w:rPr>
              <w:t>Christina Vasquez</w:t>
            </w:r>
          </w:p>
        </w:tc>
        <w:tc>
          <w:tcPr>
            <w:tcW w:w="8028" w:type="dxa"/>
            <w:vMerge/>
          </w:tcPr>
          <w:p w14:paraId="3F40F00D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246C3F29" w14:textId="77777777" w:rsidTr="007B325F">
        <w:tc>
          <w:tcPr>
            <w:tcW w:w="1043" w:type="dxa"/>
          </w:tcPr>
          <w:p w14:paraId="4BFCDD3C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Sanilac</w:t>
            </w:r>
          </w:p>
        </w:tc>
        <w:tc>
          <w:tcPr>
            <w:tcW w:w="1602" w:type="dxa"/>
            <w:shd w:val="clear" w:color="auto" w:fill="auto"/>
          </w:tcPr>
          <w:p w14:paraId="3EC02D73" w14:textId="77777777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28" w:type="dxa"/>
            <w:vMerge/>
          </w:tcPr>
          <w:p w14:paraId="6D9C68C5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76A60293" w14:textId="77777777" w:rsidTr="007B325F">
        <w:tc>
          <w:tcPr>
            <w:tcW w:w="1043" w:type="dxa"/>
          </w:tcPr>
          <w:p w14:paraId="67BFC974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Shiawassee</w:t>
            </w:r>
          </w:p>
        </w:tc>
        <w:tc>
          <w:tcPr>
            <w:tcW w:w="1602" w:type="dxa"/>
            <w:shd w:val="clear" w:color="auto" w:fill="auto"/>
          </w:tcPr>
          <w:p w14:paraId="43A064DF" w14:textId="4AB12608" w:rsidR="007B325F" w:rsidRPr="001462A7" w:rsidRDefault="00EF3051" w:rsidP="007B325F">
            <w:pPr>
              <w:rPr>
                <w:sz w:val="16"/>
                <w:szCs w:val="16"/>
                <w:highlight w:val="yellow"/>
              </w:rPr>
            </w:pPr>
            <w:r w:rsidRPr="00EF3051">
              <w:rPr>
                <w:sz w:val="16"/>
                <w:szCs w:val="16"/>
              </w:rPr>
              <w:t xml:space="preserve">Jodi </w:t>
            </w:r>
            <w:proofErr w:type="spellStart"/>
            <w:r w:rsidRPr="00EF3051">
              <w:rPr>
                <w:sz w:val="16"/>
                <w:szCs w:val="16"/>
              </w:rPr>
              <w:t>DeFrenn</w:t>
            </w:r>
            <w:proofErr w:type="spellEnd"/>
          </w:p>
        </w:tc>
        <w:tc>
          <w:tcPr>
            <w:tcW w:w="8028" w:type="dxa"/>
            <w:vMerge/>
          </w:tcPr>
          <w:p w14:paraId="7B4A90E8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7BC644A1" w14:textId="77777777" w:rsidTr="007B325F">
        <w:tc>
          <w:tcPr>
            <w:tcW w:w="1043" w:type="dxa"/>
          </w:tcPr>
          <w:p w14:paraId="59BDA9A0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St. Clair</w:t>
            </w:r>
          </w:p>
        </w:tc>
        <w:tc>
          <w:tcPr>
            <w:tcW w:w="1602" w:type="dxa"/>
            <w:shd w:val="clear" w:color="auto" w:fill="auto"/>
          </w:tcPr>
          <w:p w14:paraId="5C215270" w14:textId="4E4C4C4E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  <w:r w:rsidRPr="00AA1FFE">
              <w:rPr>
                <w:sz w:val="16"/>
                <w:szCs w:val="16"/>
              </w:rPr>
              <w:t>Alyse Nichols.</w:t>
            </w:r>
          </w:p>
        </w:tc>
        <w:tc>
          <w:tcPr>
            <w:tcW w:w="8028" w:type="dxa"/>
            <w:vMerge/>
          </w:tcPr>
          <w:p w14:paraId="0564816F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0D3C8B46" w14:textId="77777777" w:rsidTr="007B325F">
        <w:tc>
          <w:tcPr>
            <w:tcW w:w="1043" w:type="dxa"/>
          </w:tcPr>
          <w:p w14:paraId="0043D55F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Tuscola</w:t>
            </w:r>
          </w:p>
        </w:tc>
        <w:tc>
          <w:tcPr>
            <w:tcW w:w="1602" w:type="dxa"/>
            <w:shd w:val="clear" w:color="auto" w:fill="auto"/>
          </w:tcPr>
          <w:p w14:paraId="455D3ACF" w14:textId="77777777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28" w:type="dxa"/>
            <w:vMerge/>
          </w:tcPr>
          <w:p w14:paraId="24A5F1DE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1BD1DA15" w14:textId="77777777" w:rsidTr="007B325F">
        <w:tc>
          <w:tcPr>
            <w:tcW w:w="1043" w:type="dxa"/>
          </w:tcPr>
          <w:p w14:paraId="66B7A3B1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VanB/Cass</w:t>
            </w:r>
          </w:p>
        </w:tc>
        <w:tc>
          <w:tcPr>
            <w:tcW w:w="1602" w:type="dxa"/>
            <w:shd w:val="clear" w:color="auto" w:fill="auto"/>
          </w:tcPr>
          <w:p w14:paraId="2E0F9E09" w14:textId="2FE9CE03" w:rsidR="007B325F" w:rsidRPr="00F44CEA" w:rsidRDefault="00FC7157" w:rsidP="007B325F">
            <w:pPr>
              <w:rPr>
                <w:sz w:val="16"/>
                <w:szCs w:val="16"/>
                <w:highlight w:val="yellow"/>
              </w:rPr>
            </w:pPr>
            <w:r w:rsidRPr="00FC7157">
              <w:rPr>
                <w:sz w:val="16"/>
                <w:szCs w:val="16"/>
              </w:rPr>
              <w:t>Jenni Zordan</w:t>
            </w:r>
          </w:p>
        </w:tc>
        <w:tc>
          <w:tcPr>
            <w:tcW w:w="8028" w:type="dxa"/>
            <w:vMerge/>
          </w:tcPr>
          <w:p w14:paraId="282E85DB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474F18F9" w14:textId="77777777" w:rsidTr="007B325F">
        <w:tc>
          <w:tcPr>
            <w:tcW w:w="1043" w:type="dxa"/>
          </w:tcPr>
          <w:p w14:paraId="5CA821F5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Washtenaw</w:t>
            </w:r>
          </w:p>
        </w:tc>
        <w:tc>
          <w:tcPr>
            <w:tcW w:w="1602" w:type="dxa"/>
            <w:shd w:val="clear" w:color="auto" w:fill="auto"/>
          </w:tcPr>
          <w:p w14:paraId="392B9509" w14:textId="605F2129" w:rsidR="00C80458" w:rsidRPr="00C80458" w:rsidRDefault="00422632" w:rsidP="007B325F">
            <w:pPr>
              <w:rPr>
                <w:sz w:val="16"/>
                <w:szCs w:val="16"/>
              </w:rPr>
            </w:pPr>
            <w:r w:rsidRPr="00033153">
              <w:rPr>
                <w:sz w:val="16"/>
                <w:szCs w:val="16"/>
              </w:rPr>
              <w:t>Ariane Donnell</w:t>
            </w:r>
            <w:r w:rsidR="00C80458" w:rsidRPr="00033153">
              <w:rPr>
                <w:sz w:val="16"/>
                <w:szCs w:val="16"/>
              </w:rPr>
              <w:t>y</w:t>
            </w:r>
          </w:p>
        </w:tc>
        <w:tc>
          <w:tcPr>
            <w:tcW w:w="8028" w:type="dxa"/>
            <w:vMerge/>
          </w:tcPr>
          <w:p w14:paraId="58015CB9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1D53712B" w14:textId="77777777" w:rsidTr="007B325F">
        <w:tc>
          <w:tcPr>
            <w:tcW w:w="1043" w:type="dxa"/>
          </w:tcPr>
          <w:p w14:paraId="407DD449" w14:textId="77777777" w:rsidR="007B325F" w:rsidRPr="00C251D4" w:rsidRDefault="007B325F" w:rsidP="007B325F">
            <w:pPr>
              <w:rPr>
                <w:color w:val="0070C0"/>
                <w:sz w:val="16"/>
                <w:szCs w:val="16"/>
              </w:rPr>
            </w:pPr>
            <w:r w:rsidRPr="00C251D4">
              <w:rPr>
                <w:color w:val="0070C0"/>
                <w:sz w:val="16"/>
                <w:szCs w:val="16"/>
              </w:rPr>
              <w:t>Wayne</w:t>
            </w:r>
          </w:p>
        </w:tc>
        <w:tc>
          <w:tcPr>
            <w:tcW w:w="1602" w:type="dxa"/>
            <w:shd w:val="clear" w:color="auto" w:fill="auto"/>
          </w:tcPr>
          <w:p w14:paraId="3645C777" w14:textId="075519A3" w:rsidR="007B325F" w:rsidRPr="00C251D4" w:rsidRDefault="007B325F" w:rsidP="007B325F">
            <w:pPr>
              <w:rPr>
                <w:sz w:val="16"/>
                <w:szCs w:val="16"/>
              </w:rPr>
            </w:pPr>
          </w:p>
        </w:tc>
        <w:tc>
          <w:tcPr>
            <w:tcW w:w="8028" w:type="dxa"/>
            <w:vMerge/>
          </w:tcPr>
          <w:p w14:paraId="2E01FCFE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7AA5E104" w14:textId="77777777" w:rsidTr="007B325F">
        <w:tc>
          <w:tcPr>
            <w:tcW w:w="1043" w:type="dxa"/>
          </w:tcPr>
          <w:p w14:paraId="252950BF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West UP</w:t>
            </w:r>
          </w:p>
        </w:tc>
        <w:tc>
          <w:tcPr>
            <w:tcW w:w="1602" w:type="dxa"/>
            <w:shd w:val="clear" w:color="auto" w:fill="auto"/>
          </w:tcPr>
          <w:p w14:paraId="3D0B65DC" w14:textId="77777777" w:rsidR="007B325F" w:rsidRPr="00F44CEA" w:rsidRDefault="007B325F" w:rsidP="007B325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8028" w:type="dxa"/>
            <w:vMerge/>
          </w:tcPr>
          <w:p w14:paraId="794F84C8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7741A907" w14:textId="77777777" w:rsidTr="007B325F">
        <w:tc>
          <w:tcPr>
            <w:tcW w:w="1043" w:type="dxa"/>
          </w:tcPr>
          <w:p w14:paraId="48B65A1A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 xml:space="preserve">MALPH </w:t>
            </w:r>
          </w:p>
        </w:tc>
        <w:tc>
          <w:tcPr>
            <w:tcW w:w="1602" w:type="dxa"/>
            <w:shd w:val="clear" w:color="auto" w:fill="auto"/>
          </w:tcPr>
          <w:p w14:paraId="045B155E" w14:textId="77777777" w:rsidR="00D12BCD" w:rsidRPr="003B7EB1" w:rsidRDefault="00D12BCD" w:rsidP="008A393B">
            <w:pPr>
              <w:spacing w:after="0"/>
              <w:rPr>
                <w:sz w:val="16"/>
                <w:szCs w:val="16"/>
              </w:rPr>
            </w:pPr>
            <w:r w:rsidRPr="003B7EB1">
              <w:rPr>
                <w:sz w:val="16"/>
                <w:szCs w:val="16"/>
              </w:rPr>
              <w:t>Norm Hess</w:t>
            </w:r>
          </w:p>
          <w:p w14:paraId="1113DF92" w14:textId="354198FF" w:rsidR="00EE34E9" w:rsidRPr="003B7EB1" w:rsidRDefault="00EE34E9" w:rsidP="008A393B">
            <w:pPr>
              <w:spacing w:after="0"/>
              <w:rPr>
                <w:sz w:val="16"/>
                <w:szCs w:val="16"/>
              </w:rPr>
            </w:pPr>
            <w:r w:rsidRPr="003B7EB1">
              <w:rPr>
                <w:sz w:val="16"/>
                <w:szCs w:val="16"/>
              </w:rPr>
              <w:t>Jodie Shaver</w:t>
            </w:r>
          </w:p>
          <w:p w14:paraId="4AFA859F" w14:textId="5E9B3C09" w:rsidR="007B325F" w:rsidRPr="001462A7" w:rsidRDefault="007B325F" w:rsidP="007B325F">
            <w:pPr>
              <w:rPr>
                <w:sz w:val="16"/>
                <w:szCs w:val="16"/>
                <w:highlight w:val="yellow"/>
              </w:rPr>
            </w:pPr>
            <w:r w:rsidRPr="003B7EB1">
              <w:rPr>
                <w:sz w:val="16"/>
                <w:szCs w:val="16"/>
              </w:rPr>
              <w:t>Gwen</w:t>
            </w:r>
            <w:r w:rsidR="0013742D" w:rsidRPr="003B7EB1">
              <w:rPr>
                <w:sz w:val="16"/>
                <w:szCs w:val="16"/>
              </w:rPr>
              <w:t xml:space="preserve"> Tithof</w:t>
            </w:r>
          </w:p>
        </w:tc>
        <w:tc>
          <w:tcPr>
            <w:tcW w:w="8028" w:type="dxa"/>
            <w:vMerge/>
          </w:tcPr>
          <w:p w14:paraId="07E5001A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14446599" w14:textId="77777777" w:rsidTr="007B325F">
        <w:tc>
          <w:tcPr>
            <w:tcW w:w="1043" w:type="dxa"/>
          </w:tcPr>
          <w:p w14:paraId="2CFE6B9A" w14:textId="77777777" w:rsidR="007B325F" w:rsidRPr="0076670E" w:rsidRDefault="007B325F" w:rsidP="007B325F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>MDHHS</w:t>
            </w:r>
          </w:p>
        </w:tc>
        <w:tc>
          <w:tcPr>
            <w:tcW w:w="1602" w:type="dxa"/>
          </w:tcPr>
          <w:p w14:paraId="4E35127E" w14:textId="77777777" w:rsidR="0093549B" w:rsidRDefault="0093549B" w:rsidP="00220320">
            <w:pPr>
              <w:rPr>
                <w:sz w:val="16"/>
                <w:szCs w:val="16"/>
              </w:rPr>
            </w:pPr>
            <w:r w:rsidRPr="0093549B">
              <w:rPr>
                <w:sz w:val="16"/>
                <w:szCs w:val="16"/>
              </w:rPr>
              <w:t>Janine Whitmire MDHHS</w:t>
            </w:r>
          </w:p>
          <w:p w14:paraId="3772C8BD" w14:textId="0906353D" w:rsidR="007B6BCF" w:rsidRPr="005F72B3" w:rsidRDefault="007B6BCF" w:rsidP="00220320">
            <w:pPr>
              <w:rPr>
                <w:sz w:val="16"/>
                <w:szCs w:val="16"/>
              </w:rPr>
            </w:pPr>
            <w:r w:rsidRPr="007B6BCF">
              <w:rPr>
                <w:sz w:val="16"/>
                <w:szCs w:val="16"/>
              </w:rPr>
              <w:t xml:space="preserve">Les Smith </w:t>
            </w:r>
            <w:proofErr w:type="gramStart"/>
            <w:r w:rsidRPr="007B6BCF">
              <w:rPr>
                <w:sz w:val="16"/>
                <w:szCs w:val="16"/>
              </w:rPr>
              <w:t>III  -</w:t>
            </w:r>
            <w:proofErr w:type="gramEnd"/>
            <w:r w:rsidRPr="007B6BCF">
              <w:rPr>
                <w:sz w:val="16"/>
                <w:szCs w:val="16"/>
              </w:rPr>
              <w:t xml:space="preserve"> EGLE Indoor Radon Program</w:t>
            </w:r>
          </w:p>
        </w:tc>
        <w:tc>
          <w:tcPr>
            <w:tcW w:w="8028" w:type="dxa"/>
            <w:vMerge/>
          </w:tcPr>
          <w:p w14:paraId="498BD3AD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  <w:tr w:rsidR="007B325F" w:rsidRPr="0076670E" w14:paraId="0F528DB3" w14:textId="77777777" w:rsidTr="007B325F">
        <w:tc>
          <w:tcPr>
            <w:tcW w:w="2645" w:type="dxa"/>
            <w:gridSpan w:val="2"/>
          </w:tcPr>
          <w:p w14:paraId="7678CF88" w14:textId="26BF8866" w:rsidR="007B325F" w:rsidRPr="0076670E" w:rsidRDefault="007B325F" w:rsidP="001462A7">
            <w:pPr>
              <w:rPr>
                <w:sz w:val="16"/>
                <w:szCs w:val="16"/>
              </w:rPr>
            </w:pPr>
            <w:r w:rsidRPr="0076670E">
              <w:rPr>
                <w:color w:val="0070C0"/>
                <w:sz w:val="16"/>
                <w:szCs w:val="16"/>
              </w:rPr>
              <w:t>Guests</w:t>
            </w:r>
            <w:r>
              <w:rPr>
                <w:color w:val="0070C0"/>
                <w:sz w:val="16"/>
                <w:szCs w:val="16"/>
              </w:rPr>
              <w:t xml:space="preserve">: </w:t>
            </w:r>
            <w:r w:rsidR="00220320">
              <w:rPr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8028" w:type="dxa"/>
            <w:vMerge/>
          </w:tcPr>
          <w:p w14:paraId="13BE8720" w14:textId="77777777" w:rsidR="007B325F" w:rsidRPr="0076670E" w:rsidRDefault="007B325F" w:rsidP="007B325F">
            <w:pPr>
              <w:rPr>
                <w:sz w:val="16"/>
                <w:szCs w:val="16"/>
              </w:rPr>
            </w:pPr>
          </w:p>
        </w:tc>
      </w:tr>
    </w:tbl>
    <w:p w14:paraId="6D12D2E8" w14:textId="77777777" w:rsidR="00AC1CAD" w:rsidRPr="00243DAF" w:rsidRDefault="00AC1CAD" w:rsidP="00035E33">
      <w:pPr>
        <w:spacing w:after="100" w:afterAutospacing="1"/>
        <w:rPr>
          <w:sz w:val="20"/>
          <w:szCs w:val="20"/>
        </w:rPr>
      </w:pPr>
    </w:p>
    <w:sectPr w:rsidR="00AC1CAD" w:rsidRPr="00243DAF" w:rsidSect="00AC1CAD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A42B3" w14:textId="77777777" w:rsidR="008856F8" w:rsidRDefault="008856F8">
      <w:pPr>
        <w:spacing w:after="0" w:line="240" w:lineRule="auto"/>
      </w:pPr>
      <w:r>
        <w:separator/>
      </w:r>
    </w:p>
  </w:endnote>
  <w:endnote w:type="continuationSeparator" w:id="0">
    <w:p w14:paraId="11AD1383" w14:textId="77777777" w:rsidR="008856F8" w:rsidRDefault="0088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20400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632080B" w14:textId="77777777" w:rsidR="00AD4D69" w:rsidRPr="008A6006" w:rsidRDefault="00AD4D69">
        <w:pPr>
          <w:pStyle w:val="Footer"/>
          <w:jc w:val="right"/>
          <w:rPr>
            <w:sz w:val="18"/>
            <w:szCs w:val="18"/>
          </w:rPr>
        </w:pPr>
        <w:r w:rsidRPr="008A6006">
          <w:rPr>
            <w:sz w:val="18"/>
            <w:szCs w:val="18"/>
          </w:rPr>
          <w:fldChar w:fldCharType="begin"/>
        </w:r>
        <w:r w:rsidRPr="008A6006">
          <w:rPr>
            <w:sz w:val="18"/>
            <w:szCs w:val="18"/>
          </w:rPr>
          <w:instrText xml:space="preserve"> PAGE   \* MERGEFORMAT </w:instrText>
        </w:r>
        <w:r w:rsidRPr="008A6006">
          <w:rPr>
            <w:sz w:val="18"/>
            <w:szCs w:val="18"/>
          </w:rPr>
          <w:fldChar w:fldCharType="separate"/>
        </w:r>
        <w:r w:rsidRPr="008A6006">
          <w:rPr>
            <w:noProof/>
            <w:sz w:val="18"/>
            <w:szCs w:val="18"/>
          </w:rPr>
          <w:t>2</w:t>
        </w:r>
        <w:r w:rsidRPr="008A6006">
          <w:rPr>
            <w:noProof/>
            <w:sz w:val="18"/>
            <w:szCs w:val="18"/>
          </w:rPr>
          <w:fldChar w:fldCharType="end"/>
        </w:r>
      </w:p>
    </w:sdtContent>
  </w:sdt>
  <w:p w14:paraId="486B47EA" w14:textId="77777777" w:rsidR="00AD4D69" w:rsidRDefault="00AD4D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6BCCB" w14:textId="77777777" w:rsidR="008856F8" w:rsidRDefault="008856F8">
      <w:pPr>
        <w:spacing w:after="0" w:line="240" w:lineRule="auto"/>
      </w:pPr>
      <w:r>
        <w:separator/>
      </w:r>
    </w:p>
  </w:footnote>
  <w:footnote w:type="continuationSeparator" w:id="0">
    <w:p w14:paraId="4C3063E6" w14:textId="77777777" w:rsidR="008856F8" w:rsidRDefault="00885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D78"/>
    <w:multiLevelType w:val="hybridMultilevel"/>
    <w:tmpl w:val="C97A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F561D"/>
    <w:multiLevelType w:val="hybridMultilevel"/>
    <w:tmpl w:val="F36C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06145"/>
    <w:multiLevelType w:val="hybridMultilevel"/>
    <w:tmpl w:val="D6B44C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9669D0"/>
    <w:multiLevelType w:val="hybridMultilevel"/>
    <w:tmpl w:val="256C0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7435"/>
    <w:multiLevelType w:val="hybridMultilevel"/>
    <w:tmpl w:val="B678C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706BA"/>
    <w:multiLevelType w:val="hybridMultilevel"/>
    <w:tmpl w:val="87DA27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46E7C"/>
    <w:multiLevelType w:val="hybridMultilevel"/>
    <w:tmpl w:val="BEA0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C57B1"/>
    <w:multiLevelType w:val="hybridMultilevel"/>
    <w:tmpl w:val="CFBAB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1078C"/>
    <w:multiLevelType w:val="hybridMultilevel"/>
    <w:tmpl w:val="8536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72A7"/>
    <w:multiLevelType w:val="hybridMultilevel"/>
    <w:tmpl w:val="F39E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842C2"/>
    <w:multiLevelType w:val="hybridMultilevel"/>
    <w:tmpl w:val="9FD0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17DAC"/>
    <w:multiLevelType w:val="hybridMultilevel"/>
    <w:tmpl w:val="0964B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B6F82"/>
    <w:multiLevelType w:val="hybridMultilevel"/>
    <w:tmpl w:val="4BBE3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349297">
    <w:abstractNumId w:val="12"/>
  </w:num>
  <w:num w:numId="2" w16cid:durableId="86272548">
    <w:abstractNumId w:val="7"/>
  </w:num>
  <w:num w:numId="3" w16cid:durableId="2076467272">
    <w:abstractNumId w:val="5"/>
  </w:num>
  <w:num w:numId="4" w16cid:durableId="662202942">
    <w:abstractNumId w:val="6"/>
  </w:num>
  <w:num w:numId="5" w16cid:durableId="1141535334">
    <w:abstractNumId w:val="2"/>
  </w:num>
  <w:num w:numId="6" w16cid:durableId="1889488682">
    <w:abstractNumId w:val="9"/>
  </w:num>
  <w:num w:numId="7" w16cid:durableId="767702065">
    <w:abstractNumId w:val="0"/>
  </w:num>
  <w:num w:numId="8" w16cid:durableId="566764592">
    <w:abstractNumId w:val="10"/>
  </w:num>
  <w:num w:numId="9" w16cid:durableId="397946622">
    <w:abstractNumId w:val="3"/>
  </w:num>
  <w:num w:numId="10" w16cid:durableId="488054789">
    <w:abstractNumId w:val="1"/>
  </w:num>
  <w:num w:numId="11" w16cid:durableId="134689718">
    <w:abstractNumId w:val="11"/>
  </w:num>
  <w:num w:numId="12" w16cid:durableId="1751148565">
    <w:abstractNumId w:val="4"/>
  </w:num>
  <w:num w:numId="13" w16cid:durableId="3451800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AD"/>
    <w:rsid w:val="00030119"/>
    <w:rsid w:val="00033153"/>
    <w:rsid w:val="00035E33"/>
    <w:rsid w:val="000438BA"/>
    <w:rsid w:val="0004556E"/>
    <w:rsid w:val="00056AC1"/>
    <w:rsid w:val="0006546C"/>
    <w:rsid w:val="00073F15"/>
    <w:rsid w:val="000749A4"/>
    <w:rsid w:val="00082C43"/>
    <w:rsid w:val="000B22D8"/>
    <w:rsid w:val="000B68E6"/>
    <w:rsid w:val="000C2B7F"/>
    <w:rsid w:val="000C67F3"/>
    <w:rsid w:val="000D14FE"/>
    <w:rsid w:val="000D3A14"/>
    <w:rsid w:val="00102D67"/>
    <w:rsid w:val="00106376"/>
    <w:rsid w:val="00126BB1"/>
    <w:rsid w:val="0013048F"/>
    <w:rsid w:val="00131B38"/>
    <w:rsid w:val="001331DD"/>
    <w:rsid w:val="00135B29"/>
    <w:rsid w:val="0013742D"/>
    <w:rsid w:val="00140793"/>
    <w:rsid w:val="00142126"/>
    <w:rsid w:val="001462A7"/>
    <w:rsid w:val="00151D1C"/>
    <w:rsid w:val="00160038"/>
    <w:rsid w:val="00164607"/>
    <w:rsid w:val="00185DAD"/>
    <w:rsid w:val="00195185"/>
    <w:rsid w:val="00195FD0"/>
    <w:rsid w:val="00197BE9"/>
    <w:rsid w:val="001A5905"/>
    <w:rsid w:val="001B6FD7"/>
    <w:rsid w:val="001F4BE8"/>
    <w:rsid w:val="001F592D"/>
    <w:rsid w:val="00204A89"/>
    <w:rsid w:val="0021315A"/>
    <w:rsid w:val="002149F6"/>
    <w:rsid w:val="00220320"/>
    <w:rsid w:val="00233E4A"/>
    <w:rsid w:val="00234849"/>
    <w:rsid w:val="0025572E"/>
    <w:rsid w:val="00273B9D"/>
    <w:rsid w:val="002771A1"/>
    <w:rsid w:val="0027747D"/>
    <w:rsid w:val="00287A8A"/>
    <w:rsid w:val="002951B3"/>
    <w:rsid w:val="002951F4"/>
    <w:rsid w:val="002D15B3"/>
    <w:rsid w:val="002F75E2"/>
    <w:rsid w:val="00301474"/>
    <w:rsid w:val="00312EF6"/>
    <w:rsid w:val="00323624"/>
    <w:rsid w:val="0032736C"/>
    <w:rsid w:val="00342AD4"/>
    <w:rsid w:val="00356DAD"/>
    <w:rsid w:val="00374C4E"/>
    <w:rsid w:val="0038095E"/>
    <w:rsid w:val="003A6E10"/>
    <w:rsid w:val="003A734C"/>
    <w:rsid w:val="003A778B"/>
    <w:rsid w:val="003B291F"/>
    <w:rsid w:val="003B7EB1"/>
    <w:rsid w:val="003C01EE"/>
    <w:rsid w:val="003C191E"/>
    <w:rsid w:val="00402FB3"/>
    <w:rsid w:val="00404C5F"/>
    <w:rsid w:val="004109D0"/>
    <w:rsid w:val="00410FD6"/>
    <w:rsid w:val="00422632"/>
    <w:rsid w:val="0043326C"/>
    <w:rsid w:val="0043400A"/>
    <w:rsid w:val="00451CD1"/>
    <w:rsid w:val="00460DC5"/>
    <w:rsid w:val="00485CB5"/>
    <w:rsid w:val="00490F79"/>
    <w:rsid w:val="0049705A"/>
    <w:rsid w:val="004A3E0C"/>
    <w:rsid w:val="004B5107"/>
    <w:rsid w:val="004B5AC7"/>
    <w:rsid w:val="004E030E"/>
    <w:rsid w:val="004F3680"/>
    <w:rsid w:val="00516D55"/>
    <w:rsid w:val="00525CE4"/>
    <w:rsid w:val="00536071"/>
    <w:rsid w:val="005424E2"/>
    <w:rsid w:val="0055159B"/>
    <w:rsid w:val="00553F16"/>
    <w:rsid w:val="00564F26"/>
    <w:rsid w:val="00582FB2"/>
    <w:rsid w:val="005915C8"/>
    <w:rsid w:val="005A2007"/>
    <w:rsid w:val="005A4BD7"/>
    <w:rsid w:val="005B7653"/>
    <w:rsid w:val="005F00D8"/>
    <w:rsid w:val="005F268C"/>
    <w:rsid w:val="00601D45"/>
    <w:rsid w:val="00650A00"/>
    <w:rsid w:val="006572D1"/>
    <w:rsid w:val="00661768"/>
    <w:rsid w:val="0066618A"/>
    <w:rsid w:val="006666EB"/>
    <w:rsid w:val="006812EC"/>
    <w:rsid w:val="00682E2F"/>
    <w:rsid w:val="00686751"/>
    <w:rsid w:val="00690025"/>
    <w:rsid w:val="006905B1"/>
    <w:rsid w:val="006B1F95"/>
    <w:rsid w:val="006D1ECD"/>
    <w:rsid w:val="006E29DB"/>
    <w:rsid w:val="006F0D83"/>
    <w:rsid w:val="0070169F"/>
    <w:rsid w:val="00716E2B"/>
    <w:rsid w:val="00722FCC"/>
    <w:rsid w:val="0072714F"/>
    <w:rsid w:val="0074540E"/>
    <w:rsid w:val="00747549"/>
    <w:rsid w:val="00747B28"/>
    <w:rsid w:val="00755F0A"/>
    <w:rsid w:val="00766025"/>
    <w:rsid w:val="0077276D"/>
    <w:rsid w:val="00772B10"/>
    <w:rsid w:val="00780EF5"/>
    <w:rsid w:val="00781E0C"/>
    <w:rsid w:val="0078233A"/>
    <w:rsid w:val="007A2E48"/>
    <w:rsid w:val="007A5191"/>
    <w:rsid w:val="007B325F"/>
    <w:rsid w:val="007B6BCF"/>
    <w:rsid w:val="007D3146"/>
    <w:rsid w:val="007D3EDB"/>
    <w:rsid w:val="007E5E63"/>
    <w:rsid w:val="00812DB9"/>
    <w:rsid w:val="008162E6"/>
    <w:rsid w:val="00817C69"/>
    <w:rsid w:val="008204B1"/>
    <w:rsid w:val="008358F5"/>
    <w:rsid w:val="008434BA"/>
    <w:rsid w:val="008467EC"/>
    <w:rsid w:val="008600C2"/>
    <w:rsid w:val="00864742"/>
    <w:rsid w:val="00867631"/>
    <w:rsid w:val="008856F8"/>
    <w:rsid w:val="00897129"/>
    <w:rsid w:val="008A339A"/>
    <w:rsid w:val="008A393B"/>
    <w:rsid w:val="008A689F"/>
    <w:rsid w:val="008B5232"/>
    <w:rsid w:val="008E3967"/>
    <w:rsid w:val="008E5D15"/>
    <w:rsid w:val="008E6EC1"/>
    <w:rsid w:val="00905186"/>
    <w:rsid w:val="00916B5B"/>
    <w:rsid w:val="0093293A"/>
    <w:rsid w:val="0093549B"/>
    <w:rsid w:val="00945E74"/>
    <w:rsid w:val="00946BB4"/>
    <w:rsid w:val="00950C89"/>
    <w:rsid w:val="00977718"/>
    <w:rsid w:val="00977ABC"/>
    <w:rsid w:val="009B51F6"/>
    <w:rsid w:val="009C71AA"/>
    <w:rsid w:val="009D08A1"/>
    <w:rsid w:val="009E0144"/>
    <w:rsid w:val="009E3753"/>
    <w:rsid w:val="009E7265"/>
    <w:rsid w:val="009F007C"/>
    <w:rsid w:val="009F5995"/>
    <w:rsid w:val="00A04434"/>
    <w:rsid w:val="00A106BA"/>
    <w:rsid w:val="00A14F98"/>
    <w:rsid w:val="00A22AFC"/>
    <w:rsid w:val="00A27280"/>
    <w:rsid w:val="00A30D99"/>
    <w:rsid w:val="00A313DE"/>
    <w:rsid w:val="00A32EB8"/>
    <w:rsid w:val="00A335BE"/>
    <w:rsid w:val="00A36196"/>
    <w:rsid w:val="00A50A50"/>
    <w:rsid w:val="00A60FCD"/>
    <w:rsid w:val="00A72830"/>
    <w:rsid w:val="00A92EA9"/>
    <w:rsid w:val="00AA1FFE"/>
    <w:rsid w:val="00AB4E93"/>
    <w:rsid w:val="00AC1CAD"/>
    <w:rsid w:val="00AC4132"/>
    <w:rsid w:val="00AD4D69"/>
    <w:rsid w:val="00AE448C"/>
    <w:rsid w:val="00AE5290"/>
    <w:rsid w:val="00AF7B1A"/>
    <w:rsid w:val="00B01355"/>
    <w:rsid w:val="00B129C5"/>
    <w:rsid w:val="00B154F4"/>
    <w:rsid w:val="00B21FEC"/>
    <w:rsid w:val="00B320F4"/>
    <w:rsid w:val="00B50D4A"/>
    <w:rsid w:val="00B607CE"/>
    <w:rsid w:val="00B729F0"/>
    <w:rsid w:val="00B943FF"/>
    <w:rsid w:val="00BC5D43"/>
    <w:rsid w:val="00C07D76"/>
    <w:rsid w:val="00C165E8"/>
    <w:rsid w:val="00C251D4"/>
    <w:rsid w:val="00C47EDF"/>
    <w:rsid w:val="00C50FE8"/>
    <w:rsid w:val="00C57662"/>
    <w:rsid w:val="00C61580"/>
    <w:rsid w:val="00C64469"/>
    <w:rsid w:val="00C65B72"/>
    <w:rsid w:val="00C66E46"/>
    <w:rsid w:val="00C75292"/>
    <w:rsid w:val="00C80458"/>
    <w:rsid w:val="00C83DC8"/>
    <w:rsid w:val="00CB053A"/>
    <w:rsid w:val="00CB5264"/>
    <w:rsid w:val="00CC5689"/>
    <w:rsid w:val="00CD79F7"/>
    <w:rsid w:val="00CE2A08"/>
    <w:rsid w:val="00CE5200"/>
    <w:rsid w:val="00CF2BE6"/>
    <w:rsid w:val="00CF344D"/>
    <w:rsid w:val="00D0256E"/>
    <w:rsid w:val="00D05C71"/>
    <w:rsid w:val="00D06654"/>
    <w:rsid w:val="00D1085F"/>
    <w:rsid w:val="00D11399"/>
    <w:rsid w:val="00D12BCD"/>
    <w:rsid w:val="00D13817"/>
    <w:rsid w:val="00D32972"/>
    <w:rsid w:val="00D63FE2"/>
    <w:rsid w:val="00D83DA8"/>
    <w:rsid w:val="00DA37A8"/>
    <w:rsid w:val="00DA4575"/>
    <w:rsid w:val="00DB34D7"/>
    <w:rsid w:val="00DC2B08"/>
    <w:rsid w:val="00DE11C0"/>
    <w:rsid w:val="00DE5274"/>
    <w:rsid w:val="00DE65BF"/>
    <w:rsid w:val="00DE71C5"/>
    <w:rsid w:val="00E02C51"/>
    <w:rsid w:val="00E05DA9"/>
    <w:rsid w:val="00E11842"/>
    <w:rsid w:val="00E269B8"/>
    <w:rsid w:val="00E36EE5"/>
    <w:rsid w:val="00E45AF5"/>
    <w:rsid w:val="00E520F9"/>
    <w:rsid w:val="00E544B3"/>
    <w:rsid w:val="00E545F9"/>
    <w:rsid w:val="00E65838"/>
    <w:rsid w:val="00E665D2"/>
    <w:rsid w:val="00E672D2"/>
    <w:rsid w:val="00E726D3"/>
    <w:rsid w:val="00E87C2C"/>
    <w:rsid w:val="00EA10F4"/>
    <w:rsid w:val="00EB0AE4"/>
    <w:rsid w:val="00EB1ED9"/>
    <w:rsid w:val="00EE34E9"/>
    <w:rsid w:val="00EE5936"/>
    <w:rsid w:val="00EF3051"/>
    <w:rsid w:val="00EF3650"/>
    <w:rsid w:val="00EF4DEF"/>
    <w:rsid w:val="00EF64C0"/>
    <w:rsid w:val="00EF6F0E"/>
    <w:rsid w:val="00F119FF"/>
    <w:rsid w:val="00F31030"/>
    <w:rsid w:val="00F40F9C"/>
    <w:rsid w:val="00F42CDB"/>
    <w:rsid w:val="00F44CEA"/>
    <w:rsid w:val="00F479FB"/>
    <w:rsid w:val="00F50447"/>
    <w:rsid w:val="00F63F9D"/>
    <w:rsid w:val="00F64C90"/>
    <w:rsid w:val="00F764E3"/>
    <w:rsid w:val="00F85BA6"/>
    <w:rsid w:val="00F87D58"/>
    <w:rsid w:val="00FA06CE"/>
    <w:rsid w:val="00FA0AE3"/>
    <w:rsid w:val="00FA7312"/>
    <w:rsid w:val="00FC7157"/>
    <w:rsid w:val="00FE2F14"/>
    <w:rsid w:val="00FE79E0"/>
    <w:rsid w:val="00FF10A0"/>
    <w:rsid w:val="00FF1603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F19A8"/>
  <w15:chartTrackingRefBased/>
  <w15:docId w15:val="{278A5E2E-C69D-4013-8FF5-487695E0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11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C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C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C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C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C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C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C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C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C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C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C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C1C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C1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CAD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C1CA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radon/php/toolkit/index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don@michigan.gov" TargetMode="External"/><Relationship Id="rId12" Type="http://schemas.openxmlformats.org/officeDocument/2006/relationships/hyperlink" Target="http://www.cdc.gov/rad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pa.gov/rad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ichigan.gov/Rad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pa.gov/radon/radon-media-resources-partners-and-stakeholde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Pomeroy</dc:creator>
  <cp:keywords/>
  <dc:description/>
  <cp:lastModifiedBy>Rachel Pomeroy</cp:lastModifiedBy>
  <cp:revision>91</cp:revision>
  <dcterms:created xsi:type="dcterms:W3CDTF">2025-01-09T14:18:00Z</dcterms:created>
  <dcterms:modified xsi:type="dcterms:W3CDTF">2025-02-03T15:42:00Z</dcterms:modified>
</cp:coreProperties>
</file>