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B30F" w14:textId="77777777" w:rsidR="00CD0B7D" w:rsidRDefault="005F3639">
      <w:pPr>
        <w:pStyle w:val="MemoBody"/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w:object w:dxaOrig="1440" w:dyaOrig="1440" w14:anchorId="22CED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1pt;margin-top:13.7pt;width:41.5pt;height:47.4pt;z-index:251659264" fillcolor="window">
            <v:imagedata r:id="rId11" o:title=""/>
          </v:shape>
          <o:OLEObject Type="Embed" ProgID="Word.Picture.8" ShapeID="_x0000_s1027" DrawAspect="Content" ObjectID="_1648640080" r:id="rId12"/>
        </w:object>
      </w:r>
    </w:p>
    <w:p w14:paraId="69B74081" w14:textId="77777777" w:rsidR="00DF05E4" w:rsidRDefault="00DF05E4">
      <w:pPr>
        <w:pStyle w:val="MemoBody"/>
        <w:ind w:right="36"/>
        <w:jc w:val="center"/>
        <w:rPr>
          <w:color w:val="000000"/>
          <w:sz w:val="24"/>
        </w:rPr>
      </w:pPr>
    </w:p>
    <w:p w14:paraId="36329105" w14:textId="77777777" w:rsidR="00DF05E4" w:rsidRDefault="00DF05E4">
      <w:pPr>
        <w:pStyle w:val="MemoBody"/>
        <w:ind w:right="36"/>
        <w:jc w:val="center"/>
        <w:rPr>
          <w:color w:val="000000"/>
          <w:sz w:val="24"/>
        </w:rPr>
      </w:pPr>
    </w:p>
    <w:p w14:paraId="4CF245D5" w14:textId="087CD769" w:rsidR="00DF05E4" w:rsidRDefault="00905B09">
      <w:pPr>
        <w:pStyle w:val="MemoBody"/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6B4595" wp14:editId="265AE7D7">
                <wp:simplePos x="0" y="0"/>
                <wp:positionH relativeFrom="column">
                  <wp:posOffset>1659890</wp:posOffset>
                </wp:positionH>
                <wp:positionV relativeFrom="paragraph">
                  <wp:posOffset>149860</wp:posOffset>
                </wp:positionV>
                <wp:extent cx="3931920" cy="7594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F9AF5" w14:textId="77777777" w:rsidR="00B54C09" w:rsidRDefault="00B54C09">
                            <w:pPr>
                              <w:pStyle w:val="Captions8pt"/>
                              <w:spacing w:before="100" w:line="360" w:lineRule="exact"/>
                              <w:ind w:left="-180"/>
                              <w:jc w:val="center"/>
                              <w:rPr>
                                <w:rFonts w:ascii="Times New Roman" w:hAnsi="Times New Roman"/>
                                <w:smallCaps/>
                                <w:color w:val="000000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mallCaps/>
                                <w:color w:val="000000"/>
                                <w:w w:val="115"/>
                                <w:sz w:val="20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Times New Roman" w:hAnsi="Times New Roman"/>
                                    <w:smallCaps/>
                                    <w:color w:val="000000"/>
                                    <w:w w:val="115"/>
                                    <w:sz w:val="20"/>
                                  </w:rPr>
                                  <w:t>Michigan</w:t>
                                </w:r>
                              </w:smartTag>
                            </w:smartTag>
                          </w:p>
                          <w:p w14:paraId="4BE88491" w14:textId="77777777" w:rsidR="00B54C09" w:rsidRDefault="00B54C09">
                            <w:pPr>
                              <w:pStyle w:val="Captions8pt"/>
                              <w:spacing w:before="0" w:line="300" w:lineRule="exact"/>
                              <w:ind w:left="-180"/>
                              <w:jc w:val="center"/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 xml:space="preserve">department of </w:t>
                            </w:r>
                            <w:r w:rsidR="00C53575"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 xml:space="preserve">HEALTH AND </w:t>
                            </w:r>
                            <w:r>
                              <w:rPr>
                                <w:caps/>
                                <w:color w:val="000000"/>
                                <w:w w:val="115"/>
                                <w:sz w:val="20"/>
                              </w:rPr>
                              <w:t>human services</w:t>
                            </w:r>
                          </w:p>
                          <w:p w14:paraId="3232872B" w14:textId="77777777" w:rsidR="00B54C09" w:rsidRDefault="00B54C09">
                            <w:pPr>
                              <w:spacing w:line="240" w:lineRule="exact"/>
                              <w:ind w:left="-180"/>
                              <w:jc w:val="center"/>
                              <w:rPr>
                                <w:w w:val="115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mallCaps/>
                                    <w:color w:val="000000"/>
                                    <w:w w:val="115"/>
                                  </w:rPr>
                                  <w:t>Lansing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B45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7pt;margin-top:11.8pt;width:309.6pt;height:5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" stroked="f">
                <v:textbox>
                  <w:txbxContent>
                    <w:p w14:paraId="3FFF9AF5" w14:textId="77777777" w:rsidR="00B54C09" w:rsidRDefault="00B54C09">
                      <w:pPr>
                        <w:pStyle w:val="Captions8pt"/>
                        <w:spacing w:before="100" w:line="360" w:lineRule="exact"/>
                        <w:ind w:left="-180"/>
                        <w:jc w:val="center"/>
                        <w:rPr>
                          <w:rFonts w:ascii="Times New Roman" w:hAnsi="Times New Roman"/>
                          <w:smallCaps/>
                          <w:color w:val="000000"/>
                          <w:w w:val="115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mallCaps/>
                          <w:color w:val="000000"/>
                          <w:w w:val="115"/>
                          <w:sz w:val="20"/>
                        </w:rPr>
                        <w:t xml:space="preserve">State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Times New Roman" w:hAnsi="Times New Roman"/>
                              <w:smallCaps/>
                              <w:color w:val="000000"/>
                              <w:w w:val="115"/>
                              <w:sz w:val="20"/>
                            </w:rPr>
                            <w:t>Michigan</w:t>
                          </w:r>
                        </w:smartTag>
                      </w:smartTag>
                    </w:p>
                    <w:p w14:paraId="4BE88491" w14:textId="77777777" w:rsidR="00B54C09" w:rsidRDefault="00B54C09">
                      <w:pPr>
                        <w:pStyle w:val="Captions8pt"/>
                        <w:spacing w:before="0" w:line="300" w:lineRule="exact"/>
                        <w:ind w:left="-180"/>
                        <w:jc w:val="center"/>
                        <w:rPr>
                          <w:caps/>
                          <w:color w:val="000000"/>
                          <w:w w:val="115"/>
                          <w:sz w:val="20"/>
                        </w:rPr>
                      </w:pPr>
                      <w:r>
                        <w:rPr>
                          <w:caps/>
                          <w:color w:val="000000"/>
                          <w:w w:val="115"/>
                          <w:sz w:val="20"/>
                        </w:rPr>
                        <w:t xml:space="preserve">department of </w:t>
                      </w:r>
                      <w:r w:rsidR="00C53575">
                        <w:rPr>
                          <w:caps/>
                          <w:color w:val="000000"/>
                          <w:w w:val="115"/>
                          <w:sz w:val="20"/>
                        </w:rPr>
                        <w:t xml:space="preserve">HEALTH AND </w:t>
                      </w:r>
                      <w:r>
                        <w:rPr>
                          <w:caps/>
                          <w:color w:val="000000"/>
                          <w:w w:val="115"/>
                          <w:sz w:val="20"/>
                        </w:rPr>
                        <w:t>human services</w:t>
                      </w:r>
                    </w:p>
                    <w:p w14:paraId="3232872B" w14:textId="77777777" w:rsidR="00B54C09" w:rsidRDefault="00B54C09">
                      <w:pPr>
                        <w:spacing w:line="240" w:lineRule="exact"/>
                        <w:ind w:left="-180"/>
                        <w:jc w:val="center"/>
                        <w:rPr>
                          <w:w w:val="115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mallCaps/>
                              <w:color w:val="000000"/>
                              <w:w w:val="115"/>
                            </w:rPr>
                            <w:t>Lansing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056DCE21" w14:textId="77777777" w:rsidR="00DF05E4" w:rsidRDefault="00DF05E4">
      <w:pPr>
        <w:pStyle w:val="MemoBody"/>
        <w:ind w:right="36"/>
        <w:jc w:val="center"/>
        <w:rPr>
          <w:color w:val="000000"/>
          <w:sz w:val="24"/>
        </w:rPr>
      </w:pPr>
    </w:p>
    <w:p w14:paraId="608981FB" w14:textId="7C538424" w:rsidR="00DF05E4" w:rsidRDefault="00905B09" w:rsidP="00B55BC8">
      <w:pPr>
        <w:pStyle w:val="MemoBody"/>
        <w:tabs>
          <w:tab w:val="left" w:pos="1665"/>
        </w:tabs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968DA" wp14:editId="123452A7">
                <wp:simplePos x="0" y="0"/>
                <wp:positionH relativeFrom="column">
                  <wp:posOffset>-276225</wp:posOffset>
                </wp:positionH>
                <wp:positionV relativeFrom="paragraph">
                  <wp:posOffset>177800</wp:posOffset>
                </wp:positionV>
                <wp:extent cx="1936115" cy="3657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3BE7C" w14:textId="77777777" w:rsidR="00B54C09" w:rsidRDefault="001B5A45">
                            <w:pPr>
                              <w:pStyle w:val="Captions8pt"/>
                              <w:spacing w:before="40"/>
                              <w:jc w:val="center"/>
                              <w:rPr>
                                <w:color w:val="000000"/>
                                <w:w w:val="115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GRETCHEN WHITMER</w:t>
                            </w:r>
                          </w:p>
                          <w:p w14:paraId="453F6287" w14:textId="77777777" w:rsidR="00B54C09" w:rsidRDefault="00B54C09" w:rsidP="00C75E12">
                            <w:pPr>
                              <w:spacing w:before="40" w:line="160" w:lineRule="exact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68DA" id="Text Box 4" o:spid="_x0000_s1027" type="#_x0000_t202" style="position:absolute;left:0;text-align:left;margin-left:-21.75pt;margin-top:14pt;width:152.4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" stroked="f">
                <v:textbox>
                  <w:txbxContent>
                    <w:p w14:paraId="3BD3BE7C" w14:textId="77777777" w:rsidR="00B54C09" w:rsidRDefault="001B5A45">
                      <w:pPr>
                        <w:pStyle w:val="Captions8pt"/>
                        <w:spacing w:before="40"/>
                        <w:jc w:val="center"/>
                        <w:rPr>
                          <w:color w:val="000000"/>
                          <w:w w:val="115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GRETCHEN WHITMER</w:t>
                      </w:r>
                    </w:p>
                    <w:p w14:paraId="453F6287" w14:textId="77777777" w:rsidR="00B54C09" w:rsidRDefault="00B54C09" w:rsidP="00C75E12">
                      <w:pPr>
                        <w:spacing w:before="40" w:line="160" w:lineRule="exact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164C6AA7" w14:textId="14D7575A" w:rsidR="00DF05E4" w:rsidRDefault="00905B09">
      <w:pPr>
        <w:pStyle w:val="MemoBody"/>
        <w:ind w:right="36"/>
        <w:jc w:val="center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1859A0" wp14:editId="3E99296F">
                <wp:simplePos x="0" y="0"/>
                <wp:positionH relativeFrom="column">
                  <wp:posOffset>5348605</wp:posOffset>
                </wp:positionH>
                <wp:positionV relativeFrom="paragraph">
                  <wp:posOffset>3810</wp:posOffset>
                </wp:positionV>
                <wp:extent cx="2125980" cy="3657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C92E5" w14:textId="77777777" w:rsidR="00EE47FC" w:rsidRDefault="00E9172C" w:rsidP="00EE47FC">
                            <w:pPr>
                              <w:pStyle w:val="Captions8pt"/>
                              <w:spacing w:before="40"/>
                              <w:ind w:right="-489"/>
                              <w:jc w:val="center"/>
                              <w:rPr>
                                <w:color w:val="000000"/>
                                <w:w w:val="115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ROBERT GORDON</w:t>
                            </w:r>
                          </w:p>
                          <w:p w14:paraId="16CC1A5C" w14:textId="77777777" w:rsidR="00EE47FC" w:rsidRPr="000445C1" w:rsidRDefault="00EE47FC" w:rsidP="00EE47FC">
                            <w:pPr>
                              <w:spacing w:before="40" w:line="160" w:lineRule="exact"/>
                              <w:ind w:right="-489"/>
                              <w:jc w:val="center"/>
                            </w:pPr>
                            <w:r>
                              <w:rPr>
                                <w:rFonts w:ascii="Arial" w:hAnsi="Arial"/>
                                <w:smallCaps/>
                                <w:color w:val="000000"/>
                                <w:w w:val="115"/>
                                <w:sz w:val="16"/>
                              </w:rPr>
                              <w:t>director</w:t>
                            </w:r>
                          </w:p>
                          <w:p w14:paraId="2F1BF39F" w14:textId="77777777" w:rsidR="00B54C09" w:rsidRPr="000445C1" w:rsidRDefault="00B54C09" w:rsidP="00C53575">
                            <w:pPr>
                              <w:spacing w:before="40" w:line="160" w:lineRule="exact"/>
                              <w:ind w:right="-48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859A0" id="Text Box 5" o:spid="_x0000_s1028" type="#_x0000_t202" style="position:absolute;left:0;text-align:left;margin-left:421.15pt;margin-top:.3pt;width:167.4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" stroked="f">
                <v:textbox>
                  <w:txbxContent>
                    <w:p w14:paraId="28EC92E5" w14:textId="77777777" w:rsidR="00EE47FC" w:rsidRDefault="00E9172C" w:rsidP="00EE47FC">
                      <w:pPr>
                        <w:pStyle w:val="Captions8pt"/>
                        <w:spacing w:before="40"/>
                        <w:ind w:right="-489"/>
                        <w:jc w:val="center"/>
                        <w:rPr>
                          <w:color w:val="000000"/>
                          <w:w w:val="115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ROBERT GORDON</w:t>
                      </w:r>
                    </w:p>
                    <w:p w14:paraId="16CC1A5C" w14:textId="77777777" w:rsidR="00EE47FC" w:rsidRPr="000445C1" w:rsidRDefault="00EE47FC" w:rsidP="00EE47FC">
                      <w:pPr>
                        <w:spacing w:before="40" w:line="160" w:lineRule="exact"/>
                        <w:ind w:right="-489"/>
                        <w:jc w:val="center"/>
                      </w:pPr>
                      <w:r>
                        <w:rPr>
                          <w:rFonts w:ascii="Arial" w:hAnsi="Arial"/>
                          <w:smallCaps/>
                          <w:color w:val="000000"/>
                          <w:w w:val="115"/>
                          <w:sz w:val="16"/>
                        </w:rPr>
                        <w:t>director</w:t>
                      </w:r>
                    </w:p>
                    <w:p w14:paraId="2F1BF39F" w14:textId="77777777" w:rsidR="00B54C09" w:rsidRPr="000445C1" w:rsidRDefault="00B54C09" w:rsidP="00C53575">
                      <w:pPr>
                        <w:spacing w:before="40" w:line="160" w:lineRule="exact"/>
                        <w:ind w:right="-48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A454CC" w14:textId="77777777" w:rsidR="00DF05E4" w:rsidRDefault="00DF05E4">
      <w:pPr>
        <w:pStyle w:val="MemoBody"/>
        <w:ind w:right="36"/>
        <w:jc w:val="center"/>
        <w:rPr>
          <w:color w:val="000000"/>
          <w:sz w:val="24"/>
        </w:rPr>
      </w:pPr>
    </w:p>
    <w:p w14:paraId="1755DE91" w14:textId="77777777" w:rsidR="00471F8D" w:rsidRPr="00F45E8F" w:rsidRDefault="00471F8D">
      <w:pPr>
        <w:pStyle w:val="MemoBody"/>
        <w:ind w:right="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4482CF4" w14:textId="77777777" w:rsidR="009B28A7" w:rsidRPr="00C744C2" w:rsidRDefault="00471F8D" w:rsidP="00C744C2">
      <w:pPr>
        <w:pStyle w:val="MemoBody"/>
        <w:ind w:right="36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C744C2">
        <w:rPr>
          <w:rFonts w:ascii="Arial" w:hAnsi="Arial" w:cs="Arial"/>
          <w:b/>
          <w:bCs/>
          <w:color w:val="000000"/>
          <w:sz w:val="23"/>
          <w:szCs w:val="23"/>
        </w:rPr>
        <w:t>MEMORANDUM</w:t>
      </w:r>
    </w:p>
    <w:p w14:paraId="6FF16308" w14:textId="77777777" w:rsidR="00471F8D" w:rsidRPr="00C744C2" w:rsidRDefault="00471F8D" w:rsidP="00C744C2">
      <w:pPr>
        <w:pStyle w:val="MemoBody"/>
        <w:ind w:right="36"/>
        <w:jc w:val="center"/>
        <w:rPr>
          <w:rFonts w:ascii="Arial" w:hAnsi="Arial" w:cs="Arial"/>
          <w:color w:val="000000"/>
          <w:sz w:val="23"/>
          <w:szCs w:val="23"/>
        </w:rPr>
      </w:pPr>
    </w:p>
    <w:p w14:paraId="1A71144F" w14:textId="77777777" w:rsidR="00DF05E4" w:rsidRPr="00C744C2" w:rsidRDefault="00DF05E4" w:rsidP="00C744C2">
      <w:pPr>
        <w:pStyle w:val="MemoBody"/>
        <w:ind w:right="36"/>
        <w:jc w:val="center"/>
        <w:rPr>
          <w:rFonts w:ascii="Arial" w:hAnsi="Arial" w:cs="Arial"/>
          <w:color w:val="000000"/>
          <w:sz w:val="23"/>
          <w:szCs w:val="23"/>
        </w:rPr>
        <w:sectPr w:rsidR="00DF05E4" w:rsidRPr="00C744C2" w:rsidSect="00E640C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432" w:right="432" w:bottom="432" w:left="432" w:header="0" w:footer="432" w:gutter="0"/>
          <w:cols w:space="720"/>
          <w:titlePg/>
          <w:docGrid w:linePitch="272"/>
        </w:sectPr>
      </w:pPr>
    </w:p>
    <w:p w14:paraId="7F24CB79" w14:textId="284F46B1" w:rsidR="004F3823" w:rsidRPr="00C744C2" w:rsidRDefault="004F3823" w:rsidP="00C744C2">
      <w:pPr>
        <w:ind w:right="-634"/>
        <w:rPr>
          <w:rFonts w:ascii="Arial" w:eastAsia="Calibri" w:hAnsi="Arial" w:cs="Arial"/>
          <w:sz w:val="23"/>
          <w:szCs w:val="23"/>
        </w:rPr>
      </w:pPr>
      <w:r w:rsidRPr="00C744C2">
        <w:rPr>
          <w:rFonts w:ascii="Arial" w:eastAsia="Calibri" w:hAnsi="Arial" w:cs="Arial"/>
          <w:sz w:val="23"/>
          <w:szCs w:val="23"/>
        </w:rPr>
        <w:t xml:space="preserve">Date: </w:t>
      </w:r>
      <w:r w:rsidRPr="00C744C2">
        <w:rPr>
          <w:rFonts w:ascii="Arial" w:eastAsia="Calibri" w:hAnsi="Arial" w:cs="Arial"/>
          <w:sz w:val="23"/>
          <w:szCs w:val="23"/>
        </w:rPr>
        <w:tab/>
      </w:r>
      <w:r w:rsidRPr="00C744C2">
        <w:rPr>
          <w:rFonts w:ascii="Arial" w:eastAsia="Calibri" w:hAnsi="Arial" w:cs="Arial"/>
          <w:sz w:val="23"/>
          <w:szCs w:val="23"/>
        </w:rPr>
        <w:tab/>
      </w:r>
      <w:r w:rsidR="00DC5E88" w:rsidRPr="00C744C2">
        <w:rPr>
          <w:rFonts w:ascii="Arial" w:eastAsia="Calibri" w:hAnsi="Arial" w:cs="Arial"/>
          <w:sz w:val="23"/>
          <w:szCs w:val="23"/>
        </w:rPr>
        <w:t>April</w:t>
      </w:r>
      <w:r w:rsidR="009E7E22" w:rsidRPr="00C744C2">
        <w:rPr>
          <w:rFonts w:ascii="Arial" w:eastAsia="Calibri" w:hAnsi="Arial" w:cs="Arial"/>
          <w:sz w:val="23"/>
          <w:szCs w:val="23"/>
        </w:rPr>
        <w:t xml:space="preserve"> </w:t>
      </w:r>
      <w:r w:rsidR="00E8514C">
        <w:rPr>
          <w:rFonts w:ascii="Arial" w:eastAsia="Calibri" w:hAnsi="Arial" w:cs="Arial"/>
          <w:sz w:val="23"/>
          <w:szCs w:val="23"/>
        </w:rPr>
        <w:t>1</w:t>
      </w:r>
      <w:r w:rsidR="00D52FEC">
        <w:rPr>
          <w:rFonts w:ascii="Arial" w:eastAsia="Calibri" w:hAnsi="Arial" w:cs="Arial"/>
          <w:sz w:val="23"/>
          <w:szCs w:val="23"/>
        </w:rPr>
        <w:t>6</w:t>
      </w:r>
      <w:r w:rsidRPr="00C744C2">
        <w:rPr>
          <w:rFonts w:ascii="Arial" w:eastAsia="Calibri" w:hAnsi="Arial" w:cs="Arial"/>
          <w:sz w:val="23"/>
          <w:szCs w:val="23"/>
        </w:rPr>
        <w:t>, 2020</w:t>
      </w:r>
    </w:p>
    <w:p w14:paraId="419EEAAD" w14:textId="77777777" w:rsidR="004F3823" w:rsidRPr="00C744C2" w:rsidRDefault="004F3823" w:rsidP="00C744C2">
      <w:pPr>
        <w:ind w:right="-634"/>
        <w:rPr>
          <w:rFonts w:ascii="Arial" w:eastAsia="Calibri" w:hAnsi="Arial" w:cs="Arial"/>
          <w:sz w:val="23"/>
          <w:szCs w:val="23"/>
        </w:rPr>
      </w:pPr>
    </w:p>
    <w:p w14:paraId="089DC34C" w14:textId="73D4B842" w:rsidR="00471F8D" w:rsidRPr="00C744C2" w:rsidRDefault="00471F8D" w:rsidP="00C744C2">
      <w:pPr>
        <w:ind w:left="1440" w:right="-634" w:hanging="1440"/>
        <w:rPr>
          <w:rFonts w:ascii="Arial" w:eastAsia="Calibri" w:hAnsi="Arial" w:cs="Arial"/>
          <w:sz w:val="23"/>
          <w:szCs w:val="23"/>
        </w:rPr>
      </w:pPr>
      <w:r w:rsidRPr="00C744C2">
        <w:rPr>
          <w:rFonts w:ascii="Arial" w:eastAsia="Calibri" w:hAnsi="Arial" w:cs="Arial"/>
          <w:sz w:val="23"/>
          <w:szCs w:val="23"/>
        </w:rPr>
        <w:t xml:space="preserve">To: </w:t>
      </w:r>
      <w:r w:rsidRPr="00C744C2">
        <w:rPr>
          <w:rFonts w:ascii="Arial" w:eastAsia="Calibri" w:hAnsi="Arial" w:cs="Arial"/>
          <w:sz w:val="23"/>
          <w:szCs w:val="23"/>
        </w:rPr>
        <w:tab/>
      </w:r>
      <w:r w:rsidR="00601564">
        <w:rPr>
          <w:rFonts w:ascii="Arial" w:eastAsia="Calibri" w:hAnsi="Arial" w:cs="Arial"/>
          <w:sz w:val="23"/>
          <w:szCs w:val="23"/>
        </w:rPr>
        <w:t>Local Health Departments</w:t>
      </w:r>
    </w:p>
    <w:p w14:paraId="2759E2EC" w14:textId="77777777" w:rsidR="00471F8D" w:rsidRPr="00C744C2" w:rsidRDefault="00471F8D" w:rsidP="00C744C2">
      <w:pPr>
        <w:ind w:right="-634"/>
        <w:rPr>
          <w:rFonts w:ascii="Arial" w:eastAsia="Calibri" w:hAnsi="Arial" w:cs="Arial"/>
          <w:sz w:val="23"/>
          <w:szCs w:val="23"/>
        </w:rPr>
      </w:pPr>
    </w:p>
    <w:p w14:paraId="3E6346EF" w14:textId="77777777" w:rsidR="00471F8D" w:rsidRPr="00C744C2" w:rsidRDefault="00471F8D" w:rsidP="00C744C2">
      <w:pPr>
        <w:ind w:right="-634"/>
        <w:rPr>
          <w:rFonts w:ascii="Arial" w:eastAsia="Calibri" w:hAnsi="Arial" w:cs="Arial"/>
          <w:sz w:val="23"/>
          <w:szCs w:val="23"/>
        </w:rPr>
      </w:pPr>
      <w:r w:rsidRPr="00C744C2">
        <w:rPr>
          <w:rFonts w:ascii="Arial" w:eastAsia="Calibri" w:hAnsi="Arial" w:cs="Arial"/>
          <w:sz w:val="23"/>
          <w:szCs w:val="23"/>
        </w:rPr>
        <w:t xml:space="preserve">From: </w:t>
      </w:r>
      <w:r w:rsidRPr="00C744C2">
        <w:rPr>
          <w:rFonts w:ascii="Arial" w:eastAsia="Calibri" w:hAnsi="Arial" w:cs="Arial"/>
          <w:sz w:val="23"/>
          <w:szCs w:val="23"/>
        </w:rPr>
        <w:tab/>
      </w:r>
      <w:r w:rsidRPr="00C744C2">
        <w:rPr>
          <w:rFonts w:ascii="Arial" w:eastAsia="Calibri" w:hAnsi="Arial" w:cs="Arial"/>
          <w:sz w:val="23"/>
          <w:szCs w:val="23"/>
        </w:rPr>
        <w:tab/>
        <w:t>Joneigh Khaldun, MD, MPH, FACEP</w:t>
      </w:r>
    </w:p>
    <w:p w14:paraId="01A51871" w14:textId="77777777" w:rsidR="00471F8D" w:rsidRPr="00C744C2" w:rsidRDefault="00471F8D" w:rsidP="00C744C2">
      <w:pPr>
        <w:ind w:left="720" w:right="-634" w:firstLine="720"/>
        <w:rPr>
          <w:rFonts w:ascii="Arial" w:eastAsia="Calibri" w:hAnsi="Arial" w:cs="Arial"/>
          <w:sz w:val="23"/>
          <w:szCs w:val="23"/>
        </w:rPr>
      </w:pPr>
      <w:r w:rsidRPr="00C744C2">
        <w:rPr>
          <w:rFonts w:ascii="Arial" w:eastAsia="Calibri" w:hAnsi="Arial" w:cs="Arial"/>
          <w:sz w:val="23"/>
          <w:szCs w:val="23"/>
        </w:rPr>
        <w:t>Chief Medical Executive</w:t>
      </w:r>
      <w:r w:rsidR="00DA48E7" w:rsidRPr="00C744C2">
        <w:rPr>
          <w:rFonts w:ascii="Arial" w:eastAsia="Calibri" w:hAnsi="Arial" w:cs="Arial"/>
          <w:sz w:val="23"/>
          <w:szCs w:val="23"/>
        </w:rPr>
        <w:t xml:space="preserve"> and </w:t>
      </w:r>
      <w:r w:rsidRPr="00C744C2">
        <w:rPr>
          <w:rFonts w:ascii="Arial" w:eastAsia="Calibri" w:hAnsi="Arial" w:cs="Arial"/>
          <w:sz w:val="23"/>
          <w:szCs w:val="23"/>
        </w:rPr>
        <w:t xml:space="preserve">Chief Deputy for Health </w:t>
      </w:r>
    </w:p>
    <w:p w14:paraId="35A763D2" w14:textId="379D8727" w:rsidR="00471F8D" w:rsidRPr="00C744C2" w:rsidRDefault="00471F8D" w:rsidP="00C744C2">
      <w:pPr>
        <w:ind w:left="720" w:right="-634" w:firstLine="720"/>
        <w:rPr>
          <w:rFonts w:ascii="Arial" w:eastAsia="Calibri" w:hAnsi="Arial" w:cs="Arial"/>
          <w:sz w:val="23"/>
          <w:szCs w:val="23"/>
        </w:rPr>
      </w:pPr>
      <w:r w:rsidRPr="00C744C2">
        <w:rPr>
          <w:rFonts w:ascii="Arial" w:eastAsia="Calibri" w:hAnsi="Arial" w:cs="Arial"/>
          <w:sz w:val="23"/>
          <w:szCs w:val="23"/>
        </w:rPr>
        <w:t xml:space="preserve">Michigan Department of Health and Human Services </w:t>
      </w:r>
      <w:r w:rsidR="00A3573E" w:rsidRPr="00C744C2">
        <w:rPr>
          <w:rFonts w:ascii="Arial" w:eastAsia="Calibri" w:hAnsi="Arial" w:cs="Arial"/>
          <w:sz w:val="23"/>
          <w:szCs w:val="23"/>
        </w:rPr>
        <w:t>(MDHHS)</w:t>
      </w:r>
    </w:p>
    <w:p w14:paraId="369ADF9D" w14:textId="56946BC5" w:rsidR="004E6449" w:rsidRPr="00C744C2" w:rsidRDefault="004E6449" w:rsidP="00C744C2">
      <w:pPr>
        <w:ind w:right="-634"/>
        <w:rPr>
          <w:rFonts w:ascii="Arial" w:eastAsia="Calibri" w:hAnsi="Arial" w:cs="Arial"/>
          <w:sz w:val="23"/>
          <w:szCs w:val="23"/>
        </w:rPr>
      </w:pPr>
    </w:p>
    <w:p w14:paraId="16F7508A" w14:textId="77777777" w:rsidR="00060868" w:rsidRPr="00C744C2" w:rsidRDefault="00060868" w:rsidP="00C744C2">
      <w:pPr>
        <w:ind w:right="-634"/>
        <w:rPr>
          <w:rFonts w:ascii="Arial" w:eastAsia="Calibri" w:hAnsi="Arial" w:cs="Arial"/>
          <w:sz w:val="23"/>
          <w:szCs w:val="23"/>
        </w:rPr>
      </w:pPr>
    </w:p>
    <w:p w14:paraId="6A968C4B" w14:textId="77777777" w:rsidR="00FD66DB" w:rsidRDefault="00FD66DB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b/>
          <w:bCs/>
          <w:sz w:val="23"/>
          <w:szCs w:val="23"/>
          <w:u w:val="single"/>
        </w:rPr>
        <w:t>Executive Summary</w:t>
      </w:r>
    </w:p>
    <w:p w14:paraId="53007FAD" w14:textId="1F195192" w:rsidR="00FD66DB" w:rsidRDefault="00FD66DB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295B1838" w14:textId="741EA161" w:rsidR="00FD66DB" w:rsidRPr="007829C5" w:rsidRDefault="004F66B3" w:rsidP="00FD66DB">
      <w:pPr>
        <w:pStyle w:val="ListParagraph"/>
        <w:numPr>
          <w:ilvl w:val="0"/>
          <w:numId w:val="21"/>
        </w:num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>Recognizing gr</w:t>
      </w:r>
      <w:r w:rsidR="00FD1B8F">
        <w:rPr>
          <w:rFonts w:ascii="Arial" w:eastAsia="Calibri" w:hAnsi="Arial" w:cs="Arial"/>
          <w:sz w:val="23"/>
          <w:szCs w:val="23"/>
        </w:rPr>
        <w:t>owing</w:t>
      </w:r>
      <w:r>
        <w:rPr>
          <w:rFonts w:ascii="Arial" w:eastAsia="Calibri" w:hAnsi="Arial" w:cs="Arial"/>
          <w:sz w:val="23"/>
          <w:szCs w:val="23"/>
        </w:rPr>
        <w:t xml:space="preserve"> COVID-19 testing capacity, </w:t>
      </w:r>
      <w:r w:rsidR="00AF66E0">
        <w:rPr>
          <w:rFonts w:ascii="Arial" w:eastAsia="Calibri" w:hAnsi="Arial" w:cs="Arial"/>
          <w:sz w:val="23"/>
          <w:szCs w:val="23"/>
        </w:rPr>
        <w:t xml:space="preserve">MDHHS seeks to </w:t>
      </w:r>
      <w:r w:rsidR="00FD1B8F">
        <w:rPr>
          <w:rFonts w:ascii="Arial" w:eastAsia="Calibri" w:hAnsi="Arial" w:cs="Arial"/>
          <w:sz w:val="23"/>
          <w:szCs w:val="23"/>
        </w:rPr>
        <w:t>aggressively</w:t>
      </w:r>
      <w:r w:rsidR="00AF66E0">
        <w:rPr>
          <w:rFonts w:ascii="Arial" w:eastAsia="Calibri" w:hAnsi="Arial" w:cs="Arial"/>
          <w:sz w:val="23"/>
          <w:szCs w:val="23"/>
        </w:rPr>
        <w:t xml:space="preserve"> expand </w:t>
      </w:r>
      <w:r>
        <w:rPr>
          <w:rFonts w:ascii="Arial" w:eastAsia="Calibri" w:hAnsi="Arial" w:cs="Arial"/>
          <w:sz w:val="23"/>
          <w:szCs w:val="23"/>
        </w:rPr>
        <w:t>the number of tests being conducted</w:t>
      </w:r>
      <w:r w:rsidR="00F52566">
        <w:rPr>
          <w:rFonts w:ascii="Arial" w:eastAsia="Calibri" w:hAnsi="Arial" w:cs="Arial"/>
          <w:sz w:val="23"/>
          <w:szCs w:val="23"/>
        </w:rPr>
        <w:t xml:space="preserve">. </w:t>
      </w:r>
      <w:r w:rsidR="00C861FA">
        <w:rPr>
          <w:rFonts w:ascii="Arial" w:eastAsia="Calibri" w:hAnsi="Arial" w:cs="Arial"/>
          <w:sz w:val="23"/>
          <w:szCs w:val="23"/>
        </w:rPr>
        <w:t xml:space="preserve">Health care providers are now able to test all </w:t>
      </w:r>
      <w:r w:rsidR="00F52566">
        <w:rPr>
          <w:rFonts w:ascii="Arial" w:eastAsia="Calibri" w:hAnsi="Arial" w:cs="Arial"/>
          <w:sz w:val="23"/>
          <w:szCs w:val="23"/>
        </w:rPr>
        <w:t xml:space="preserve">symptomatic individuals </w:t>
      </w:r>
      <w:r w:rsidR="00C861FA">
        <w:rPr>
          <w:rFonts w:ascii="Arial" w:eastAsia="Calibri" w:hAnsi="Arial" w:cs="Arial"/>
          <w:sz w:val="23"/>
          <w:szCs w:val="23"/>
        </w:rPr>
        <w:t>if they suspect COVID-19</w:t>
      </w:r>
      <w:r w:rsidR="00F52566">
        <w:rPr>
          <w:rFonts w:ascii="Arial" w:eastAsia="Calibri" w:hAnsi="Arial" w:cs="Arial"/>
          <w:sz w:val="23"/>
          <w:szCs w:val="23"/>
        </w:rPr>
        <w:t>.</w:t>
      </w:r>
    </w:p>
    <w:p w14:paraId="661F7CD6" w14:textId="77777777" w:rsidR="007829C5" w:rsidRPr="007829C5" w:rsidRDefault="007829C5" w:rsidP="007829C5">
      <w:pPr>
        <w:pStyle w:val="ListParagraph"/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52DA63C1" w14:textId="56FC40D6" w:rsidR="00867887" w:rsidRPr="00437FF2" w:rsidRDefault="00867887" w:rsidP="00FD66DB">
      <w:pPr>
        <w:pStyle w:val="ListParagraph"/>
        <w:numPr>
          <w:ilvl w:val="0"/>
          <w:numId w:val="21"/>
        </w:num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 xml:space="preserve">The State Laboratory can </w:t>
      </w:r>
      <w:r w:rsidR="00FD1B8F">
        <w:rPr>
          <w:rFonts w:ascii="Arial" w:eastAsia="Calibri" w:hAnsi="Arial" w:cs="Arial"/>
          <w:sz w:val="23"/>
          <w:szCs w:val="23"/>
        </w:rPr>
        <w:t xml:space="preserve">also </w:t>
      </w:r>
      <w:r>
        <w:rPr>
          <w:rFonts w:ascii="Arial" w:eastAsia="Calibri" w:hAnsi="Arial" w:cs="Arial"/>
          <w:sz w:val="23"/>
          <w:szCs w:val="23"/>
        </w:rPr>
        <w:t xml:space="preserve">support testing of </w:t>
      </w:r>
      <w:r w:rsidR="004F5FE6">
        <w:rPr>
          <w:rFonts w:ascii="Arial" w:eastAsia="Calibri" w:hAnsi="Arial" w:cs="Arial"/>
          <w:sz w:val="23"/>
          <w:szCs w:val="23"/>
        </w:rPr>
        <w:t xml:space="preserve">all </w:t>
      </w:r>
      <w:r>
        <w:rPr>
          <w:rFonts w:ascii="Arial" w:eastAsia="Calibri" w:hAnsi="Arial" w:cs="Arial"/>
          <w:sz w:val="23"/>
          <w:szCs w:val="23"/>
        </w:rPr>
        <w:t>residents in group living facilities</w:t>
      </w:r>
      <w:r w:rsidR="00437FF2">
        <w:rPr>
          <w:rFonts w:ascii="Arial" w:eastAsia="Calibri" w:hAnsi="Arial" w:cs="Arial"/>
          <w:sz w:val="23"/>
          <w:szCs w:val="23"/>
        </w:rPr>
        <w:t xml:space="preserve"> with epidemiological indicators of exposure by processing collected samples and providing collection materials </w:t>
      </w:r>
      <w:r w:rsidR="00C861FA">
        <w:rPr>
          <w:rFonts w:ascii="Arial" w:eastAsia="Calibri" w:hAnsi="Arial" w:cs="Arial"/>
          <w:sz w:val="23"/>
          <w:szCs w:val="23"/>
        </w:rPr>
        <w:t>if other solutions are not available</w:t>
      </w:r>
      <w:r w:rsidR="00437FF2">
        <w:rPr>
          <w:rFonts w:ascii="Arial" w:eastAsia="Calibri" w:hAnsi="Arial" w:cs="Arial"/>
          <w:sz w:val="23"/>
          <w:szCs w:val="23"/>
        </w:rPr>
        <w:t>.</w:t>
      </w:r>
    </w:p>
    <w:p w14:paraId="3E217862" w14:textId="77777777" w:rsidR="00437FF2" w:rsidRPr="00437FF2" w:rsidRDefault="00437FF2" w:rsidP="00437FF2">
      <w:pPr>
        <w:pStyle w:val="ListParagraph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485CAC82" w14:textId="0691273F" w:rsidR="00FD1B8F" w:rsidRPr="00867887" w:rsidRDefault="00FD1B8F" w:rsidP="00FD1B8F">
      <w:pPr>
        <w:pStyle w:val="ListParagraph"/>
        <w:numPr>
          <w:ilvl w:val="0"/>
          <w:numId w:val="21"/>
        </w:num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sz w:val="23"/>
          <w:szCs w:val="23"/>
        </w:rPr>
        <w:t xml:space="preserve">MDHHS strongly encourages local health departments to conduct outreach to group living facilities in your jurisdiction </w:t>
      </w:r>
      <w:r w:rsidR="009773B8">
        <w:rPr>
          <w:rFonts w:ascii="Arial" w:eastAsia="Calibri" w:hAnsi="Arial" w:cs="Arial"/>
          <w:sz w:val="23"/>
          <w:szCs w:val="23"/>
        </w:rPr>
        <w:t xml:space="preserve">to </w:t>
      </w:r>
      <w:r w:rsidR="0059683B">
        <w:rPr>
          <w:rFonts w:ascii="Arial" w:eastAsia="Calibri" w:hAnsi="Arial" w:cs="Arial"/>
          <w:sz w:val="23"/>
          <w:szCs w:val="23"/>
        </w:rPr>
        <w:t>discuss risk</w:t>
      </w:r>
      <w:r>
        <w:rPr>
          <w:rFonts w:ascii="Arial" w:eastAsia="Calibri" w:hAnsi="Arial" w:cs="Arial"/>
          <w:sz w:val="23"/>
          <w:szCs w:val="23"/>
        </w:rPr>
        <w:t xml:space="preserve"> factors, </w:t>
      </w:r>
      <w:r w:rsidR="009773B8">
        <w:rPr>
          <w:rFonts w:ascii="Arial" w:eastAsia="Calibri" w:hAnsi="Arial" w:cs="Arial"/>
          <w:sz w:val="23"/>
          <w:szCs w:val="23"/>
        </w:rPr>
        <w:t xml:space="preserve">identify </w:t>
      </w:r>
      <w:r>
        <w:rPr>
          <w:rFonts w:ascii="Arial" w:eastAsia="Calibri" w:hAnsi="Arial" w:cs="Arial"/>
          <w:sz w:val="23"/>
          <w:szCs w:val="23"/>
        </w:rPr>
        <w:t xml:space="preserve">testing needs, and </w:t>
      </w:r>
      <w:r w:rsidR="009773B8">
        <w:rPr>
          <w:rFonts w:ascii="Arial" w:eastAsia="Calibri" w:hAnsi="Arial" w:cs="Arial"/>
          <w:sz w:val="23"/>
          <w:szCs w:val="23"/>
        </w:rPr>
        <w:t xml:space="preserve">review </w:t>
      </w:r>
      <w:r>
        <w:rPr>
          <w:rFonts w:ascii="Arial" w:eastAsia="Calibri" w:hAnsi="Arial" w:cs="Arial"/>
          <w:sz w:val="23"/>
          <w:szCs w:val="23"/>
        </w:rPr>
        <w:t>infection control practices.</w:t>
      </w:r>
    </w:p>
    <w:p w14:paraId="054EC506" w14:textId="77777777" w:rsidR="00FD66DB" w:rsidRDefault="00FD66DB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4343E79D" w14:textId="77777777" w:rsidR="00FD66DB" w:rsidRDefault="00FD66DB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44255CF3" w14:textId="00EA7463" w:rsidR="004E6449" w:rsidRPr="00C744C2" w:rsidRDefault="00641051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b/>
          <w:bCs/>
          <w:sz w:val="23"/>
          <w:szCs w:val="23"/>
          <w:u w:val="single"/>
        </w:rPr>
        <w:t xml:space="preserve">Testing </w:t>
      </w:r>
      <w:r w:rsidR="00B66437">
        <w:rPr>
          <w:rFonts w:ascii="Arial" w:eastAsia="Calibri" w:hAnsi="Arial" w:cs="Arial"/>
          <w:b/>
          <w:bCs/>
          <w:sz w:val="23"/>
          <w:szCs w:val="23"/>
          <w:u w:val="single"/>
        </w:rPr>
        <w:t xml:space="preserve">All </w:t>
      </w:r>
      <w:r w:rsidR="00197564">
        <w:rPr>
          <w:rFonts w:ascii="Arial" w:eastAsia="Calibri" w:hAnsi="Arial" w:cs="Arial"/>
          <w:b/>
          <w:bCs/>
          <w:sz w:val="23"/>
          <w:szCs w:val="23"/>
          <w:u w:val="single"/>
        </w:rPr>
        <w:t xml:space="preserve">Residents of </w:t>
      </w:r>
      <w:r>
        <w:rPr>
          <w:rFonts w:ascii="Arial" w:eastAsia="Calibri" w:hAnsi="Arial" w:cs="Arial"/>
          <w:b/>
          <w:bCs/>
          <w:sz w:val="23"/>
          <w:szCs w:val="23"/>
          <w:u w:val="single"/>
        </w:rPr>
        <w:t>Congregate Care Facilities with Epidemiological Indicators of Exposure</w:t>
      </w:r>
    </w:p>
    <w:p w14:paraId="17D740E8" w14:textId="37E1B30A" w:rsidR="004E6449" w:rsidRPr="00C744C2" w:rsidRDefault="004E6449" w:rsidP="00C744C2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</w:p>
    <w:p w14:paraId="4823CDC7" w14:textId="2F495522" w:rsidR="00F05CD3" w:rsidRPr="00422F70" w:rsidRDefault="00601564" w:rsidP="00422F70">
      <w:pPr>
        <w:ind w:right="-634"/>
        <w:rPr>
          <w:rFonts w:ascii="Arial" w:eastAsia="Calibri" w:hAnsi="Arial" w:cs="Arial"/>
          <w:sz w:val="23"/>
          <w:szCs w:val="23"/>
        </w:rPr>
      </w:pPr>
      <w:r w:rsidRPr="00422F70">
        <w:rPr>
          <w:rFonts w:ascii="Arial" w:eastAsia="Calibri" w:hAnsi="Arial" w:cs="Arial"/>
          <w:sz w:val="23"/>
          <w:szCs w:val="23"/>
        </w:rPr>
        <w:t>COVID-19 testing capacity in Michigan has grown significantly</w:t>
      </w:r>
      <w:r w:rsidR="00422F70">
        <w:rPr>
          <w:rFonts w:ascii="Arial" w:eastAsia="Calibri" w:hAnsi="Arial" w:cs="Arial"/>
          <w:sz w:val="23"/>
          <w:szCs w:val="23"/>
        </w:rPr>
        <w:t xml:space="preserve"> in recent weeks, from fewer than 200 samples per day to several thousand. T</w:t>
      </w:r>
      <w:r w:rsidR="000E09DF" w:rsidRPr="00422F70">
        <w:rPr>
          <w:rFonts w:ascii="Arial" w:eastAsia="Calibri" w:hAnsi="Arial" w:cs="Arial"/>
          <w:sz w:val="23"/>
          <w:szCs w:val="23"/>
        </w:rPr>
        <w:t xml:space="preserve">esting priority criteria </w:t>
      </w:r>
      <w:r w:rsidR="004D479F">
        <w:rPr>
          <w:rFonts w:ascii="Arial" w:eastAsia="Calibri" w:hAnsi="Arial" w:cs="Arial"/>
          <w:sz w:val="23"/>
          <w:szCs w:val="23"/>
        </w:rPr>
        <w:t>for health care providers</w:t>
      </w:r>
      <w:r w:rsidR="00587BA5" w:rsidRPr="00422F70">
        <w:rPr>
          <w:rFonts w:ascii="Arial" w:eastAsia="Calibri" w:hAnsi="Arial" w:cs="Arial"/>
          <w:sz w:val="23"/>
          <w:szCs w:val="23"/>
        </w:rPr>
        <w:t xml:space="preserve"> </w:t>
      </w:r>
      <w:r w:rsidR="000E09DF" w:rsidRPr="00422F70">
        <w:rPr>
          <w:rFonts w:ascii="Arial" w:eastAsia="Calibri" w:hAnsi="Arial" w:cs="Arial"/>
          <w:sz w:val="23"/>
          <w:szCs w:val="23"/>
        </w:rPr>
        <w:t>now include any individual with symptoms.</w:t>
      </w:r>
    </w:p>
    <w:p w14:paraId="0610E3DC" w14:textId="77777777" w:rsidR="00601564" w:rsidRPr="00601564" w:rsidRDefault="00601564" w:rsidP="00601564">
      <w:pPr>
        <w:pStyle w:val="ListParagraph"/>
        <w:ind w:right="-634"/>
        <w:rPr>
          <w:rFonts w:ascii="Arial" w:eastAsia="Calibri" w:hAnsi="Arial" w:cs="Arial"/>
          <w:sz w:val="23"/>
          <w:szCs w:val="23"/>
        </w:rPr>
      </w:pPr>
    </w:p>
    <w:p w14:paraId="271E1684" w14:textId="60524CC7" w:rsidR="00DB3858" w:rsidRDefault="00587BA5" w:rsidP="00422F70">
      <w:pPr>
        <w:ind w:right="-634"/>
        <w:rPr>
          <w:rFonts w:ascii="Arial" w:eastAsia="Calibri" w:hAnsi="Arial" w:cs="Arial"/>
          <w:sz w:val="23"/>
          <w:szCs w:val="23"/>
        </w:rPr>
      </w:pPr>
      <w:r w:rsidRPr="00422F70">
        <w:rPr>
          <w:rFonts w:ascii="Arial" w:eastAsia="Calibri" w:hAnsi="Arial" w:cs="Arial"/>
          <w:sz w:val="23"/>
          <w:szCs w:val="23"/>
        </w:rPr>
        <w:t xml:space="preserve">Recognizing </w:t>
      </w:r>
      <w:r w:rsidR="00422F70">
        <w:rPr>
          <w:rFonts w:ascii="Arial" w:eastAsia="Calibri" w:hAnsi="Arial" w:cs="Arial"/>
          <w:sz w:val="23"/>
          <w:szCs w:val="23"/>
        </w:rPr>
        <w:t xml:space="preserve">this </w:t>
      </w:r>
      <w:r w:rsidRPr="00422F70">
        <w:rPr>
          <w:rFonts w:ascii="Arial" w:eastAsia="Calibri" w:hAnsi="Arial" w:cs="Arial"/>
          <w:sz w:val="23"/>
          <w:szCs w:val="23"/>
        </w:rPr>
        <w:t>higher capacity</w:t>
      </w:r>
      <w:r w:rsidR="005057D2">
        <w:rPr>
          <w:rFonts w:ascii="Arial" w:eastAsia="Calibri" w:hAnsi="Arial" w:cs="Arial"/>
          <w:sz w:val="23"/>
          <w:szCs w:val="23"/>
        </w:rPr>
        <w:t xml:space="preserve"> in hospital and commercial testing, the </w:t>
      </w:r>
      <w:r w:rsidR="003A553E">
        <w:rPr>
          <w:rFonts w:ascii="Arial" w:eastAsia="Calibri" w:hAnsi="Arial" w:cs="Arial"/>
          <w:sz w:val="23"/>
          <w:szCs w:val="23"/>
        </w:rPr>
        <w:t xml:space="preserve">MDHHS Bureau of  </w:t>
      </w:r>
      <w:r w:rsidR="005057D2">
        <w:rPr>
          <w:rFonts w:ascii="Arial" w:eastAsia="Calibri" w:hAnsi="Arial" w:cs="Arial"/>
          <w:sz w:val="23"/>
          <w:szCs w:val="23"/>
        </w:rPr>
        <w:t>Laborator</w:t>
      </w:r>
      <w:r w:rsidR="003A553E">
        <w:rPr>
          <w:rFonts w:ascii="Arial" w:eastAsia="Calibri" w:hAnsi="Arial" w:cs="Arial"/>
          <w:sz w:val="23"/>
          <w:szCs w:val="23"/>
        </w:rPr>
        <w:t>ies</w:t>
      </w:r>
      <w:r w:rsidR="005057D2">
        <w:rPr>
          <w:rFonts w:ascii="Arial" w:eastAsia="Calibri" w:hAnsi="Arial" w:cs="Arial"/>
          <w:sz w:val="23"/>
          <w:szCs w:val="23"/>
        </w:rPr>
        <w:t xml:space="preserve"> is transitioning back into a traditional public health laboratory role</w:t>
      </w:r>
      <w:r w:rsidR="004D479F">
        <w:rPr>
          <w:rFonts w:ascii="Arial" w:eastAsia="Calibri" w:hAnsi="Arial" w:cs="Arial"/>
          <w:sz w:val="23"/>
          <w:szCs w:val="23"/>
        </w:rPr>
        <w:t>,</w:t>
      </w:r>
      <w:r w:rsidR="00DB3858">
        <w:rPr>
          <w:rFonts w:ascii="Arial" w:eastAsia="Calibri" w:hAnsi="Arial" w:cs="Arial"/>
          <w:sz w:val="23"/>
          <w:szCs w:val="23"/>
        </w:rPr>
        <w:t xml:space="preserve"> from the </w:t>
      </w:r>
      <w:r w:rsidR="003A553E">
        <w:rPr>
          <w:rFonts w:ascii="Arial" w:eastAsia="Calibri" w:hAnsi="Arial" w:cs="Arial"/>
          <w:sz w:val="23"/>
          <w:szCs w:val="23"/>
        </w:rPr>
        <w:t xml:space="preserve">clinical </w:t>
      </w:r>
      <w:r w:rsidR="00DB3858">
        <w:rPr>
          <w:rFonts w:ascii="Arial" w:eastAsia="Calibri" w:hAnsi="Arial" w:cs="Arial"/>
          <w:sz w:val="23"/>
          <w:szCs w:val="23"/>
        </w:rPr>
        <w:t>diagnostic role it took on early in the crisis</w:t>
      </w:r>
      <w:r w:rsidR="003A553E">
        <w:rPr>
          <w:rFonts w:ascii="Arial" w:eastAsia="Calibri" w:hAnsi="Arial" w:cs="Arial"/>
          <w:sz w:val="23"/>
          <w:szCs w:val="23"/>
        </w:rPr>
        <w:t xml:space="preserve"> as the first lab in the state able to test for COVID-19</w:t>
      </w:r>
      <w:r w:rsidR="00DB3858">
        <w:rPr>
          <w:rFonts w:ascii="Arial" w:eastAsia="Calibri" w:hAnsi="Arial" w:cs="Arial"/>
          <w:sz w:val="23"/>
          <w:szCs w:val="23"/>
        </w:rPr>
        <w:t>.</w:t>
      </w:r>
      <w:r w:rsidR="001E0B3E">
        <w:rPr>
          <w:rFonts w:ascii="Arial" w:eastAsia="Calibri" w:hAnsi="Arial" w:cs="Arial"/>
          <w:sz w:val="23"/>
          <w:szCs w:val="23"/>
        </w:rPr>
        <w:t xml:space="preserve"> </w:t>
      </w:r>
      <w:r w:rsidR="00DB3858">
        <w:rPr>
          <w:rFonts w:ascii="Arial" w:eastAsia="Calibri" w:hAnsi="Arial" w:cs="Arial"/>
          <w:sz w:val="23"/>
          <w:szCs w:val="23"/>
        </w:rPr>
        <w:t xml:space="preserve">MDHHS </w:t>
      </w:r>
      <w:r w:rsidR="001467B2">
        <w:rPr>
          <w:rFonts w:ascii="Arial" w:eastAsia="Calibri" w:hAnsi="Arial" w:cs="Arial"/>
          <w:sz w:val="23"/>
          <w:szCs w:val="23"/>
        </w:rPr>
        <w:t>Bureaus of Laboratory and Epidemiology</w:t>
      </w:r>
      <w:r w:rsidR="00DB3858">
        <w:rPr>
          <w:rFonts w:ascii="Arial" w:eastAsia="Calibri" w:hAnsi="Arial" w:cs="Arial"/>
          <w:sz w:val="23"/>
          <w:szCs w:val="23"/>
        </w:rPr>
        <w:t xml:space="preserve"> are available to assist local health departments where needed</w:t>
      </w:r>
      <w:r w:rsidR="00EB1A33">
        <w:rPr>
          <w:rFonts w:ascii="Arial" w:eastAsia="Calibri" w:hAnsi="Arial" w:cs="Arial"/>
          <w:sz w:val="23"/>
          <w:szCs w:val="23"/>
        </w:rPr>
        <w:t xml:space="preserve"> with COVID-19 </w:t>
      </w:r>
      <w:r w:rsidR="001467B2">
        <w:rPr>
          <w:rFonts w:ascii="Arial" w:eastAsia="Calibri" w:hAnsi="Arial" w:cs="Arial"/>
          <w:sz w:val="23"/>
          <w:szCs w:val="23"/>
        </w:rPr>
        <w:t xml:space="preserve">specimen collection supplies, testing and technical assistance </w:t>
      </w:r>
      <w:r w:rsidR="00EB1A33">
        <w:rPr>
          <w:rFonts w:ascii="Arial" w:eastAsia="Calibri" w:hAnsi="Arial" w:cs="Arial"/>
          <w:sz w:val="23"/>
          <w:szCs w:val="23"/>
        </w:rPr>
        <w:t>to support public health investigations.</w:t>
      </w:r>
    </w:p>
    <w:p w14:paraId="73A07DC8" w14:textId="6F06659A" w:rsidR="001E0B3E" w:rsidRDefault="001E0B3E" w:rsidP="00422F70">
      <w:pPr>
        <w:ind w:right="-634"/>
        <w:rPr>
          <w:rFonts w:ascii="Arial" w:eastAsia="Calibri" w:hAnsi="Arial" w:cs="Arial"/>
          <w:sz w:val="23"/>
          <w:szCs w:val="23"/>
        </w:rPr>
      </w:pPr>
    </w:p>
    <w:p w14:paraId="6E9D3C7C" w14:textId="50584B6E" w:rsidR="00DC241C" w:rsidRDefault="00EB1A33" w:rsidP="00422F70">
      <w:p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MDHHS </w:t>
      </w:r>
      <w:r w:rsidR="00587BA5" w:rsidRPr="00422F70">
        <w:rPr>
          <w:rFonts w:ascii="Arial" w:eastAsia="Calibri" w:hAnsi="Arial" w:cs="Arial"/>
          <w:sz w:val="23"/>
          <w:szCs w:val="23"/>
        </w:rPr>
        <w:t xml:space="preserve">strongly encourages local health departments </w:t>
      </w:r>
      <w:r w:rsidR="00E45147" w:rsidRPr="00422F70">
        <w:rPr>
          <w:rFonts w:ascii="Arial" w:eastAsia="Calibri" w:hAnsi="Arial" w:cs="Arial"/>
          <w:sz w:val="23"/>
          <w:szCs w:val="23"/>
        </w:rPr>
        <w:t xml:space="preserve">to conduct outreach to </w:t>
      </w:r>
      <w:r w:rsidR="00D15F07" w:rsidRPr="00422F70">
        <w:rPr>
          <w:rFonts w:ascii="Arial" w:eastAsia="Calibri" w:hAnsi="Arial" w:cs="Arial"/>
          <w:sz w:val="23"/>
          <w:szCs w:val="23"/>
        </w:rPr>
        <w:t xml:space="preserve">long-term care and group living facilities in </w:t>
      </w:r>
      <w:r w:rsidR="00DE095C">
        <w:rPr>
          <w:rFonts w:ascii="Arial" w:eastAsia="Calibri" w:hAnsi="Arial" w:cs="Arial"/>
          <w:sz w:val="23"/>
          <w:szCs w:val="23"/>
        </w:rPr>
        <w:t>the</w:t>
      </w:r>
      <w:r w:rsidR="00D15F07" w:rsidRPr="00422F70">
        <w:rPr>
          <w:rFonts w:ascii="Arial" w:eastAsia="Calibri" w:hAnsi="Arial" w:cs="Arial"/>
          <w:sz w:val="23"/>
          <w:szCs w:val="23"/>
        </w:rPr>
        <w:t xml:space="preserve"> jurisdiction</w:t>
      </w:r>
      <w:r w:rsidR="008135E3" w:rsidRPr="00422F70">
        <w:rPr>
          <w:rFonts w:ascii="Arial" w:eastAsia="Calibri" w:hAnsi="Arial" w:cs="Arial"/>
          <w:sz w:val="23"/>
          <w:szCs w:val="23"/>
        </w:rPr>
        <w:t xml:space="preserve"> to understand testing needs</w:t>
      </w:r>
      <w:r w:rsidR="00422F70" w:rsidRPr="00422F70">
        <w:rPr>
          <w:rFonts w:ascii="Arial" w:eastAsia="Calibri" w:hAnsi="Arial" w:cs="Arial"/>
          <w:sz w:val="23"/>
          <w:szCs w:val="23"/>
        </w:rPr>
        <w:t xml:space="preserve"> and infection control practices.</w:t>
      </w:r>
      <w:r w:rsidR="00BB42F7">
        <w:rPr>
          <w:rFonts w:ascii="Arial" w:eastAsia="Calibri" w:hAnsi="Arial" w:cs="Arial"/>
          <w:sz w:val="23"/>
          <w:szCs w:val="23"/>
        </w:rPr>
        <w:t xml:space="preserve"> This may include the following types of facilities and others:</w:t>
      </w:r>
    </w:p>
    <w:p w14:paraId="052FF929" w14:textId="4D00D68E" w:rsidR="00196BF2" w:rsidRPr="00196BF2" w:rsidRDefault="00196BF2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 w:rsidRPr="00196BF2">
        <w:rPr>
          <w:rFonts w:ascii="Arial" w:eastAsia="Calibri" w:hAnsi="Arial" w:cs="Arial"/>
          <w:sz w:val="23"/>
          <w:szCs w:val="23"/>
        </w:rPr>
        <w:t>Long-term care</w:t>
      </w:r>
      <w:r>
        <w:rPr>
          <w:rFonts w:ascii="Arial" w:eastAsia="Calibri" w:hAnsi="Arial" w:cs="Arial"/>
          <w:sz w:val="23"/>
          <w:szCs w:val="23"/>
        </w:rPr>
        <w:t>, skilled nursing,</w:t>
      </w:r>
      <w:r w:rsidRPr="00196BF2">
        <w:rPr>
          <w:rFonts w:ascii="Arial" w:eastAsia="Calibri" w:hAnsi="Arial" w:cs="Arial"/>
          <w:sz w:val="23"/>
          <w:szCs w:val="23"/>
        </w:rPr>
        <w:t xml:space="preserve"> or elderly living facilities</w:t>
      </w:r>
    </w:p>
    <w:p w14:paraId="1C76456E" w14:textId="20AC838D" w:rsidR="00196BF2" w:rsidRDefault="00196BF2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 w:rsidRPr="00196BF2">
        <w:rPr>
          <w:rFonts w:ascii="Arial" w:eastAsia="Calibri" w:hAnsi="Arial" w:cs="Arial"/>
          <w:sz w:val="23"/>
          <w:szCs w:val="23"/>
        </w:rPr>
        <w:t>Jails or prisons</w:t>
      </w:r>
    </w:p>
    <w:p w14:paraId="153F6B7A" w14:textId="78819F23" w:rsidR="0078340D" w:rsidRPr="00196BF2" w:rsidRDefault="0078340D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Juvenile justice facilities</w:t>
      </w:r>
    </w:p>
    <w:p w14:paraId="005254E5" w14:textId="1DC16E2D" w:rsidR="00196BF2" w:rsidRPr="00196BF2" w:rsidRDefault="00196BF2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 w:rsidRPr="00196BF2">
        <w:rPr>
          <w:rFonts w:ascii="Arial" w:eastAsia="Calibri" w:hAnsi="Arial" w:cs="Arial"/>
          <w:sz w:val="23"/>
          <w:szCs w:val="23"/>
        </w:rPr>
        <w:lastRenderedPageBreak/>
        <w:t>Homeless shelter</w:t>
      </w:r>
      <w:r w:rsidR="0078340D">
        <w:rPr>
          <w:rFonts w:ascii="Arial" w:eastAsia="Calibri" w:hAnsi="Arial" w:cs="Arial"/>
          <w:sz w:val="23"/>
          <w:szCs w:val="23"/>
        </w:rPr>
        <w:t>s</w:t>
      </w:r>
    </w:p>
    <w:p w14:paraId="718F970D" w14:textId="0962D1DE" w:rsidR="00196BF2" w:rsidRPr="00196BF2" w:rsidRDefault="00196BF2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 w:rsidRPr="00196BF2">
        <w:rPr>
          <w:rFonts w:ascii="Arial" w:eastAsia="Calibri" w:hAnsi="Arial" w:cs="Arial"/>
          <w:sz w:val="23"/>
          <w:szCs w:val="23"/>
        </w:rPr>
        <w:t>Residential foster care facilities</w:t>
      </w:r>
    </w:p>
    <w:p w14:paraId="2CA2C0F7" w14:textId="2ABC04F0" w:rsidR="00196BF2" w:rsidRPr="00196BF2" w:rsidRDefault="00196BF2" w:rsidP="00196BF2">
      <w:pPr>
        <w:numPr>
          <w:ilvl w:val="1"/>
          <w:numId w:val="20"/>
        </w:numPr>
        <w:tabs>
          <w:tab w:val="clear" w:pos="1440"/>
        </w:tabs>
        <w:ind w:left="1080"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Residential behavioral health facilities</w:t>
      </w:r>
    </w:p>
    <w:p w14:paraId="2DEA17AF" w14:textId="77777777" w:rsidR="00F05CD3" w:rsidRPr="00C744C2" w:rsidRDefault="00F05CD3" w:rsidP="00C744C2">
      <w:pPr>
        <w:pStyle w:val="ListParagraph"/>
        <w:ind w:right="-634"/>
        <w:rPr>
          <w:rFonts w:ascii="Arial" w:eastAsia="Calibri" w:hAnsi="Arial" w:cs="Arial"/>
          <w:sz w:val="23"/>
          <w:szCs w:val="23"/>
        </w:rPr>
      </w:pPr>
    </w:p>
    <w:p w14:paraId="66B6207E" w14:textId="61585A9C" w:rsidR="00D90081" w:rsidRDefault="00D66946" w:rsidP="00DE095C">
      <w:pPr>
        <w:ind w:right="-634"/>
        <w:rPr>
          <w:rFonts w:ascii="Arial" w:eastAsia="Calibri" w:hAnsi="Arial" w:cs="Arial"/>
          <w:sz w:val="23"/>
          <w:szCs w:val="23"/>
        </w:rPr>
      </w:pPr>
      <w:r w:rsidRPr="00ED2BE2">
        <w:rPr>
          <w:rFonts w:ascii="Arial" w:eastAsia="Calibri" w:hAnsi="Arial" w:cs="Arial"/>
          <w:b/>
          <w:bCs/>
          <w:sz w:val="23"/>
          <w:szCs w:val="23"/>
        </w:rPr>
        <w:t xml:space="preserve">MDHHS will </w:t>
      </w:r>
      <w:r w:rsidR="00ED2BE2" w:rsidRPr="00ED2BE2">
        <w:rPr>
          <w:rFonts w:ascii="Arial" w:eastAsia="Calibri" w:hAnsi="Arial" w:cs="Arial"/>
          <w:b/>
          <w:bCs/>
          <w:sz w:val="23"/>
          <w:szCs w:val="23"/>
        </w:rPr>
        <w:t xml:space="preserve">directly </w:t>
      </w:r>
      <w:r w:rsidRPr="00ED2BE2">
        <w:rPr>
          <w:rFonts w:ascii="Arial" w:eastAsia="Calibri" w:hAnsi="Arial" w:cs="Arial"/>
          <w:b/>
          <w:bCs/>
          <w:sz w:val="23"/>
          <w:szCs w:val="23"/>
        </w:rPr>
        <w:t xml:space="preserve">support COVID-19 testing for </w:t>
      </w:r>
      <w:r w:rsidR="00645F93">
        <w:rPr>
          <w:rFonts w:ascii="Arial" w:eastAsia="Calibri" w:hAnsi="Arial" w:cs="Arial"/>
          <w:b/>
          <w:bCs/>
          <w:sz w:val="23"/>
          <w:szCs w:val="23"/>
        </w:rPr>
        <w:t xml:space="preserve">all </w:t>
      </w:r>
      <w:r w:rsidRPr="00ED2BE2">
        <w:rPr>
          <w:rFonts w:ascii="Arial" w:eastAsia="Calibri" w:hAnsi="Arial" w:cs="Arial"/>
          <w:b/>
          <w:bCs/>
          <w:sz w:val="23"/>
          <w:szCs w:val="23"/>
        </w:rPr>
        <w:t xml:space="preserve">individuals </w:t>
      </w:r>
      <w:r w:rsidR="00ED2BE2" w:rsidRPr="00ED2BE2">
        <w:rPr>
          <w:rFonts w:ascii="Arial" w:eastAsia="Calibri" w:hAnsi="Arial" w:cs="Arial"/>
          <w:b/>
          <w:bCs/>
          <w:sz w:val="23"/>
          <w:szCs w:val="23"/>
        </w:rPr>
        <w:t>in group living facilities with epidemiological indications of COVID-19 exposure</w:t>
      </w:r>
      <w:r w:rsidR="0078340D">
        <w:rPr>
          <w:rFonts w:ascii="Arial" w:eastAsia="Calibri" w:hAnsi="Arial" w:cs="Arial"/>
          <w:b/>
          <w:bCs/>
          <w:sz w:val="23"/>
          <w:szCs w:val="23"/>
        </w:rPr>
        <w:t xml:space="preserve"> if no other resources are available. </w:t>
      </w:r>
      <w:r w:rsidR="00A40651">
        <w:rPr>
          <w:rFonts w:ascii="Arial" w:eastAsia="Calibri" w:hAnsi="Arial" w:cs="Arial"/>
          <w:sz w:val="23"/>
          <w:szCs w:val="23"/>
        </w:rPr>
        <w:t xml:space="preserve">If deemed necessary for investigation, this can include asymptomatic residents of these facilities with potential exposure.  </w:t>
      </w:r>
      <w:r w:rsidR="008D07AF">
        <w:rPr>
          <w:rFonts w:ascii="Arial" w:eastAsia="Calibri" w:hAnsi="Arial" w:cs="Arial"/>
          <w:sz w:val="23"/>
          <w:szCs w:val="23"/>
        </w:rPr>
        <w:t xml:space="preserve">Local health departments </w:t>
      </w:r>
      <w:r w:rsidR="00B27251">
        <w:rPr>
          <w:rFonts w:ascii="Arial" w:eastAsia="Calibri" w:hAnsi="Arial" w:cs="Arial"/>
          <w:sz w:val="23"/>
          <w:szCs w:val="23"/>
        </w:rPr>
        <w:t>should</w:t>
      </w:r>
      <w:r w:rsidR="008D07AF">
        <w:rPr>
          <w:rFonts w:ascii="Arial" w:eastAsia="Calibri" w:hAnsi="Arial" w:cs="Arial"/>
          <w:sz w:val="23"/>
          <w:szCs w:val="23"/>
        </w:rPr>
        <w:t xml:space="preserve"> collect specimens and send them to the State Laboratory for processing. </w:t>
      </w:r>
      <w:r w:rsidR="004549D9">
        <w:rPr>
          <w:rFonts w:ascii="Arial" w:eastAsia="Calibri" w:hAnsi="Arial" w:cs="Arial"/>
          <w:sz w:val="23"/>
          <w:szCs w:val="23"/>
        </w:rPr>
        <w:t xml:space="preserve">If health departments do not have collection materials needed to collect specimens, </w:t>
      </w:r>
      <w:r w:rsidR="00A379D6">
        <w:rPr>
          <w:rFonts w:ascii="Arial" w:eastAsia="Calibri" w:hAnsi="Arial" w:cs="Arial"/>
          <w:sz w:val="23"/>
          <w:szCs w:val="23"/>
        </w:rPr>
        <w:t>the State Laboratory will provide supplies</w:t>
      </w:r>
      <w:r w:rsidR="00D90081">
        <w:rPr>
          <w:rFonts w:ascii="Arial" w:eastAsia="Calibri" w:hAnsi="Arial" w:cs="Arial"/>
          <w:sz w:val="23"/>
          <w:szCs w:val="23"/>
        </w:rPr>
        <w:t xml:space="preserve">, </w:t>
      </w:r>
      <w:proofErr w:type="gramStart"/>
      <w:r w:rsidR="00D90081">
        <w:rPr>
          <w:rFonts w:ascii="Arial" w:eastAsia="Calibri" w:hAnsi="Arial" w:cs="Arial"/>
          <w:sz w:val="23"/>
          <w:szCs w:val="23"/>
        </w:rPr>
        <w:t>as long as</w:t>
      </w:r>
      <w:proofErr w:type="gramEnd"/>
      <w:r w:rsidR="00D90081">
        <w:rPr>
          <w:rFonts w:ascii="Arial" w:eastAsia="Calibri" w:hAnsi="Arial" w:cs="Arial"/>
          <w:sz w:val="23"/>
          <w:szCs w:val="23"/>
        </w:rPr>
        <w:t xml:space="preserve"> the state has materials available</w:t>
      </w:r>
      <w:r w:rsidR="00A1195A">
        <w:rPr>
          <w:rFonts w:ascii="Arial" w:eastAsia="Calibri" w:hAnsi="Arial" w:cs="Arial"/>
          <w:sz w:val="23"/>
          <w:szCs w:val="23"/>
        </w:rPr>
        <w:t xml:space="preserve"> (see details below).</w:t>
      </w:r>
    </w:p>
    <w:p w14:paraId="738F6006" w14:textId="5E63BEF6" w:rsidR="00E85F6E" w:rsidRDefault="00E85F6E" w:rsidP="00DE095C">
      <w:pPr>
        <w:ind w:right="-634"/>
        <w:rPr>
          <w:rFonts w:ascii="Arial" w:eastAsia="Calibri" w:hAnsi="Arial" w:cs="Arial"/>
          <w:sz w:val="23"/>
          <w:szCs w:val="23"/>
        </w:rPr>
      </w:pPr>
    </w:p>
    <w:p w14:paraId="33A1DC14" w14:textId="489E31D7" w:rsidR="00E85F6E" w:rsidRDefault="00BA04A2" w:rsidP="00DE095C">
      <w:p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To assist with statewide planning efforts, MDHHS </w:t>
      </w:r>
      <w:r w:rsidR="00BB12D7">
        <w:rPr>
          <w:rFonts w:ascii="Arial" w:eastAsia="Calibri" w:hAnsi="Arial" w:cs="Arial"/>
          <w:sz w:val="23"/>
          <w:szCs w:val="23"/>
        </w:rPr>
        <w:t>will be asking</w:t>
      </w:r>
      <w:r>
        <w:rPr>
          <w:rFonts w:ascii="Arial" w:eastAsia="Calibri" w:hAnsi="Arial" w:cs="Arial"/>
          <w:sz w:val="23"/>
          <w:szCs w:val="23"/>
        </w:rPr>
        <w:t xml:space="preserve"> local health department</w:t>
      </w:r>
      <w:r w:rsidR="00BB12D7">
        <w:rPr>
          <w:rFonts w:ascii="Arial" w:eastAsia="Calibri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 xml:space="preserve">to </w:t>
      </w:r>
      <w:r w:rsidR="00BB12D7">
        <w:rPr>
          <w:rFonts w:ascii="Arial" w:eastAsia="Calibri" w:hAnsi="Arial" w:cs="Arial"/>
          <w:sz w:val="23"/>
          <w:szCs w:val="23"/>
        </w:rPr>
        <w:t xml:space="preserve">submit </w:t>
      </w:r>
      <w:r w:rsidR="005B1A49">
        <w:rPr>
          <w:rFonts w:ascii="Arial" w:eastAsia="Calibri" w:hAnsi="Arial" w:cs="Arial"/>
          <w:sz w:val="23"/>
          <w:szCs w:val="23"/>
        </w:rPr>
        <w:t>a situation report regarding local capacity for testing and contact tracing</w:t>
      </w:r>
      <w:r w:rsidR="00814ED5">
        <w:rPr>
          <w:rFonts w:ascii="Arial" w:eastAsia="Calibri" w:hAnsi="Arial" w:cs="Arial"/>
          <w:sz w:val="23"/>
          <w:szCs w:val="23"/>
        </w:rPr>
        <w:t xml:space="preserve">, as well as anticipated needs for testing in congregate care facilities. </w:t>
      </w:r>
      <w:r w:rsidR="00BB12D7">
        <w:rPr>
          <w:rFonts w:ascii="Arial" w:eastAsia="Calibri" w:hAnsi="Arial" w:cs="Arial"/>
          <w:sz w:val="23"/>
          <w:szCs w:val="23"/>
        </w:rPr>
        <w:t xml:space="preserve">This sit rep format will be provided to your Emergency Preparedness Coordinator in near future.  </w:t>
      </w:r>
    </w:p>
    <w:p w14:paraId="61826B9A" w14:textId="6CC2DD7E" w:rsidR="00A1195A" w:rsidRDefault="00A1195A" w:rsidP="00DE095C">
      <w:pPr>
        <w:ind w:right="-634"/>
        <w:rPr>
          <w:rFonts w:ascii="Arial" w:eastAsia="Calibri" w:hAnsi="Arial" w:cs="Arial"/>
          <w:sz w:val="23"/>
          <w:szCs w:val="23"/>
        </w:rPr>
      </w:pPr>
    </w:p>
    <w:p w14:paraId="0AB80E82" w14:textId="77777777" w:rsidR="00FD66DB" w:rsidRDefault="00FD66DB" w:rsidP="00DE095C">
      <w:pPr>
        <w:ind w:right="-634"/>
        <w:rPr>
          <w:rFonts w:ascii="Arial" w:eastAsia="Calibri" w:hAnsi="Arial" w:cs="Arial"/>
          <w:sz w:val="23"/>
          <w:szCs w:val="23"/>
        </w:rPr>
      </w:pPr>
    </w:p>
    <w:p w14:paraId="2C8F404B" w14:textId="499B7ACD" w:rsidR="00A1195A" w:rsidRPr="00C744C2" w:rsidRDefault="00A1195A" w:rsidP="00A1195A">
      <w:pPr>
        <w:ind w:right="-634"/>
        <w:rPr>
          <w:rFonts w:ascii="Arial" w:eastAsia="Calibri" w:hAnsi="Arial" w:cs="Arial"/>
          <w:b/>
          <w:bCs/>
          <w:sz w:val="23"/>
          <w:szCs w:val="23"/>
          <w:u w:val="single"/>
        </w:rPr>
      </w:pPr>
      <w:r>
        <w:rPr>
          <w:rFonts w:ascii="Arial" w:eastAsia="Calibri" w:hAnsi="Arial" w:cs="Arial"/>
          <w:b/>
          <w:bCs/>
          <w:sz w:val="23"/>
          <w:szCs w:val="23"/>
          <w:u w:val="single"/>
        </w:rPr>
        <w:t>Process for Requesting Supplies</w:t>
      </w:r>
      <w:r w:rsidR="00FD66DB">
        <w:rPr>
          <w:rFonts w:ascii="Arial" w:eastAsia="Calibri" w:hAnsi="Arial" w:cs="Arial"/>
          <w:b/>
          <w:bCs/>
          <w:sz w:val="23"/>
          <w:szCs w:val="23"/>
          <w:u w:val="single"/>
        </w:rPr>
        <w:t xml:space="preserve"> and Sending Specimens to State Laboratory</w:t>
      </w:r>
    </w:p>
    <w:p w14:paraId="48D51163" w14:textId="3108F096" w:rsidR="00D90081" w:rsidRDefault="00D90081" w:rsidP="00DE095C">
      <w:pPr>
        <w:ind w:right="-634"/>
        <w:rPr>
          <w:rFonts w:ascii="Arial" w:eastAsia="Calibri" w:hAnsi="Arial" w:cs="Arial"/>
          <w:sz w:val="23"/>
          <w:szCs w:val="23"/>
        </w:rPr>
      </w:pPr>
    </w:p>
    <w:p w14:paraId="673BD0AE" w14:textId="77777777" w:rsidR="001D0FA1" w:rsidRDefault="001D0FA1" w:rsidP="001D0FA1">
      <w:p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Local health departments and other entities that need supplies immediately should contact the State Laboratory using the process below; supplies can be shipped overnight. </w:t>
      </w:r>
    </w:p>
    <w:p w14:paraId="7CC1A356" w14:textId="77777777" w:rsidR="001D0FA1" w:rsidRDefault="001D0FA1" w:rsidP="001D0FA1">
      <w:pPr>
        <w:ind w:right="-634"/>
        <w:rPr>
          <w:rFonts w:ascii="Arial" w:eastAsia="Calibri" w:hAnsi="Arial" w:cs="Arial"/>
          <w:sz w:val="23"/>
          <w:szCs w:val="23"/>
        </w:rPr>
      </w:pPr>
    </w:p>
    <w:p w14:paraId="2BA40B50" w14:textId="77777777" w:rsidR="001D0FA1" w:rsidRDefault="001D0FA1" w:rsidP="001D0FA1">
      <w:pPr>
        <w:ind w:right="-634"/>
        <w:rPr>
          <w:rFonts w:ascii="Arial" w:eastAsia="Calibri" w:hAnsi="Arial" w:cs="Arial"/>
          <w:b/>
          <w:bCs/>
          <w:sz w:val="23"/>
          <w:szCs w:val="23"/>
        </w:rPr>
      </w:pPr>
      <w:r>
        <w:rPr>
          <w:rFonts w:ascii="Arial" w:eastAsia="Calibri" w:hAnsi="Arial" w:cs="Arial"/>
          <w:b/>
          <w:bCs/>
          <w:sz w:val="23"/>
          <w:szCs w:val="23"/>
        </w:rPr>
        <w:t xml:space="preserve">Local Health Departments </w:t>
      </w:r>
    </w:p>
    <w:p w14:paraId="4F52B349" w14:textId="77777777" w:rsidR="001D0FA1" w:rsidRDefault="001D0FA1" w:rsidP="001D0FA1">
      <w:pPr>
        <w:ind w:right="-634"/>
        <w:rPr>
          <w:rFonts w:ascii="Arial" w:eastAsia="Calibri" w:hAnsi="Arial" w:cs="Arial"/>
          <w:b/>
          <w:bCs/>
          <w:sz w:val="23"/>
          <w:szCs w:val="23"/>
        </w:rPr>
      </w:pPr>
    </w:p>
    <w:p w14:paraId="32B4CC57" w14:textId="77777777" w:rsidR="001D0FA1" w:rsidRDefault="001D0FA1" w:rsidP="001D0FA1">
      <w:pPr>
        <w:numPr>
          <w:ilvl w:val="0"/>
          <w:numId w:val="22"/>
        </w:numPr>
        <w:ind w:right="-634"/>
        <w:rPr>
          <w:rFonts w:ascii="Arial" w:eastAsia="Calibri" w:hAnsi="Arial" w:cs="Arial"/>
          <w:sz w:val="23"/>
          <w:szCs w:val="23"/>
        </w:rPr>
      </w:pPr>
      <w:bookmarkStart w:id="0" w:name="_Hlk37404906"/>
      <w:r>
        <w:rPr>
          <w:rFonts w:ascii="Arial" w:eastAsia="Calibri" w:hAnsi="Arial" w:cs="Arial"/>
          <w:sz w:val="23"/>
          <w:szCs w:val="23"/>
        </w:rPr>
        <w:t xml:space="preserve">Enter requests for COVID-19 collection “kits” and shipping supplies using the Laboratory Kit Order Tracking System </w:t>
      </w:r>
      <w:hyperlink r:id="rId19" w:history="1">
        <w:r>
          <w:rPr>
            <w:rStyle w:val="Hyperlink"/>
            <w:rFonts w:ascii="Arial" w:eastAsia="Calibri" w:hAnsi="Arial" w:cs="Arial"/>
            <w:sz w:val="23"/>
            <w:szCs w:val="23"/>
          </w:rPr>
          <w:t>https://milkots.michigan.gov</w:t>
        </w:r>
      </w:hyperlink>
    </w:p>
    <w:p w14:paraId="5D0FF0C2" w14:textId="27BB71EB" w:rsidR="001D0FA1" w:rsidRDefault="001D0FA1" w:rsidP="001D0FA1">
      <w:pPr>
        <w:numPr>
          <w:ilvl w:val="0"/>
          <w:numId w:val="22"/>
        </w:num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Email requests for additional swab/transport media to </w:t>
      </w:r>
      <w:hyperlink r:id="rId20" w:history="1">
        <w:r>
          <w:rPr>
            <w:rStyle w:val="Hyperlink"/>
            <w:rFonts w:ascii="Arial" w:eastAsia="Calibri" w:hAnsi="Arial" w:cs="Arial"/>
            <w:sz w:val="23"/>
            <w:szCs w:val="23"/>
          </w:rPr>
          <w:t>MDHHSLab@michigan.gov</w:t>
        </w:r>
      </w:hyperlink>
      <w:bookmarkEnd w:id="0"/>
      <w:r w:rsidR="0061139A" w:rsidRPr="0061139A">
        <w:rPr>
          <w:rFonts w:ascii="Arial" w:eastAsia="Calibri" w:hAnsi="Arial" w:cs="Arial"/>
          <w:sz w:val="23"/>
          <w:szCs w:val="23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using the subject line: “EM COVID-19 Supplies”</w:t>
      </w:r>
    </w:p>
    <w:p w14:paraId="4794236F" w14:textId="77777777" w:rsidR="001D0FA1" w:rsidRDefault="001D0FA1" w:rsidP="001D0FA1">
      <w:pPr>
        <w:ind w:left="360" w:right="-634"/>
        <w:rPr>
          <w:rFonts w:ascii="Arial" w:eastAsia="Calibri" w:hAnsi="Arial" w:cs="Arial"/>
          <w:sz w:val="23"/>
          <w:szCs w:val="23"/>
        </w:rPr>
      </w:pPr>
    </w:p>
    <w:p w14:paraId="192034D0" w14:textId="77777777" w:rsidR="001D0FA1" w:rsidRDefault="001D0FA1" w:rsidP="001D0FA1">
      <w:pPr>
        <w:ind w:right="-634"/>
        <w:rPr>
          <w:rFonts w:ascii="Arial" w:eastAsia="Calibri" w:hAnsi="Arial" w:cs="Arial"/>
          <w:b/>
          <w:bCs/>
          <w:sz w:val="23"/>
          <w:szCs w:val="23"/>
        </w:rPr>
      </w:pPr>
      <w:r>
        <w:rPr>
          <w:rFonts w:ascii="Arial" w:eastAsia="Calibri" w:hAnsi="Arial" w:cs="Arial"/>
          <w:b/>
          <w:bCs/>
          <w:sz w:val="23"/>
          <w:szCs w:val="23"/>
        </w:rPr>
        <w:t>Long Term Care Facilities, Hospitals, and Healthcare Organizations</w:t>
      </w:r>
    </w:p>
    <w:p w14:paraId="0396E117" w14:textId="77777777" w:rsidR="001D0FA1" w:rsidRDefault="001D0FA1" w:rsidP="001D0FA1">
      <w:pPr>
        <w:ind w:right="-634"/>
        <w:rPr>
          <w:rFonts w:ascii="Arial" w:eastAsia="Calibri" w:hAnsi="Arial" w:cs="Arial"/>
          <w:b/>
          <w:bCs/>
          <w:sz w:val="23"/>
          <w:szCs w:val="23"/>
        </w:rPr>
      </w:pPr>
    </w:p>
    <w:p w14:paraId="4E45D472" w14:textId="1646C86D" w:rsidR="001D0FA1" w:rsidRDefault="001D0FA1" w:rsidP="001D0FA1">
      <w:pPr>
        <w:numPr>
          <w:ilvl w:val="0"/>
          <w:numId w:val="23"/>
        </w:num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Email requests for swab/transport media and shipping supplies to </w:t>
      </w:r>
      <w:hyperlink r:id="rId21" w:history="1">
        <w:r>
          <w:rPr>
            <w:rStyle w:val="Hyperlink"/>
            <w:rFonts w:ascii="Arial" w:eastAsia="Calibri" w:hAnsi="Arial" w:cs="Arial"/>
            <w:sz w:val="23"/>
            <w:szCs w:val="23"/>
          </w:rPr>
          <w:t>MDHHSLab@michigan.gov</w:t>
        </w:r>
      </w:hyperlink>
      <w:r w:rsidR="0061139A">
        <w:rPr>
          <w:rFonts w:ascii="Arial" w:eastAsia="Calibri" w:hAnsi="Arial" w:cs="Arial"/>
          <w:sz w:val="23"/>
          <w:szCs w:val="23"/>
          <w:u w:val="single"/>
        </w:rPr>
        <w:t xml:space="preserve"> </w:t>
      </w:r>
      <w:r>
        <w:rPr>
          <w:rFonts w:ascii="Arial" w:eastAsia="Calibri" w:hAnsi="Arial" w:cs="Arial"/>
          <w:sz w:val="23"/>
          <w:szCs w:val="23"/>
        </w:rPr>
        <w:t>using the subject line: “EM COVID-19 Supplies”</w:t>
      </w:r>
    </w:p>
    <w:p w14:paraId="67F3EFE1" w14:textId="77777777" w:rsidR="001D0FA1" w:rsidRDefault="001D0FA1" w:rsidP="001D0FA1">
      <w:pPr>
        <w:ind w:right="-634"/>
        <w:rPr>
          <w:rFonts w:ascii="Arial" w:eastAsia="Calibri" w:hAnsi="Arial" w:cs="Arial"/>
          <w:sz w:val="23"/>
          <w:szCs w:val="23"/>
        </w:rPr>
      </w:pPr>
    </w:p>
    <w:p w14:paraId="14467C1C" w14:textId="6D5E6198" w:rsidR="001D0FA1" w:rsidRDefault="001D0FA1" w:rsidP="001D0FA1">
      <w:pPr>
        <w:ind w:right="-634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Local health departments can send specimens to the State Laboratory for testing. As a reminder, samples sent to the State Laboratory still require a Person Under Investigation number, which </w:t>
      </w:r>
      <w:r w:rsidR="0090065D">
        <w:rPr>
          <w:rFonts w:ascii="Arial" w:eastAsia="Calibri" w:hAnsi="Arial" w:cs="Arial"/>
          <w:sz w:val="23"/>
          <w:szCs w:val="23"/>
        </w:rPr>
        <w:t>local health departments can provide</w:t>
      </w:r>
      <w:r w:rsidR="002E0E5D">
        <w:rPr>
          <w:rFonts w:ascii="Arial" w:eastAsia="Calibri" w:hAnsi="Arial" w:cs="Arial"/>
          <w:sz w:val="23"/>
          <w:szCs w:val="23"/>
        </w:rPr>
        <w:t xml:space="preserve"> or which </w:t>
      </w:r>
      <w:r>
        <w:rPr>
          <w:rFonts w:ascii="Arial" w:eastAsia="Calibri" w:hAnsi="Arial" w:cs="Arial"/>
          <w:sz w:val="23"/>
          <w:szCs w:val="23"/>
        </w:rPr>
        <w:t>can be obtained by calling the Michigan COVID-19 Laboratory Emergency Response Network (MI-CLERN) at 888-277-9894 from 8 AM to 8 PM, seven days per week.</w:t>
      </w:r>
    </w:p>
    <w:p w14:paraId="445889E2" w14:textId="4594598A" w:rsidR="00E85F6E" w:rsidRPr="00A1195A" w:rsidRDefault="00E85F6E" w:rsidP="001D0FA1">
      <w:pPr>
        <w:ind w:right="-634"/>
        <w:rPr>
          <w:rFonts w:ascii="Arial" w:eastAsia="Calibri" w:hAnsi="Arial" w:cs="Arial"/>
          <w:sz w:val="23"/>
          <w:szCs w:val="23"/>
        </w:rPr>
      </w:pPr>
    </w:p>
    <w:sectPr w:rsidR="00E85F6E" w:rsidRPr="00A1195A" w:rsidSect="00FF03A6">
      <w:footerReference w:type="default" r:id="rId22"/>
      <w:type w:val="continuous"/>
      <w:pgSz w:w="12240" w:h="15840" w:code="1"/>
      <w:pgMar w:top="1440" w:right="1440" w:bottom="1008" w:left="1152" w:header="0" w:footer="432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CB4E2" w14:textId="77777777" w:rsidR="00225085" w:rsidRDefault="00225085">
      <w:r>
        <w:separator/>
      </w:r>
    </w:p>
  </w:endnote>
  <w:endnote w:type="continuationSeparator" w:id="0">
    <w:p w14:paraId="1BC6FA58" w14:textId="77777777" w:rsidR="00225085" w:rsidRDefault="002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31020" w14:textId="77777777" w:rsidR="00814ED5" w:rsidRDefault="0081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5579" w14:textId="77777777" w:rsidR="00D455C1" w:rsidRPr="00773661" w:rsidRDefault="00293A6A" w:rsidP="00A927C4">
    <w:pPr>
      <w:pStyle w:val="Footer"/>
      <w:spacing w:line="200" w:lineRule="exact"/>
      <w:jc w:val="center"/>
      <w:rPr>
        <w:color w:val="000000"/>
        <w:w w:val="115"/>
      </w:rPr>
    </w:pPr>
    <w:r>
      <w:rPr>
        <w:color w:val="000000"/>
        <w:w w:val="115"/>
      </w:rPr>
      <w:t>333</w:t>
    </w:r>
    <w:r w:rsidR="00D455C1" w:rsidRPr="00773661">
      <w:rPr>
        <w:color w:val="000000"/>
        <w:w w:val="115"/>
      </w:rPr>
      <w:t xml:space="preserve"> </w:t>
    </w:r>
    <w:r>
      <w:rPr>
        <w:color w:val="000000"/>
        <w:w w:val="115"/>
      </w:rPr>
      <w:t>SOUTH GRAND AVENUE</w:t>
    </w:r>
    <w:r w:rsidR="00A927C4">
      <w:rPr>
        <w:color w:val="000000"/>
        <w:w w:val="115"/>
      </w:rPr>
      <w:t xml:space="preserve"> </w:t>
    </w:r>
    <w:r w:rsidR="00A927C4" w:rsidRPr="00773661">
      <w:rPr>
        <w:color w:val="000000"/>
        <w:w w:val="115"/>
      </w:rPr>
      <w:sym w:font="Symbol" w:char="F0B7"/>
    </w:r>
    <w:r w:rsidR="00A927C4" w:rsidRPr="00773661">
      <w:rPr>
        <w:color w:val="000000"/>
        <w:w w:val="115"/>
      </w:rPr>
      <w:t xml:space="preserve"> </w:t>
    </w:r>
    <w:r w:rsidR="00A927C4">
      <w:rPr>
        <w:color w:val="000000"/>
        <w:w w:val="115"/>
      </w:rPr>
      <w:t>PO BOX 3019</w:t>
    </w:r>
    <w:r w:rsidR="00B92EDB">
      <w:rPr>
        <w:color w:val="000000"/>
        <w:w w:val="115"/>
      </w:rPr>
      <w:t>5</w:t>
    </w:r>
    <w:r w:rsidR="00A927C4" w:rsidRPr="00773661">
      <w:rPr>
        <w:color w:val="000000"/>
        <w:w w:val="115"/>
      </w:rPr>
      <w:t xml:space="preserve"> </w:t>
    </w:r>
    <w:r w:rsidR="00D455C1" w:rsidRPr="00773661">
      <w:rPr>
        <w:color w:val="000000"/>
        <w:w w:val="115"/>
      </w:rPr>
      <w:sym w:font="Symbol" w:char="F0B7"/>
    </w:r>
    <w:r w:rsidR="00D455C1" w:rsidRPr="00773661">
      <w:rPr>
        <w:color w:val="000000"/>
        <w:w w:val="115"/>
      </w:rPr>
      <w:t xml:space="preserve"> </w:t>
    </w:r>
    <w:r w:rsidR="00D455C1" w:rsidRPr="00773661">
      <w:rPr>
        <w:caps/>
        <w:color w:val="000000"/>
        <w:w w:val="115"/>
      </w:rPr>
      <w:t>lansing</w:t>
    </w:r>
    <w:r w:rsidR="00D455C1" w:rsidRPr="00773661">
      <w:rPr>
        <w:color w:val="000000"/>
        <w:w w:val="115"/>
      </w:rPr>
      <w:t>, MICHIGAN 489</w:t>
    </w:r>
    <w:r w:rsidR="00A927C4">
      <w:rPr>
        <w:color w:val="000000"/>
        <w:w w:val="115"/>
      </w:rPr>
      <w:t>09</w:t>
    </w:r>
  </w:p>
  <w:p w14:paraId="4BE4E7F6" w14:textId="77777777" w:rsidR="00D455C1" w:rsidRPr="00C5009D" w:rsidRDefault="005F3639" w:rsidP="00D455C1">
    <w:pPr>
      <w:pStyle w:val="Footer"/>
      <w:spacing w:line="200" w:lineRule="exact"/>
      <w:jc w:val="center"/>
      <w:rPr>
        <w:color w:val="000000"/>
      </w:rPr>
    </w:pPr>
    <w:hyperlink r:id="rId1" w:history="1">
      <w:r w:rsidR="00D455C1" w:rsidRPr="00C5009D">
        <w:rPr>
          <w:rStyle w:val="Hyperlink"/>
          <w:color w:val="000000"/>
          <w:u w:val="none"/>
        </w:rPr>
        <w:t>www.michigan.gov</w:t>
      </w:r>
    </w:hyperlink>
    <w:r w:rsidR="00D455C1" w:rsidRPr="00C5009D">
      <w:rPr>
        <w:color w:val="000000"/>
      </w:rPr>
      <w:t xml:space="preserve">/mdhhs </w:t>
    </w:r>
    <w:r w:rsidR="00D455C1" w:rsidRPr="00C5009D">
      <w:rPr>
        <w:color w:val="000000"/>
      </w:rPr>
      <w:sym w:font="Symbol" w:char="F0B7"/>
    </w:r>
    <w:r w:rsidR="00D455C1" w:rsidRPr="00C5009D">
      <w:rPr>
        <w:color w:val="000000"/>
      </w:rPr>
      <w:t xml:space="preserve"> 517-</w:t>
    </w:r>
    <w:r w:rsidR="005D364C">
      <w:rPr>
        <w:color w:val="000000"/>
      </w:rPr>
      <w:t>241</w:t>
    </w:r>
    <w:r w:rsidR="00D455C1" w:rsidRPr="00C5009D">
      <w:rPr>
        <w:color w:val="000000"/>
      </w:rPr>
      <w:t>-</w:t>
    </w:r>
    <w:r w:rsidR="00D455C1">
      <w:rPr>
        <w:color w:val="000000"/>
      </w:rPr>
      <w:t>3740</w:t>
    </w:r>
  </w:p>
  <w:p w14:paraId="27A39C83" w14:textId="77777777" w:rsidR="00D455C1" w:rsidRDefault="00D455C1" w:rsidP="00D455C1">
    <w:pPr>
      <w:pStyle w:val="BLANKLINE"/>
      <w:spacing w:before="0"/>
      <w:rPr>
        <w:w w:val="115"/>
      </w:rPr>
    </w:pPr>
  </w:p>
  <w:p w14:paraId="4AB826C1" w14:textId="77777777" w:rsidR="00B55BC8" w:rsidRPr="00D455C1" w:rsidRDefault="00D455C1" w:rsidP="008826CD">
    <w:pPr>
      <w:pStyle w:val="Footer"/>
      <w:spacing w:line="200" w:lineRule="exact"/>
      <w:rPr>
        <w:color w:val="000000"/>
        <w:spacing w:val="20"/>
      </w:rPr>
    </w:pPr>
    <w:r w:rsidRPr="00C62B21">
      <w:rPr>
        <w:vanish/>
        <w:color w:val="000000"/>
      </w:rPr>
      <w:t xml:space="preserve">MDHHS </w:t>
    </w:r>
    <w:r w:rsidR="00CC7BE9">
      <w:rPr>
        <w:vanish/>
        <w:color w:val="000000"/>
      </w:rPr>
      <w:t xml:space="preserve">SG </w:t>
    </w:r>
    <w:r w:rsidRPr="00C62B21">
      <w:rPr>
        <w:vanish/>
        <w:color w:val="000000"/>
      </w:rPr>
      <w:t xml:space="preserve"> Lthd (</w:t>
    </w:r>
    <w:r w:rsidR="008826CD">
      <w:rPr>
        <w:vanish/>
        <w:color w:val="000000"/>
      </w:rPr>
      <w:t xml:space="preserve">Rev. </w:t>
    </w:r>
    <w:r w:rsidR="00256E90">
      <w:rPr>
        <w:vanish/>
        <w:color w:val="000000"/>
      </w:rPr>
      <w:t>1-</w:t>
    </w:r>
    <w:r w:rsidR="005D364C">
      <w:rPr>
        <w:vanish/>
        <w:color w:val="000000"/>
      </w:rPr>
      <w:t>20</w:t>
    </w:r>
    <w:r w:rsidRPr="00C62B21">
      <w:rPr>
        <w:vanish/>
        <w:color w:val="000000"/>
      </w:rPr>
      <w:t>)</w:t>
    </w:r>
    <w:r w:rsidR="00256E90">
      <w:rPr>
        <w:vanish/>
        <w:color w:val="000000"/>
      </w:rPr>
      <w:t xml:space="preserve"> Previous edition obsolete.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B1DC" w14:textId="77777777" w:rsidR="00814ED5" w:rsidRDefault="00814E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80AC" w14:textId="77777777" w:rsidR="00B54C09" w:rsidRDefault="00B54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5297" w14:textId="77777777" w:rsidR="00225085" w:rsidRDefault="00225085">
      <w:r>
        <w:separator/>
      </w:r>
    </w:p>
  </w:footnote>
  <w:footnote w:type="continuationSeparator" w:id="0">
    <w:p w14:paraId="1DD1FB64" w14:textId="77777777" w:rsidR="00225085" w:rsidRDefault="002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0CD8" w14:textId="77777777" w:rsidR="00814ED5" w:rsidRDefault="0081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AC4E" w14:textId="77777777" w:rsidR="00A0008E" w:rsidRDefault="00A0008E">
    <w:pPr>
      <w:pStyle w:val="Header"/>
    </w:pPr>
  </w:p>
  <w:p w14:paraId="51C03846" w14:textId="77777777" w:rsidR="00A0008E" w:rsidRDefault="00A0008E">
    <w:pPr>
      <w:pStyle w:val="Header"/>
    </w:pPr>
  </w:p>
  <w:p w14:paraId="454309B7" w14:textId="71602BE2" w:rsidR="004616B2" w:rsidRDefault="00814ED5" w:rsidP="004616B2">
    <w:pPr>
      <w:ind w:right="-518"/>
      <w:rPr>
        <w:rFonts w:ascii="Arial" w:eastAsiaTheme="minorHAnsi" w:hAnsi="Arial" w:cs="Arial"/>
        <w:sz w:val="23"/>
        <w:szCs w:val="23"/>
      </w:rPr>
    </w:pPr>
    <w:r>
      <w:rPr>
        <w:rFonts w:ascii="Arial" w:eastAsiaTheme="minorHAnsi" w:hAnsi="Arial" w:cs="Arial"/>
        <w:sz w:val="23"/>
        <w:szCs w:val="23"/>
      </w:rPr>
      <w:t>Local Health Departments</w:t>
    </w:r>
  </w:p>
  <w:p w14:paraId="7DD7AAA7" w14:textId="41B76D1C" w:rsidR="00A0008E" w:rsidRPr="004616B2" w:rsidRDefault="004616B2" w:rsidP="004616B2">
    <w:pPr>
      <w:ind w:right="-518"/>
      <w:rPr>
        <w:rFonts w:ascii="Arial" w:eastAsiaTheme="minorHAnsi" w:hAnsi="Arial" w:cs="Arial"/>
        <w:sz w:val="23"/>
        <w:szCs w:val="23"/>
      </w:rPr>
    </w:pPr>
    <w:r w:rsidRPr="004616B2">
      <w:rPr>
        <w:rFonts w:ascii="Arial" w:eastAsiaTheme="minorHAnsi" w:hAnsi="Arial" w:cs="Arial"/>
        <w:sz w:val="23"/>
        <w:szCs w:val="23"/>
      </w:rPr>
      <w:t xml:space="preserve">April </w:t>
    </w:r>
    <w:r w:rsidR="00E8514C">
      <w:rPr>
        <w:rFonts w:ascii="Arial" w:eastAsiaTheme="minorHAnsi" w:hAnsi="Arial" w:cs="Arial"/>
        <w:sz w:val="23"/>
        <w:szCs w:val="23"/>
      </w:rPr>
      <w:t>1</w:t>
    </w:r>
    <w:r w:rsidR="00814ED5">
      <w:rPr>
        <w:rFonts w:ascii="Arial" w:eastAsiaTheme="minorHAnsi" w:hAnsi="Arial" w:cs="Arial"/>
        <w:sz w:val="23"/>
        <w:szCs w:val="23"/>
      </w:rPr>
      <w:t>4</w:t>
    </w:r>
    <w:r w:rsidRPr="004616B2">
      <w:rPr>
        <w:rFonts w:ascii="Arial" w:eastAsiaTheme="minorHAnsi" w:hAnsi="Arial" w:cs="Arial"/>
        <w:sz w:val="23"/>
        <w:szCs w:val="23"/>
      </w:rPr>
      <w:t>, 2020</w:t>
    </w:r>
  </w:p>
  <w:p w14:paraId="5F48A530" w14:textId="0DC32D96" w:rsidR="00A0008E" w:rsidRPr="004616B2" w:rsidRDefault="004616B2">
    <w:pPr>
      <w:pStyle w:val="Header"/>
      <w:rPr>
        <w:rFonts w:ascii="Arial" w:hAnsi="Arial" w:cs="Arial"/>
        <w:sz w:val="23"/>
        <w:szCs w:val="23"/>
      </w:rPr>
    </w:pPr>
    <w:r w:rsidRPr="004616B2">
      <w:rPr>
        <w:rFonts w:ascii="Arial" w:hAnsi="Arial" w:cs="Arial"/>
        <w:sz w:val="23"/>
        <w:szCs w:val="23"/>
      </w:rPr>
      <w:t xml:space="preserve">Page </w:t>
    </w:r>
    <w:sdt>
      <w:sdtPr>
        <w:rPr>
          <w:rFonts w:ascii="Arial" w:hAnsi="Arial" w:cs="Arial"/>
          <w:sz w:val="23"/>
          <w:szCs w:val="23"/>
        </w:rPr>
        <w:id w:val="-20067356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0008E" w:rsidRPr="004616B2">
          <w:rPr>
            <w:rFonts w:ascii="Arial" w:hAnsi="Arial" w:cs="Arial"/>
            <w:sz w:val="23"/>
            <w:szCs w:val="23"/>
          </w:rPr>
          <w:fldChar w:fldCharType="begin"/>
        </w:r>
        <w:r w:rsidR="00A0008E" w:rsidRPr="004616B2">
          <w:rPr>
            <w:rFonts w:ascii="Arial" w:hAnsi="Arial" w:cs="Arial"/>
            <w:sz w:val="23"/>
            <w:szCs w:val="23"/>
          </w:rPr>
          <w:instrText xml:space="preserve"> PAGE   \* MERGEFORMAT </w:instrText>
        </w:r>
        <w:r w:rsidR="00A0008E" w:rsidRPr="004616B2">
          <w:rPr>
            <w:rFonts w:ascii="Arial" w:hAnsi="Arial" w:cs="Arial"/>
            <w:sz w:val="23"/>
            <w:szCs w:val="23"/>
          </w:rPr>
          <w:fldChar w:fldCharType="separate"/>
        </w:r>
        <w:r w:rsidR="00A0008E" w:rsidRPr="004616B2">
          <w:rPr>
            <w:rFonts w:ascii="Arial" w:hAnsi="Arial" w:cs="Arial"/>
            <w:noProof/>
            <w:sz w:val="23"/>
            <w:szCs w:val="23"/>
          </w:rPr>
          <w:t>2</w:t>
        </w:r>
        <w:r w:rsidR="00A0008E" w:rsidRPr="004616B2">
          <w:rPr>
            <w:rFonts w:ascii="Arial" w:hAnsi="Arial" w:cs="Arial"/>
            <w:noProof/>
            <w:sz w:val="23"/>
            <w:szCs w:val="23"/>
          </w:rPr>
          <w:fldChar w:fldCharType="end"/>
        </w:r>
      </w:sdtContent>
    </w:sdt>
  </w:p>
  <w:p w14:paraId="60E96B26" w14:textId="77777777" w:rsidR="00A0008E" w:rsidRDefault="00A00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5C343" w14:textId="77777777" w:rsidR="00814ED5" w:rsidRDefault="00814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2E9A"/>
    <w:multiLevelType w:val="hybridMultilevel"/>
    <w:tmpl w:val="14EE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FD9"/>
    <w:multiLevelType w:val="hybridMultilevel"/>
    <w:tmpl w:val="29F0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2DE8"/>
    <w:multiLevelType w:val="hybridMultilevel"/>
    <w:tmpl w:val="95BE3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numFmt w:val="decimal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54871"/>
    <w:multiLevelType w:val="hybridMultilevel"/>
    <w:tmpl w:val="440E1BBC"/>
    <w:lvl w:ilvl="0" w:tplc="42AA01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467"/>
    <w:multiLevelType w:val="multilevel"/>
    <w:tmpl w:val="8C3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7287E"/>
    <w:multiLevelType w:val="hybridMultilevel"/>
    <w:tmpl w:val="3E72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85893"/>
    <w:multiLevelType w:val="hybridMultilevel"/>
    <w:tmpl w:val="D5300F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6624"/>
    <w:multiLevelType w:val="hybridMultilevel"/>
    <w:tmpl w:val="78527558"/>
    <w:lvl w:ilvl="0" w:tplc="B7060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990CFC"/>
    <w:multiLevelType w:val="hybridMultilevel"/>
    <w:tmpl w:val="78527558"/>
    <w:lvl w:ilvl="0" w:tplc="B7060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C393A"/>
    <w:multiLevelType w:val="multilevel"/>
    <w:tmpl w:val="8C3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93D2E"/>
    <w:multiLevelType w:val="hybridMultilevel"/>
    <w:tmpl w:val="BF3A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2287"/>
    <w:multiLevelType w:val="multilevel"/>
    <w:tmpl w:val="C03E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A474D"/>
    <w:multiLevelType w:val="hybridMultilevel"/>
    <w:tmpl w:val="3368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4E40"/>
    <w:multiLevelType w:val="hybridMultilevel"/>
    <w:tmpl w:val="04D6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0E33"/>
    <w:multiLevelType w:val="hybridMultilevel"/>
    <w:tmpl w:val="D3DE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22EB"/>
    <w:multiLevelType w:val="hybridMultilevel"/>
    <w:tmpl w:val="04D6C9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F3484"/>
    <w:multiLevelType w:val="multilevel"/>
    <w:tmpl w:val="C00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D7639"/>
    <w:multiLevelType w:val="hybridMultilevel"/>
    <w:tmpl w:val="95BE3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numFmt w:val="decimal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4341E"/>
    <w:multiLevelType w:val="hybridMultilevel"/>
    <w:tmpl w:val="04D6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506CA"/>
    <w:multiLevelType w:val="multilevel"/>
    <w:tmpl w:val="6CCC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8957B5"/>
    <w:multiLevelType w:val="hybridMultilevel"/>
    <w:tmpl w:val="E23C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06ED6"/>
    <w:multiLevelType w:val="hybridMultilevel"/>
    <w:tmpl w:val="A4E8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B75"/>
    <w:multiLevelType w:val="hybridMultilevel"/>
    <w:tmpl w:val="938E5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8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  <w:num w:numId="15">
    <w:abstractNumId w:val="14"/>
  </w:num>
  <w:num w:numId="16">
    <w:abstractNumId w:val="1"/>
  </w:num>
  <w:num w:numId="17">
    <w:abstractNumId w:val="21"/>
  </w:num>
  <w:num w:numId="18">
    <w:abstractNumId w:val="10"/>
  </w:num>
  <w:num w:numId="19">
    <w:abstractNumId w:val="16"/>
  </w:num>
  <w:num w:numId="20">
    <w:abstractNumId w:val="4"/>
  </w:num>
  <w:num w:numId="21">
    <w:abstractNumId w:val="9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8D"/>
    <w:rsid w:val="000038D4"/>
    <w:rsid w:val="000047F9"/>
    <w:rsid w:val="00011A6E"/>
    <w:rsid w:val="000248C5"/>
    <w:rsid w:val="00034861"/>
    <w:rsid w:val="000364D9"/>
    <w:rsid w:val="0004441C"/>
    <w:rsid w:val="000445C1"/>
    <w:rsid w:val="000454B9"/>
    <w:rsid w:val="0005073C"/>
    <w:rsid w:val="000548CB"/>
    <w:rsid w:val="000564E5"/>
    <w:rsid w:val="00060868"/>
    <w:rsid w:val="000623FA"/>
    <w:rsid w:val="000631B6"/>
    <w:rsid w:val="0007084C"/>
    <w:rsid w:val="00080AE7"/>
    <w:rsid w:val="00080E9C"/>
    <w:rsid w:val="00081956"/>
    <w:rsid w:val="00084FD6"/>
    <w:rsid w:val="00087EF6"/>
    <w:rsid w:val="000955EB"/>
    <w:rsid w:val="000962B1"/>
    <w:rsid w:val="000A203F"/>
    <w:rsid w:val="000A41F4"/>
    <w:rsid w:val="000B09EC"/>
    <w:rsid w:val="000B3020"/>
    <w:rsid w:val="000B5A1B"/>
    <w:rsid w:val="000C3A9F"/>
    <w:rsid w:val="000C51A4"/>
    <w:rsid w:val="000E0678"/>
    <w:rsid w:val="000E09DF"/>
    <w:rsid w:val="000E279D"/>
    <w:rsid w:val="000E38B1"/>
    <w:rsid w:val="000E396C"/>
    <w:rsid w:val="000E442D"/>
    <w:rsid w:val="000F3A9E"/>
    <w:rsid w:val="000F411E"/>
    <w:rsid w:val="00116FE6"/>
    <w:rsid w:val="0012432C"/>
    <w:rsid w:val="00134177"/>
    <w:rsid w:val="001467B2"/>
    <w:rsid w:val="00150C72"/>
    <w:rsid w:val="00155B5F"/>
    <w:rsid w:val="00161F4B"/>
    <w:rsid w:val="00171FD9"/>
    <w:rsid w:val="0018560F"/>
    <w:rsid w:val="001912D3"/>
    <w:rsid w:val="0019630B"/>
    <w:rsid w:val="00196BF2"/>
    <w:rsid w:val="00197564"/>
    <w:rsid w:val="001A27F2"/>
    <w:rsid w:val="001A448D"/>
    <w:rsid w:val="001A5A32"/>
    <w:rsid w:val="001A7E3F"/>
    <w:rsid w:val="001B5A45"/>
    <w:rsid w:val="001C03FC"/>
    <w:rsid w:val="001C7037"/>
    <w:rsid w:val="001C7968"/>
    <w:rsid w:val="001D0FA1"/>
    <w:rsid w:val="001D643D"/>
    <w:rsid w:val="001D6F6B"/>
    <w:rsid w:val="001E0B3E"/>
    <w:rsid w:val="001E2E76"/>
    <w:rsid w:val="001E5125"/>
    <w:rsid w:val="001E5328"/>
    <w:rsid w:val="001F143B"/>
    <w:rsid w:val="001F50FD"/>
    <w:rsid w:val="001F584C"/>
    <w:rsid w:val="00216950"/>
    <w:rsid w:val="00216A24"/>
    <w:rsid w:val="002217BC"/>
    <w:rsid w:val="00225085"/>
    <w:rsid w:val="0022571C"/>
    <w:rsid w:val="00245AE5"/>
    <w:rsid w:val="00250345"/>
    <w:rsid w:val="00256E90"/>
    <w:rsid w:val="00267C93"/>
    <w:rsid w:val="00283194"/>
    <w:rsid w:val="002832C9"/>
    <w:rsid w:val="00284FA1"/>
    <w:rsid w:val="00285A75"/>
    <w:rsid w:val="00285BD6"/>
    <w:rsid w:val="00290A41"/>
    <w:rsid w:val="00290F38"/>
    <w:rsid w:val="00293A6A"/>
    <w:rsid w:val="002A2091"/>
    <w:rsid w:val="002A2E17"/>
    <w:rsid w:val="002B0C80"/>
    <w:rsid w:val="002C3E6E"/>
    <w:rsid w:val="002C52B7"/>
    <w:rsid w:val="002D39D7"/>
    <w:rsid w:val="002D52EF"/>
    <w:rsid w:val="002D5735"/>
    <w:rsid w:val="002D62EF"/>
    <w:rsid w:val="002D7312"/>
    <w:rsid w:val="002D743B"/>
    <w:rsid w:val="002D7613"/>
    <w:rsid w:val="002E0E5D"/>
    <w:rsid w:val="002E507D"/>
    <w:rsid w:val="002E674D"/>
    <w:rsid w:val="002F08C5"/>
    <w:rsid w:val="002F292A"/>
    <w:rsid w:val="002F2E47"/>
    <w:rsid w:val="002F3C83"/>
    <w:rsid w:val="0030186A"/>
    <w:rsid w:val="00302975"/>
    <w:rsid w:val="00302EB2"/>
    <w:rsid w:val="0030731D"/>
    <w:rsid w:val="00310BFF"/>
    <w:rsid w:val="0032546C"/>
    <w:rsid w:val="00326185"/>
    <w:rsid w:val="003307F7"/>
    <w:rsid w:val="00332EE9"/>
    <w:rsid w:val="00334E77"/>
    <w:rsid w:val="00341DBC"/>
    <w:rsid w:val="00345BE6"/>
    <w:rsid w:val="0034625C"/>
    <w:rsid w:val="00356522"/>
    <w:rsid w:val="00367BE0"/>
    <w:rsid w:val="00371BBB"/>
    <w:rsid w:val="00371EE0"/>
    <w:rsid w:val="00381A45"/>
    <w:rsid w:val="003935E6"/>
    <w:rsid w:val="00393FBD"/>
    <w:rsid w:val="003A553E"/>
    <w:rsid w:val="003B0E26"/>
    <w:rsid w:val="003B279D"/>
    <w:rsid w:val="003B5F9A"/>
    <w:rsid w:val="003C5D70"/>
    <w:rsid w:val="003D392D"/>
    <w:rsid w:val="003D6B7C"/>
    <w:rsid w:val="003D7A25"/>
    <w:rsid w:val="003F0137"/>
    <w:rsid w:val="003F15D2"/>
    <w:rsid w:val="003F40C8"/>
    <w:rsid w:val="003F56B4"/>
    <w:rsid w:val="003F6041"/>
    <w:rsid w:val="003F7BA8"/>
    <w:rsid w:val="00401CD9"/>
    <w:rsid w:val="00402565"/>
    <w:rsid w:val="004029DA"/>
    <w:rsid w:val="00403928"/>
    <w:rsid w:val="00406393"/>
    <w:rsid w:val="004148D2"/>
    <w:rsid w:val="004166F2"/>
    <w:rsid w:val="00416A8F"/>
    <w:rsid w:val="00416C02"/>
    <w:rsid w:val="00422F70"/>
    <w:rsid w:val="00426C69"/>
    <w:rsid w:val="004303A3"/>
    <w:rsid w:val="00431328"/>
    <w:rsid w:val="004378C1"/>
    <w:rsid w:val="00437FF2"/>
    <w:rsid w:val="004519D8"/>
    <w:rsid w:val="004549D9"/>
    <w:rsid w:val="004564B2"/>
    <w:rsid w:val="00456E84"/>
    <w:rsid w:val="004616B2"/>
    <w:rsid w:val="00471F8D"/>
    <w:rsid w:val="00475131"/>
    <w:rsid w:val="004951F7"/>
    <w:rsid w:val="00496BE4"/>
    <w:rsid w:val="004A122B"/>
    <w:rsid w:val="004A7BDE"/>
    <w:rsid w:val="004B15E5"/>
    <w:rsid w:val="004C139B"/>
    <w:rsid w:val="004C3484"/>
    <w:rsid w:val="004C3935"/>
    <w:rsid w:val="004C6001"/>
    <w:rsid w:val="004D29E1"/>
    <w:rsid w:val="004D479F"/>
    <w:rsid w:val="004E6449"/>
    <w:rsid w:val="004F0BA6"/>
    <w:rsid w:val="004F3823"/>
    <w:rsid w:val="004F5FE6"/>
    <w:rsid w:val="004F66B3"/>
    <w:rsid w:val="00500853"/>
    <w:rsid w:val="00500FF3"/>
    <w:rsid w:val="005057D2"/>
    <w:rsid w:val="00507A07"/>
    <w:rsid w:val="00512942"/>
    <w:rsid w:val="00513AEF"/>
    <w:rsid w:val="00525FE3"/>
    <w:rsid w:val="00527403"/>
    <w:rsid w:val="00536F06"/>
    <w:rsid w:val="00541A83"/>
    <w:rsid w:val="005447FD"/>
    <w:rsid w:val="00547DA2"/>
    <w:rsid w:val="005507E7"/>
    <w:rsid w:val="00551C64"/>
    <w:rsid w:val="005529BD"/>
    <w:rsid w:val="00554ED3"/>
    <w:rsid w:val="00557A64"/>
    <w:rsid w:val="0057253F"/>
    <w:rsid w:val="00574D80"/>
    <w:rsid w:val="00577FDA"/>
    <w:rsid w:val="00581B7B"/>
    <w:rsid w:val="00585104"/>
    <w:rsid w:val="005872BE"/>
    <w:rsid w:val="00587BA5"/>
    <w:rsid w:val="00595D41"/>
    <w:rsid w:val="0059683B"/>
    <w:rsid w:val="005A2756"/>
    <w:rsid w:val="005A68EC"/>
    <w:rsid w:val="005B1A49"/>
    <w:rsid w:val="005C490C"/>
    <w:rsid w:val="005C66A9"/>
    <w:rsid w:val="005D364C"/>
    <w:rsid w:val="005D3DC0"/>
    <w:rsid w:val="005E78A6"/>
    <w:rsid w:val="005F050A"/>
    <w:rsid w:val="005F3639"/>
    <w:rsid w:val="005F39F5"/>
    <w:rsid w:val="005F4D44"/>
    <w:rsid w:val="005F5854"/>
    <w:rsid w:val="006004EB"/>
    <w:rsid w:val="00601564"/>
    <w:rsid w:val="0060286A"/>
    <w:rsid w:val="00605D7E"/>
    <w:rsid w:val="006062B0"/>
    <w:rsid w:val="006076F0"/>
    <w:rsid w:val="0061139A"/>
    <w:rsid w:val="00627F7A"/>
    <w:rsid w:val="00630EA7"/>
    <w:rsid w:val="00634E22"/>
    <w:rsid w:val="00635DD4"/>
    <w:rsid w:val="00636FBF"/>
    <w:rsid w:val="00640370"/>
    <w:rsid w:val="00641051"/>
    <w:rsid w:val="00645F93"/>
    <w:rsid w:val="0065225F"/>
    <w:rsid w:val="006576D4"/>
    <w:rsid w:val="0066121B"/>
    <w:rsid w:val="006759A1"/>
    <w:rsid w:val="0067741F"/>
    <w:rsid w:val="006827BF"/>
    <w:rsid w:val="00691538"/>
    <w:rsid w:val="006957A2"/>
    <w:rsid w:val="006A062B"/>
    <w:rsid w:val="006A0F94"/>
    <w:rsid w:val="006A6EC0"/>
    <w:rsid w:val="006B2F4C"/>
    <w:rsid w:val="006B366A"/>
    <w:rsid w:val="006B7BF0"/>
    <w:rsid w:val="006B7F37"/>
    <w:rsid w:val="006C02F8"/>
    <w:rsid w:val="006C45DC"/>
    <w:rsid w:val="006D2385"/>
    <w:rsid w:val="006D2F1F"/>
    <w:rsid w:val="006D44CC"/>
    <w:rsid w:val="006D57C2"/>
    <w:rsid w:val="006E3B9F"/>
    <w:rsid w:val="006E59A7"/>
    <w:rsid w:val="006F26A6"/>
    <w:rsid w:val="006F5347"/>
    <w:rsid w:val="006F5BD6"/>
    <w:rsid w:val="00713C6B"/>
    <w:rsid w:val="00721F3B"/>
    <w:rsid w:val="0072296D"/>
    <w:rsid w:val="0072797B"/>
    <w:rsid w:val="00735813"/>
    <w:rsid w:val="007369D1"/>
    <w:rsid w:val="00744F5A"/>
    <w:rsid w:val="0074577B"/>
    <w:rsid w:val="00754B55"/>
    <w:rsid w:val="007573C5"/>
    <w:rsid w:val="007651D7"/>
    <w:rsid w:val="00765B1E"/>
    <w:rsid w:val="007715E0"/>
    <w:rsid w:val="00782937"/>
    <w:rsid w:val="007829C5"/>
    <w:rsid w:val="0078340D"/>
    <w:rsid w:val="00790932"/>
    <w:rsid w:val="00791052"/>
    <w:rsid w:val="007916CD"/>
    <w:rsid w:val="007917EC"/>
    <w:rsid w:val="00795C52"/>
    <w:rsid w:val="007C2435"/>
    <w:rsid w:val="007D3043"/>
    <w:rsid w:val="007D4AF7"/>
    <w:rsid w:val="007D5CDD"/>
    <w:rsid w:val="007E03C5"/>
    <w:rsid w:val="007E1E8F"/>
    <w:rsid w:val="007E43EB"/>
    <w:rsid w:val="007F616C"/>
    <w:rsid w:val="007F6ED7"/>
    <w:rsid w:val="00800D43"/>
    <w:rsid w:val="00804721"/>
    <w:rsid w:val="00805594"/>
    <w:rsid w:val="008135E3"/>
    <w:rsid w:val="008146FF"/>
    <w:rsid w:val="00814ED5"/>
    <w:rsid w:val="008203D5"/>
    <w:rsid w:val="00820690"/>
    <w:rsid w:val="00825D41"/>
    <w:rsid w:val="00832F44"/>
    <w:rsid w:val="00834820"/>
    <w:rsid w:val="00837189"/>
    <w:rsid w:val="008566E0"/>
    <w:rsid w:val="00860401"/>
    <w:rsid w:val="00864204"/>
    <w:rsid w:val="00867887"/>
    <w:rsid w:val="00873FC0"/>
    <w:rsid w:val="00875E33"/>
    <w:rsid w:val="00877A29"/>
    <w:rsid w:val="008826CD"/>
    <w:rsid w:val="008830F7"/>
    <w:rsid w:val="00884845"/>
    <w:rsid w:val="008932CE"/>
    <w:rsid w:val="008969F9"/>
    <w:rsid w:val="0089736A"/>
    <w:rsid w:val="008A3C44"/>
    <w:rsid w:val="008B03B5"/>
    <w:rsid w:val="008B0F9D"/>
    <w:rsid w:val="008C0F77"/>
    <w:rsid w:val="008C2950"/>
    <w:rsid w:val="008D07AF"/>
    <w:rsid w:val="008D48DB"/>
    <w:rsid w:val="008D4BBE"/>
    <w:rsid w:val="008E07B9"/>
    <w:rsid w:val="008E09BC"/>
    <w:rsid w:val="0090065D"/>
    <w:rsid w:val="00900DDA"/>
    <w:rsid w:val="0090242F"/>
    <w:rsid w:val="0090274A"/>
    <w:rsid w:val="00905B09"/>
    <w:rsid w:val="00911386"/>
    <w:rsid w:val="00914F9F"/>
    <w:rsid w:val="0092085E"/>
    <w:rsid w:val="0092469D"/>
    <w:rsid w:val="00934398"/>
    <w:rsid w:val="00935747"/>
    <w:rsid w:val="00945B91"/>
    <w:rsid w:val="0095390A"/>
    <w:rsid w:val="00957A67"/>
    <w:rsid w:val="009748E7"/>
    <w:rsid w:val="00976135"/>
    <w:rsid w:val="009773B8"/>
    <w:rsid w:val="009832F9"/>
    <w:rsid w:val="00985F29"/>
    <w:rsid w:val="009870C7"/>
    <w:rsid w:val="0099159C"/>
    <w:rsid w:val="00993069"/>
    <w:rsid w:val="009A0504"/>
    <w:rsid w:val="009B28A7"/>
    <w:rsid w:val="009B6A4E"/>
    <w:rsid w:val="009D2E0F"/>
    <w:rsid w:val="009D5088"/>
    <w:rsid w:val="009E1B18"/>
    <w:rsid w:val="009E66D5"/>
    <w:rsid w:val="009E72FB"/>
    <w:rsid w:val="009E7E22"/>
    <w:rsid w:val="009F52F2"/>
    <w:rsid w:val="00A0008E"/>
    <w:rsid w:val="00A01CDF"/>
    <w:rsid w:val="00A07447"/>
    <w:rsid w:val="00A1195A"/>
    <w:rsid w:val="00A14EAB"/>
    <w:rsid w:val="00A23089"/>
    <w:rsid w:val="00A324BA"/>
    <w:rsid w:val="00A35594"/>
    <w:rsid w:val="00A3573E"/>
    <w:rsid w:val="00A36797"/>
    <w:rsid w:val="00A379D6"/>
    <w:rsid w:val="00A40651"/>
    <w:rsid w:val="00A40E69"/>
    <w:rsid w:val="00A4147B"/>
    <w:rsid w:val="00A41882"/>
    <w:rsid w:val="00A421F1"/>
    <w:rsid w:val="00A436C9"/>
    <w:rsid w:val="00A45F7E"/>
    <w:rsid w:val="00A56549"/>
    <w:rsid w:val="00A61F5F"/>
    <w:rsid w:val="00A70114"/>
    <w:rsid w:val="00A71439"/>
    <w:rsid w:val="00A76D99"/>
    <w:rsid w:val="00A84A9C"/>
    <w:rsid w:val="00A927C4"/>
    <w:rsid w:val="00A92E95"/>
    <w:rsid w:val="00A9592F"/>
    <w:rsid w:val="00AA26C2"/>
    <w:rsid w:val="00AA4223"/>
    <w:rsid w:val="00AB3869"/>
    <w:rsid w:val="00AC3912"/>
    <w:rsid w:val="00AC39CC"/>
    <w:rsid w:val="00AC524C"/>
    <w:rsid w:val="00AC6F73"/>
    <w:rsid w:val="00AC77CF"/>
    <w:rsid w:val="00AD07AC"/>
    <w:rsid w:val="00AD32FE"/>
    <w:rsid w:val="00AD72A7"/>
    <w:rsid w:val="00AE4AD4"/>
    <w:rsid w:val="00AF1CA3"/>
    <w:rsid w:val="00AF54CE"/>
    <w:rsid w:val="00AF66E0"/>
    <w:rsid w:val="00B01B75"/>
    <w:rsid w:val="00B02F29"/>
    <w:rsid w:val="00B074F6"/>
    <w:rsid w:val="00B13367"/>
    <w:rsid w:val="00B14964"/>
    <w:rsid w:val="00B17162"/>
    <w:rsid w:val="00B22012"/>
    <w:rsid w:val="00B22F74"/>
    <w:rsid w:val="00B27251"/>
    <w:rsid w:val="00B41A9C"/>
    <w:rsid w:val="00B4223B"/>
    <w:rsid w:val="00B54C09"/>
    <w:rsid w:val="00B5546B"/>
    <w:rsid w:val="00B55BC8"/>
    <w:rsid w:val="00B608EB"/>
    <w:rsid w:val="00B66437"/>
    <w:rsid w:val="00B70E5D"/>
    <w:rsid w:val="00B747C5"/>
    <w:rsid w:val="00B7695E"/>
    <w:rsid w:val="00B8495C"/>
    <w:rsid w:val="00B84DCE"/>
    <w:rsid w:val="00B90628"/>
    <w:rsid w:val="00B92D31"/>
    <w:rsid w:val="00B92EAA"/>
    <w:rsid w:val="00B92EC4"/>
    <w:rsid w:val="00B92EDB"/>
    <w:rsid w:val="00BA04A2"/>
    <w:rsid w:val="00BA6DBC"/>
    <w:rsid w:val="00BB12D7"/>
    <w:rsid w:val="00BB24D2"/>
    <w:rsid w:val="00BB42F7"/>
    <w:rsid w:val="00BB7799"/>
    <w:rsid w:val="00BC0256"/>
    <w:rsid w:val="00BC57AB"/>
    <w:rsid w:val="00BD0794"/>
    <w:rsid w:val="00BD17C4"/>
    <w:rsid w:val="00BD4278"/>
    <w:rsid w:val="00BE5A92"/>
    <w:rsid w:val="00BF127C"/>
    <w:rsid w:val="00BF40C5"/>
    <w:rsid w:val="00C0279C"/>
    <w:rsid w:val="00C05A56"/>
    <w:rsid w:val="00C10399"/>
    <w:rsid w:val="00C1462F"/>
    <w:rsid w:val="00C22D75"/>
    <w:rsid w:val="00C25426"/>
    <w:rsid w:val="00C254F5"/>
    <w:rsid w:val="00C30819"/>
    <w:rsid w:val="00C31AC7"/>
    <w:rsid w:val="00C5009D"/>
    <w:rsid w:val="00C51160"/>
    <w:rsid w:val="00C51E66"/>
    <w:rsid w:val="00C53575"/>
    <w:rsid w:val="00C744C2"/>
    <w:rsid w:val="00C75CAC"/>
    <w:rsid w:val="00C75E12"/>
    <w:rsid w:val="00C8437F"/>
    <w:rsid w:val="00C85DF3"/>
    <w:rsid w:val="00C861FA"/>
    <w:rsid w:val="00C906B3"/>
    <w:rsid w:val="00C941EC"/>
    <w:rsid w:val="00CA0CC4"/>
    <w:rsid w:val="00CA0EC3"/>
    <w:rsid w:val="00CA11D3"/>
    <w:rsid w:val="00CA2B77"/>
    <w:rsid w:val="00CA2BBD"/>
    <w:rsid w:val="00CA38E1"/>
    <w:rsid w:val="00CB20C7"/>
    <w:rsid w:val="00CB56E3"/>
    <w:rsid w:val="00CB5D75"/>
    <w:rsid w:val="00CB7432"/>
    <w:rsid w:val="00CC1E55"/>
    <w:rsid w:val="00CC438C"/>
    <w:rsid w:val="00CC7BE9"/>
    <w:rsid w:val="00CD03E0"/>
    <w:rsid w:val="00CD0B7D"/>
    <w:rsid w:val="00CD464D"/>
    <w:rsid w:val="00CE0CFA"/>
    <w:rsid w:val="00CE2147"/>
    <w:rsid w:val="00CE7800"/>
    <w:rsid w:val="00CF5AB2"/>
    <w:rsid w:val="00CF62C6"/>
    <w:rsid w:val="00D036DB"/>
    <w:rsid w:val="00D04262"/>
    <w:rsid w:val="00D15F07"/>
    <w:rsid w:val="00D33D40"/>
    <w:rsid w:val="00D36065"/>
    <w:rsid w:val="00D42C77"/>
    <w:rsid w:val="00D455C1"/>
    <w:rsid w:val="00D45A89"/>
    <w:rsid w:val="00D47D2E"/>
    <w:rsid w:val="00D52FEC"/>
    <w:rsid w:val="00D557A3"/>
    <w:rsid w:val="00D56F07"/>
    <w:rsid w:val="00D61B33"/>
    <w:rsid w:val="00D66946"/>
    <w:rsid w:val="00D832F8"/>
    <w:rsid w:val="00D90081"/>
    <w:rsid w:val="00D905D8"/>
    <w:rsid w:val="00D942B1"/>
    <w:rsid w:val="00DA30A3"/>
    <w:rsid w:val="00DA48E7"/>
    <w:rsid w:val="00DA71D7"/>
    <w:rsid w:val="00DB3858"/>
    <w:rsid w:val="00DB5195"/>
    <w:rsid w:val="00DB6611"/>
    <w:rsid w:val="00DC241C"/>
    <w:rsid w:val="00DC5E88"/>
    <w:rsid w:val="00DE095C"/>
    <w:rsid w:val="00DE3257"/>
    <w:rsid w:val="00DE3730"/>
    <w:rsid w:val="00DE43C1"/>
    <w:rsid w:val="00DE5979"/>
    <w:rsid w:val="00DE7722"/>
    <w:rsid w:val="00DF05E4"/>
    <w:rsid w:val="00DF279C"/>
    <w:rsid w:val="00E04ADB"/>
    <w:rsid w:val="00E07F97"/>
    <w:rsid w:val="00E12236"/>
    <w:rsid w:val="00E127F4"/>
    <w:rsid w:val="00E14173"/>
    <w:rsid w:val="00E146EE"/>
    <w:rsid w:val="00E15A64"/>
    <w:rsid w:val="00E179DF"/>
    <w:rsid w:val="00E23C34"/>
    <w:rsid w:val="00E45147"/>
    <w:rsid w:val="00E510F3"/>
    <w:rsid w:val="00E52886"/>
    <w:rsid w:val="00E640C2"/>
    <w:rsid w:val="00E64C89"/>
    <w:rsid w:val="00E71925"/>
    <w:rsid w:val="00E73F21"/>
    <w:rsid w:val="00E77708"/>
    <w:rsid w:val="00E77CBD"/>
    <w:rsid w:val="00E77E61"/>
    <w:rsid w:val="00E8514C"/>
    <w:rsid w:val="00E85F6E"/>
    <w:rsid w:val="00E9172C"/>
    <w:rsid w:val="00EA03C8"/>
    <w:rsid w:val="00EB1A33"/>
    <w:rsid w:val="00EB5D19"/>
    <w:rsid w:val="00EC0207"/>
    <w:rsid w:val="00EC233F"/>
    <w:rsid w:val="00EC2BD1"/>
    <w:rsid w:val="00EC49AC"/>
    <w:rsid w:val="00EC7A8F"/>
    <w:rsid w:val="00ED2BE2"/>
    <w:rsid w:val="00ED5C28"/>
    <w:rsid w:val="00EE2FE9"/>
    <w:rsid w:val="00EE40C9"/>
    <w:rsid w:val="00EE47FC"/>
    <w:rsid w:val="00EF5690"/>
    <w:rsid w:val="00F0554A"/>
    <w:rsid w:val="00F05CD3"/>
    <w:rsid w:val="00F14284"/>
    <w:rsid w:val="00F1697B"/>
    <w:rsid w:val="00F20F5F"/>
    <w:rsid w:val="00F2356E"/>
    <w:rsid w:val="00F32248"/>
    <w:rsid w:val="00F33CF7"/>
    <w:rsid w:val="00F45ADD"/>
    <w:rsid w:val="00F45E8F"/>
    <w:rsid w:val="00F52566"/>
    <w:rsid w:val="00F63FD9"/>
    <w:rsid w:val="00F66B27"/>
    <w:rsid w:val="00F72483"/>
    <w:rsid w:val="00F72DA3"/>
    <w:rsid w:val="00F7315E"/>
    <w:rsid w:val="00F73333"/>
    <w:rsid w:val="00F80B8F"/>
    <w:rsid w:val="00F80F02"/>
    <w:rsid w:val="00F87682"/>
    <w:rsid w:val="00F94C6F"/>
    <w:rsid w:val="00FB05F5"/>
    <w:rsid w:val="00FB3872"/>
    <w:rsid w:val="00FC4186"/>
    <w:rsid w:val="00FC70E0"/>
    <w:rsid w:val="00FD1B8F"/>
    <w:rsid w:val="00FD5C8F"/>
    <w:rsid w:val="00FD66DB"/>
    <w:rsid w:val="00FD6E28"/>
    <w:rsid w:val="00FF03A6"/>
    <w:rsid w:val="00FF5EFD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4:docId w14:val="15277F0B"/>
  <w15:chartTrackingRefBased/>
  <w15:docId w15:val="{61A7B368-F110-4E94-901F-BE7F1FE8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LINE">
    <w:name w:val="BLANKLINE"/>
    <w:basedOn w:val="Normal"/>
    <w:pPr>
      <w:spacing w:before="120" w:after="20" w:line="20" w:lineRule="exact"/>
    </w:pPr>
    <w:rPr>
      <w:rFonts w:ascii="Arial" w:hAnsi="Arial"/>
      <w:b/>
      <w:sz w:val="4"/>
    </w:rPr>
  </w:style>
  <w:style w:type="paragraph" w:customStyle="1" w:styleId="Captions6pt">
    <w:name w:val="Captions  6pt"/>
    <w:basedOn w:val="Normal"/>
    <w:pPr>
      <w:spacing w:before="40" w:after="20" w:line="120" w:lineRule="exact"/>
    </w:pPr>
    <w:rPr>
      <w:rFonts w:ascii="Arial" w:hAnsi="Arial"/>
      <w:sz w:val="12"/>
    </w:rPr>
  </w:style>
  <w:style w:type="paragraph" w:customStyle="1" w:styleId="Captions6ptbold">
    <w:name w:val="Captions  6pt bold"/>
    <w:basedOn w:val="Captions6pt"/>
    <w:rPr>
      <w:b/>
    </w:rPr>
  </w:style>
  <w:style w:type="paragraph" w:customStyle="1" w:styleId="Captions6ptbox">
    <w:name w:val="Captions  6pt box"/>
    <w:basedOn w:val="Normal"/>
    <w:pPr>
      <w:spacing w:before="60" w:after="20" w:line="120" w:lineRule="exact"/>
    </w:pPr>
    <w:rPr>
      <w:rFonts w:ascii="Arial" w:hAnsi="Arial"/>
      <w:b/>
      <w:sz w:val="12"/>
    </w:rPr>
  </w:style>
  <w:style w:type="paragraph" w:customStyle="1" w:styleId="Captions6ptNbox">
    <w:name w:val="Captions  6pt Nbox"/>
    <w:basedOn w:val="Captions6pt"/>
    <w:pPr>
      <w:spacing w:before="60"/>
    </w:pPr>
  </w:style>
  <w:style w:type="paragraph" w:customStyle="1" w:styleId="Captions7pt">
    <w:name w:val="Captions  7pt"/>
    <w:basedOn w:val="Captions6pt"/>
    <w:pPr>
      <w:spacing w:before="20" w:line="140" w:lineRule="exact"/>
    </w:pPr>
    <w:rPr>
      <w:sz w:val="14"/>
    </w:rPr>
  </w:style>
  <w:style w:type="paragraph" w:customStyle="1" w:styleId="Captions7ptBold">
    <w:name w:val="Captions  7pt Bold"/>
    <w:basedOn w:val="Captions7pt"/>
    <w:rPr>
      <w:b/>
    </w:rPr>
  </w:style>
  <w:style w:type="paragraph" w:customStyle="1" w:styleId="Captions7ptbox">
    <w:name w:val="Captions  7pt box"/>
    <w:basedOn w:val="Captions7ptNBox"/>
    <w:rPr>
      <w:b/>
    </w:rPr>
  </w:style>
  <w:style w:type="paragraph" w:customStyle="1" w:styleId="Captions7ptNBox">
    <w:name w:val="Captions  7pt NBox"/>
    <w:basedOn w:val="Normal"/>
    <w:pPr>
      <w:spacing w:before="60" w:after="20" w:line="140" w:lineRule="exact"/>
    </w:pPr>
    <w:rPr>
      <w:rFonts w:ascii="Arial" w:hAnsi="Arial"/>
      <w:sz w:val="14"/>
    </w:rPr>
  </w:style>
  <w:style w:type="paragraph" w:customStyle="1" w:styleId="Captions8pt">
    <w:name w:val="Captions  8pt"/>
    <w:basedOn w:val="Normal"/>
    <w:pPr>
      <w:spacing w:before="20" w:line="160" w:lineRule="exact"/>
    </w:pPr>
    <w:rPr>
      <w:rFonts w:ascii="Arial" w:hAnsi="Arial"/>
      <w:sz w:val="16"/>
    </w:rPr>
  </w:style>
  <w:style w:type="paragraph" w:customStyle="1" w:styleId="Captions8ptBold">
    <w:name w:val="Captions  8pt Bold"/>
    <w:basedOn w:val="Normal"/>
    <w:pPr>
      <w:spacing w:before="20" w:line="160" w:lineRule="exact"/>
    </w:pPr>
    <w:rPr>
      <w:rFonts w:ascii="Arial" w:hAnsi="Arial"/>
      <w:b/>
      <w:sz w:val="16"/>
    </w:rPr>
  </w:style>
  <w:style w:type="paragraph" w:customStyle="1" w:styleId="Captions8ptbox">
    <w:name w:val="Captions  8pt box"/>
    <w:basedOn w:val="Captions8ptBold"/>
    <w:pPr>
      <w:spacing w:before="60" w:after="20"/>
    </w:pPr>
  </w:style>
  <w:style w:type="paragraph" w:customStyle="1" w:styleId="Captions8ptNbox">
    <w:name w:val="Captions  8pt Nbox"/>
    <w:basedOn w:val="Captions8pt"/>
    <w:pPr>
      <w:spacing w:before="80"/>
    </w:pPr>
  </w:style>
  <w:style w:type="paragraph" w:customStyle="1" w:styleId="Captions9pt">
    <w:name w:val="Captions  9pt"/>
    <w:basedOn w:val="Normal"/>
    <w:pPr>
      <w:spacing w:before="20" w:line="180" w:lineRule="exact"/>
    </w:pPr>
    <w:rPr>
      <w:rFonts w:ascii="Arial" w:hAnsi="Arial"/>
      <w:sz w:val="18"/>
    </w:rPr>
  </w:style>
  <w:style w:type="paragraph" w:customStyle="1" w:styleId="Captions9ptBold">
    <w:name w:val="Captions  9pt Bold"/>
    <w:basedOn w:val="Captions8ptBold"/>
    <w:pPr>
      <w:spacing w:line="180" w:lineRule="exact"/>
    </w:pPr>
    <w:rPr>
      <w:sz w:val="18"/>
    </w:rPr>
  </w:style>
  <w:style w:type="paragraph" w:customStyle="1" w:styleId="Captions9ptBox">
    <w:name w:val="Captions  9pt Box"/>
    <w:basedOn w:val="Captions9ptBold"/>
    <w:pPr>
      <w:spacing w:before="100" w:after="20"/>
    </w:pPr>
  </w:style>
  <w:style w:type="paragraph" w:customStyle="1" w:styleId="Captions9ptNbox">
    <w:name w:val="Captions  9pt Nbox"/>
    <w:basedOn w:val="Captions9ptBox"/>
    <w:rPr>
      <w:b w:val="0"/>
    </w:rPr>
  </w:style>
  <w:style w:type="paragraph" w:customStyle="1" w:styleId="Captions10pt">
    <w:name w:val="Captions 10pt"/>
    <w:basedOn w:val="Normal"/>
    <w:pPr>
      <w:spacing w:before="40" w:after="20" w:line="160" w:lineRule="exact"/>
    </w:pPr>
    <w:rPr>
      <w:rFonts w:ascii="Arial" w:hAnsi="Arial"/>
    </w:rPr>
  </w:style>
  <w:style w:type="paragraph" w:customStyle="1" w:styleId="Captions10ptBold">
    <w:name w:val="Captions 10pt Bold"/>
    <w:basedOn w:val="Normal"/>
    <w:pPr>
      <w:spacing w:before="40" w:after="20" w:line="160" w:lineRule="exact"/>
    </w:pPr>
    <w:rPr>
      <w:rFonts w:ascii="Arial" w:hAnsi="Arial"/>
      <w:b/>
    </w:rPr>
  </w:style>
  <w:style w:type="paragraph" w:customStyle="1" w:styleId="Captions10ptbox">
    <w:name w:val="Captions 10pt box"/>
    <w:basedOn w:val="Normal"/>
    <w:pPr>
      <w:spacing w:before="80" w:after="20" w:line="160" w:lineRule="exact"/>
    </w:pPr>
    <w:rPr>
      <w:rFonts w:ascii="Arial" w:hAnsi="Arial"/>
    </w:rPr>
  </w:style>
  <w:style w:type="paragraph" w:customStyle="1" w:styleId="Captions10ptNbox">
    <w:name w:val="Captions 10pt Nbox"/>
    <w:basedOn w:val="Captions10ptBold"/>
    <w:pPr>
      <w:spacing w:before="80"/>
    </w:pPr>
    <w:rPr>
      <w:b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line="140" w:lineRule="exact"/>
    </w:pPr>
    <w:rPr>
      <w:rFonts w:ascii="Arial" w:hAnsi="Arial"/>
      <w:sz w:val="14"/>
    </w:rPr>
  </w:style>
  <w:style w:type="paragraph" w:customStyle="1" w:styleId="FormTitle10pt">
    <w:name w:val="Form Title 10pt"/>
    <w:basedOn w:val="Normal"/>
    <w:pPr>
      <w:spacing w:line="200" w:lineRule="exact"/>
      <w:jc w:val="center"/>
    </w:pPr>
    <w:rPr>
      <w:rFonts w:ascii="Arial" w:hAnsi="Arial"/>
    </w:rPr>
  </w:style>
  <w:style w:type="paragraph" w:customStyle="1" w:styleId="FormTitle10ptBld">
    <w:name w:val="Form Title 10pt Bld"/>
    <w:basedOn w:val="Normal"/>
    <w:pPr>
      <w:spacing w:line="200" w:lineRule="exact"/>
      <w:jc w:val="center"/>
    </w:pPr>
    <w:rPr>
      <w:rFonts w:ascii="Arial" w:hAnsi="Arial"/>
      <w:b/>
    </w:rPr>
  </w:style>
  <w:style w:type="paragraph" w:customStyle="1" w:styleId="FormTitle11pt">
    <w:name w:val="Form Title 11pt"/>
    <w:basedOn w:val="Normal"/>
    <w:pPr>
      <w:spacing w:line="220" w:lineRule="exact"/>
      <w:jc w:val="center"/>
    </w:pPr>
    <w:rPr>
      <w:rFonts w:ascii="Arial" w:hAnsi="Arial"/>
      <w:sz w:val="22"/>
    </w:rPr>
  </w:style>
  <w:style w:type="paragraph" w:customStyle="1" w:styleId="FormTitle11ptBld">
    <w:name w:val="Form Title 11pt Bld"/>
    <w:basedOn w:val="FormTitle10ptBld"/>
    <w:pPr>
      <w:spacing w:line="220" w:lineRule="exact"/>
    </w:pPr>
    <w:rPr>
      <w:sz w:val="22"/>
    </w:rPr>
  </w:style>
  <w:style w:type="paragraph" w:customStyle="1" w:styleId="FormTitle12pt">
    <w:name w:val="Form Title 12pt"/>
    <w:basedOn w:val="Normal"/>
    <w:pPr>
      <w:spacing w:line="240" w:lineRule="exact"/>
      <w:jc w:val="center"/>
    </w:pPr>
    <w:rPr>
      <w:rFonts w:ascii="Arial" w:hAnsi="Arial"/>
      <w:sz w:val="24"/>
    </w:rPr>
  </w:style>
  <w:style w:type="paragraph" w:customStyle="1" w:styleId="FormTitle12ptBld">
    <w:name w:val="Form Title 12pt Bld"/>
    <w:basedOn w:val="Normal"/>
    <w:pPr>
      <w:spacing w:line="240" w:lineRule="exact"/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mallBlankLine">
    <w:name w:val="Small Blank Line"/>
    <w:basedOn w:val="BLANKLINE"/>
    <w:pPr>
      <w:spacing w:before="0" w:after="0"/>
    </w:pPr>
    <w:rPr>
      <w:sz w:val="2"/>
    </w:rPr>
  </w:style>
  <w:style w:type="paragraph" w:customStyle="1" w:styleId="UserInput10pt">
    <w:name w:val="User Input 10pt"/>
    <w:basedOn w:val="Normal"/>
    <w:pPr>
      <w:spacing w:before="40" w:after="20" w:line="200" w:lineRule="exact"/>
    </w:pPr>
    <w:rPr>
      <w:rFonts w:ascii="Courier New" w:hAnsi="Courier New"/>
      <w:b/>
    </w:rPr>
  </w:style>
  <w:style w:type="paragraph" w:customStyle="1" w:styleId="UserInput11pt">
    <w:name w:val="User Input 11pt"/>
    <w:basedOn w:val="Normal"/>
    <w:pPr>
      <w:spacing w:line="220" w:lineRule="exact"/>
    </w:pPr>
    <w:rPr>
      <w:rFonts w:ascii="Courier New" w:hAnsi="Courier New"/>
      <w:b/>
      <w:sz w:val="22"/>
    </w:rPr>
  </w:style>
  <w:style w:type="paragraph" w:customStyle="1" w:styleId="Userinput12pt">
    <w:name w:val="User input 12pt"/>
    <w:basedOn w:val="Normal"/>
    <w:pPr>
      <w:spacing w:before="40" w:after="40" w:line="240" w:lineRule="exact"/>
    </w:pPr>
    <w:rPr>
      <w:rFonts w:ascii="Courier New" w:hAnsi="Courier New"/>
      <w:b/>
      <w:sz w:val="24"/>
    </w:rPr>
  </w:style>
  <w:style w:type="paragraph" w:customStyle="1" w:styleId="LetterText10pt">
    <w:name w:val="Letter Text 10pt"/>
    <w:basedOn w:val="Normal"/>
    <w:pPr>
      <w:spacing w:line="220" w:lineRule="exact"/>
      <w:jc w:val="both"/>
    </w:pPr>
    <w:rPr>
      <w:rFonts w:ascii="Arial" w:hAnsi="Arial"/>
    </w:rPr>
  </w:style>
  <w:style w:type="paragraph" w:customStyle="1" w:styleId="LetterText11pt">
    <w:name w:val="Letter Text 11pt"/>
    <w:basedOn w:val="LetterText10pt"/>
    <w:pPr>
      <w:spacing w:line="240" w:lineRule="exact"/>
    </w:pPr>
    <w:rPr>
      <w:sz w:val="22"/>
    </w:rPr>
  </w:style>
  <w:style w:type="paragraph" w:customStyle="1" w:styleId="LetterText12pt">
    <w:name w:val="Letter Text 12pt"/>
    <w:basedOn w:val="Normal"/>
    <w:pPr>
      <w:spacing w:line="260" w:lineRule="exact"/>
      <w:jc w:val="both"/>
    </w:pPr>
    <w:rPr>
      <w:rFonts w:ascii="Arial" w:hAnsi="Arial"/>
      <w:sz w:val="24"/>
    </w:rPr>
  </w:style>
  <w:style w:type="paragraph" w:customStyle="1" w:styleId="Captions10pt2line">
    <w:name w:val="Captions 10pt 2 line"/>
    <w:basedOn w:val="Captions10pt"/>
    <w:pPr>
      <w:spacing w:before="60" w:after="0"/>
    </w:pPr>
  </w:style>
  <w:style w:type="paragraph" w:customStyle="1" w:styleId="Date08pt">
    <w:name w:val="Date 08pt"/>
    <w:basedOn w:val="UserInput10pt"/>
    <w:pPr>
      <w:spacing w:after="0"/>
    </w:pPr>
    <w:rPr>
      <w:rFonts w:ascii="Arial" w:hAnsi="Arial"/>
      <w:b w:val="0"/>
      <w:sz w:val="16"/>
    </w:rPr>
  </w:style>
  <w:style w:type="paragraph" w:customStyle="1" w:styleId="Date09pt">
    <w:name w:val="Date 09pt"/>
    <w:basedOn w:val="Date08pt"/>
    <w:pPr>
      <w:spacing w:before="20"/>
    </w:pPr>
    <w:rPr>
      <w:sz w:val="18"/>
    </w:rPr>
  </w:style>
  <w:style w:type="paragraph" w:customStyle="1" w:styleId="Date10pt">
    <w:name w:val="Date 10pt"/>
    <w:basedOn w:val="Date08pt"/>
    <w:pPr>
      <w:spacing w:before="0"/>
    </w:pPr>
    <w:rPr>
      <w:sz w:val="20"/>
    </w:rPr>
  </w:style>
  <w:style w:type="paragraph" w:customStyle="1" w:styleId="Date11pt">
    <w:name w:val="Date 11pt"/>
    <w:basedOn w:val="Date10pt"/>
    <w:rPr>
      <w:sz w:val="22"/>
    </w:rPr>
  </w:style>
  <w:style w:type="paragraph" w:customStyle="1" w:styleId="MemoBody">
    <w:name w:val="Memo Body"/>
    <w:basedOn w:val="Normal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7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5E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D455C1"/>
    <w:rPr>
      <w:rFonts w:ascii="Arial" w:hAnsi="Arial"/>
      <w:sz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905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07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A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48D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48D"/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63FD9"/>
  </w:style>
  <w:style w:type="paragraph" w:styleId="CommentSubject">
    <w:name w:val="annotation subject"/>
    <w:basedOn w:val="CommentText"/>
    <w:next w:val="CommentText"/>
    <w:link w:val="CommentSubjectChar"/>
    <w:rsid w:val="00EC7A8F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A8F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B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DHHSLab@michigan.gov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MDHHSLab@michiga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cc01.safelinks.protection.outlook.com/?url=https%3A%2F%2Fmilkots.michigan.gov%2F&amp;data=02%7C01%7CTavernaA1%40michigan.gov%7C8801cc88f3bf46738cf108d7e0b91587%7Cd5fb7087377742ad966a892ef47225d1%7C0%7C0%7C637224957835923224&amp;sdata=jmhyXYru%2BZj0v8jtezdLNQ2hyJqd04rjwEnPNR%2Bkd08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5AC582EB585498C4EADBA7C31295C" ma:contentTypeVersion="12" ma:contentTypeDescription="Create a new document." ma:contentTypeScope="" ma:versionID="12ed9ba15e9d966f64e630faefc71660">
  <xsd:schema xmlns:xsd="http://www.w3.org/2001/XMLSchema" xmlns:xs="http://www.w3.org/2001/XMLSchema" xmlns:p="http://schemas.microsoft.com/office/2006/metadata/properties" xmlns:ns3="cd01204b-82a7-4c08-b3ba-a703c344b43c" xmlns:ns4="e102eae0-475f-4962-ba29-27b9c014c326" targetNamespace="http://schemas.microsoft.com/office/2006/metadata/properties" ma:root="true" ma:fieldsID="a3e7306d002a6996c16c9cc6a1811410" ns3:_="" ns4:_="">
    <xsd:import namespace="cd01204b-82a7-4c08-b3ba-a703c344b43c"/>
    <xsd:import namespace="e102eae0-475f-4962-ba29-27b9c014c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1204b-82a7-4c08-b3ba-a703c344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2eae0-475f-4962-ba29-27b9c014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F661-40C3-412C-8DA4-0CECF5110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1204b-82a7-4c08-b3ba-a703c344b43c"/>
    <ds:schemaRef ds:uri="e102eae0-475f-4962-ba29-27b9c014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AD107-BF79-4A0B-99B2-BC1157087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7DDC3-4AB1-482B-ACF7-4BE9261A344D}">
  <ds:schemaRefs>
    <ds:schemaRef ds:uri="cd01204b-82a7-4c08-b3ba-a703c344b43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102eae0-475f-4962-ba29-27b9c014c3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92DDEE-6225-4AD5-8271-AF5AB97A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 Central Office Lthd</vt:lpstr>
    </vt:vector>
  </TitlesOfParts>
  <Company>Michigan Department of Human Services</Company>
  <LinksUpToDate>false</LinksUpToDate>
  <CharactersWithSpaces>4718</CharactersWithSpaces>
  <SharedDoc>false</SharedDoc>
  <HLinks>
    <vt:vector size="6" baseType="variant">
      <vt:variant>
        <vt:i4>4390985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 Central Office Lthd</dc:title>
  <dc:subject/>
  <dc:creator>Taylor, Kerri (DHHS)</dc:creator>
  <cp:keywords/>
  <cp:lastModifiedBy>Jodie Shaver</cp:lastModifiedBy>
  <cp:revision>2</cp:revision>
  <cp:lastPrinted>2020-03-18T17:12:00Z</cp:lastPrinted>
  <dcterms:created xsi:type="dcterms:W3CDTF">2020-04-17T18:48:00Z</dcterms:created>
  <dcterms:modified xsi:type="dcterms:W3CDTF">2020-04-17T18:48:00Z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TaylorK10@michigan.gov</vt:lpwstr>
  </property>
  <property fmtid="{D5CDD505-2E9C-101B-9397-08002B2CF9AE}" pid="5" name="MSIP_Label_3a2fed65-62e7-46ea-af74-187e0c17143a_SetDate">
    <vt:lpwstr>2020-03-10T14:43:13.4443872Z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61e31dd9-9bc5-405e-8ea5-8998010a96ef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0x010100EA85AC582EB585498C4EADBA7C31295C</vt:lpwstr>
  </property>
</Properties>
</file>