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4117A9" w14:textId="04832150" w:rsidR="00DF3078" w:rsidRPr="00D70388" w:rsidRDefault="00DF3078" w:rsidP="00B11FB4">
      <w:pPr>
        <w:pStyle w:val="ListParagraph"/>
        <w:numPr>
          <w:ilvl w:val="0"/>
          <w:numId w:val="1"/>
        </w:numPr>
        <w:rPr>
          <w:b/>
          <w:bCs/>
          <w:i/>
          <w:iCs/>
          <w:sz w:val="24"/>
          <w:szCs w:val="24"/>
        </w:rPr>
      </w:pPr>
      <w:r w:rsidRPr="00D70388">
        <w:rPr>
          <w:b/>
          <w:bCs/>
          <w:i/>
          <w:iCs/>
          <w:sz w:val="24"/>
          <w:szCs w:val="24"/>
        </w:rPr>
        <w:t>My staff are wondering about scheduling next app</w:t>
      </w:r>
      <w:r w:rsidR="00875DAC" w:rsidRPr="00D70388">
        <w:rPr>
          <w:b/>
          <w:bCs/>
          <w:i/>
          <w:iCs/>
          <w:sz w:val="24"/>
          <w:szCs w:val="24"/>
        </w:rPr>
        <w:t>ointments</w:t>
      </w:r>
      <w:r w:rsidRPr="00D70388">
        <w:rPr>
          <w:b/>
          <w:bCs/>
          <w:i/>
          <w:iCs/>
          <w:sz w:val="24"/>
          <w:szCs w:val="24"/>
        </w:rPr>
        <w:t xml:space="preserve"> in 3 months. This is obviously past the May 31,2020 date that we were approved </w:t>
      </w:r>
      <w:r w:rsidR="00875DAC" w:rsidRPr="00D70388">
        <w:rPr>
          <w:b/>
          <w:bCs/>
          <w:i/>
          <w:iCs/>
          <w:sz w:val="24"/>
          <w:szCs w:val="24"/>
        </w:rPr>
        <w:t xml:space="preserve">to do </w:t>
      </w:r>
      <w:r w:rsidRPr="00D70388">
        <w:rPr>
          <w:b/>
          <w:bCs/>
          <w:i/>
          <w:iCs/>
          <w:sz w:val="24"/>
          <w:szCs w:val="24"/>
        </w:rPr>
        <w:t>remote certs</w:t>
      </w:r>
      <w:r w:rsidR="00875DAC" w:rsidRPr="00D70388">
        <w:rPr>
          <w:b/>
          <w:bCs/>
          <w:i/>
          <w:iCs/>
          <w:sz w:val="24"/>
          <w:szCs w:val="24"/>
        </w:rPr>
        <w:t xml:space="preserve"> </w:t>
      </w:r>
      <w:r w:rsidRPr="00D70388">
        <w:rPr>
          <w:b/>
          <w:bCs/>
          <w:i/>
          <w:iCs/>
          <w:sz w:val="24"/>
          <w:szCs w:val="24"/>
        </w:rPr>
        <w:t xml:space="preserve">- would you advise that we schedule </w:t>
      </w:r>
      <w:r w:rsidR="00875DAC" w:rsidRPr="00D70388">
        <w:rPr>
          <w:b/>
          <w:bCs/>
          <w:i/>
          <w:iCs/>
          <w:sz w:val="24"/>
          <w:szCs w:val="24"/>
        </w:rPr>
        <w:t xml:space="preserve">them </w:t>
      </w:r>
      <w:r w:rsidRPr="00D70388">
        <w:rPr>
          <w:b/>
          <w:bCs/>
          <w:i/>
          <w:iCs/>
          <w:sz w:val="24"/>
          <w:szCs w:val="24"/>
        </w:rPr>
        <w:t xml:space="preserve">like we would before the pandemic or schedule in our new template for remote appts? </w:t>
      </w:r>
    </w:p>
    <w:p w14:paraId="03F1325B" w14:textId="5728FC8D" w:rsidR="00DF3078" w:rsidRPr="00875DAC" w:rsidRDefault="00C55BC7" w:rsidP="00D70388">
      <w:pPr>
        <w:ind w:left="720"/>
        <w:rPr>
          <w:sz w:val="24"/>
          <w:szCs w:val="24"/>
        </w:rPr>
      </w:pPr>
      <w:r>
        <w:rPr>
          <w:sz w:val="24"/>
          <w:szCs w:val="24"/>
        </w:rPr>
        <w:t>Because s</w:t>
      </w:r>
      <w:r w:rsidR="00875DAC">
        <w:rPr>
          <w:sz w:val="24"/>
          <w:szCs w:val="24"/>
        </w:rPr>
        <w:t>cheduling practices vary among local agencies, this will</w:t>
      </w:r>
      <w:r w:rsidR="000D5D76">
        <w:rPr>
          <w:sz w:val="24"/>
          <w:szCs w:val="24"/>
        </w:rPr>
        <w:t xml:space="preserve"> ultimately</w:t>
      </w:r>
      <w:r w:rsidR="00875DAC">
        <w:rPr>
          <w:sz w:val="24"/>
          <w:szCs w:val="24"/>
        </w:rPr>
        <w:t xml:space="preserve"> need to be a local agency decision. As mentioned, c</w:t>
      </w:r>
      <w:r w:rsidR="00875DAC" w:rsidRPr="00875DAC">
        <w:rPr>
          <w:sz w:val="24"/>
          <w:szCs w:val="24"/>
        </w:rPr>
        <w:t>urrent remote service waivers are approved until May 31</w:t>
      </w:r>
      <w:r w:rsidR="00875DAC">
        <w:rPr>
          <w:sz w:val="24"/>
          <w:szCs w:val="24"/>
        </w:rPr>
        <w:t xml:space="preserve">. The WIC Division </w:t>
      </w:r>
      <w:r w:rsidR="00875DAC" w:rsidRPr="00875DAC">
        <w:rPr>
          <w:sz w:val="24"/>
          <w:szCs w:val="24"/>
        </w:rPr>
        <w:t xml:space="preserve">will keep you updated </w:t>
      </w:r>
      <w:r w:rsidR="00875DAC">
        <w:rPr>
          <w:sz w:val="24"/>
          <w:szCs w:val="24"/>
        </w:rPr>
        <w:t>in the event of</w:t>
      </w:r>
      <w:r w:rsidR="00875DAC" w:rsidRPr="00875DAC">
        <w:rPr>
          <w:sz w:val="24"/>
          <w:szCs w:val="24"/>
        </w:rPr>
        <w:t xml:space="preserve"> any extension approvals to current USDA waivers</w:t>
      </w:r>
      <w:r>
        <w:rPr>
          <w:sz w:val="24"/>
          <w:szCs w:val="24"/>
        </w:rPr>
        <w:t xml:space="preserve"> so that you may continue to make informed decisions for your agencies</w:t>
      </w:r>
      <w:r w:rsidR="00875DAC" w:rsidRPr="00875DAC">
        <w:rPr>
          <w:sz w:val="24"/>
          <w:szCs w:val="24"/>
        </w:rPr>
        <w:t xml:space="preserve">. </w:t>
      </w:r>
      <w:r w:rsidR="00875DAC">
        <w:rPr>
          <w:sz w:val="24"/>
          <w:szCs w:val="24"/>
        </w:rPr>
        <w:t>Please keep in mind that s</w:t>
      </w:r>
      <w:r w:rsidR="00DF3078" w:rsidRPr="00875DAC">
        <w:rPr>
          <w:sz w:val="24"/>
          <w:szCs w:val="24"/>
        </w:rPr>
        <w:t>chedule</w:t>
      </w:r>
      <w:r w:rsidR="00875DAC">
        <w:rPr>
          <w:sz w:val="24"/>
          <w:szCs w:val="24"/>
        </w:rPr>
        <w:t>d appointments</w:t>
      </w:r>
      <w:r w:rsidR="00DF3078" w:rsidRPr="00875DAC">
        <w:rPr>
          <w:sz w:val="24"/>
          <w:szCs w:val="24"/>
        </w:rPr>
        <w:t xml:space="preserve"> </w:t>
      </w:r>
      <w:r w:rsidR="00875DAC">
        <w:rPr>
          <w:sz w:val="24"/>
          <w:szCs w:val="24"/>
        </w:rPr>
        <w:t xml:space="preserve">will </w:t>
      </w:r>
      <w:r w:rsidR="00DF3078" w:rsidRPr="00875DAC">
        <w:rPr>
          <w:sz w:val="24"/>
          <w:szCs w:val="24"/>
        </w:rPr>
        <w:t>need to accommodate</w:t>
      </w:r>
      <w:r w:rsidR="00647434" w:rsidRPr="00875DAC">
        <w:rPr>
          <w:sz w:val="24"/>
          <w:szCs w:val="24"/>
        </w:rPr>
        <w:t xml:space="preserve"> </w:t>
      </w:r>
      <w:r w:rsidR="00B11FB4" w:rsidRPr="00875DAC">
        <w:rPr>
          <w:sz w:val="24"/>
          <w:szCs w:val="24"/>
        </w:rPr>
        <w:t xml:space="preserve">required </w:t>
      </w:r>
      <w:r w:rsidR="00DF3078" w:rsidRPr="00875DAC">
        <w:rPr>
          <w:sz w:val="24"/>
          <w:szCs w:val="24"/>
        </w:rPr>
        <w:t xml:space="preserve">processing timeframes per Policy 3.01 Processing Timeframes and Appointment Scheduling. </w:t>
      </w:r>
    </w:p>
    <w:p w14:paraId="5725869A" w14:textId="52489BED" w:rsidR="00DF3078" w:rsidRPr="00D70388" w:rsidRDefault="00DF3078" w:rsidP="00DF3078">
      <w:pPr>
        <w:pStyle w:val="ListParagraph"/>
        <w:numPr>
          <w:ilvl w:val="0"/>
          <w:numId w:val="1"/>
        </w:numPr>
        <w:rPr>
          <w:b/>
          <w:bCs/>
          <w:i/>
          <w:iCs/>
          <w:sz w:val="24"/>
          <w:szCs w:val="24"/>
        </w:rPr>
      </w:pPr>
      <w:r w:rsidRPr="00D70388">
        <w:rPr>
          <w:b/>
          <w:bCs/>
          <w:i/>
          <w:iCs/>
          <w:sz w:val="24"/>
          <w:szCs w:val="24"/>
        </w:rPr>
        <w:t>As benefits are being issued through the automated process and the appointments are being cancelled (per the staff)</w:t>
      </w:r>
      <w:r w:rsidR="00C55BC7" w:rsidRPr="00D70388">
        <w:rPr>
          <w:b/>
          <w:bCs/>
          <w:i/>
          <w:iCs/>
          <w:sz w:val="24"/>
          <w:szCs w:val="24"/>
        </w:rPr>
        <w:t>,</w:t>
      </w:r>
      <w:r w:rsidRPr="00D70388">
        <w:rPr>
          <w:b/>
          <w:bCs/>
          <w:i/>
          <w:iCs/>
          <w:sz w:val="24"/>
          <w:szCs w:val="24"/>
        </w:rPr>
        <w:t xml:space="preserve"> are we to schedule the following appointment?</w:t>
      </w:r>
    </w:p>
    <w:p w14:paraId="69AA1E95" w14:textId="5A6D8483" w:rsidR="00DF3078" w:rsidRPr="00875DAC" w:rsidRDefault="000D5D76" w:rsidP="00D70388">
      <w:pPr>
        <w:ind w:left="720"/>
        <w:rPr>
          <w:sz w:val="24"/>
          <w:szCs w:val="24"/>
        </w:rPr>
      </w:pPr>
      <w:r>
        <w:rPr>
          <w:sz w:val="24"/>
          <w:szCs w:val="24"/>
        </w:rPr>
        <w:t>A</w:t>
      </w:r>
      <w:r w:rsidR="00DF3078" w:rsidRPr="00875DAC">
        <w:rPr>
          <w:sz w:val="24"/>
          <w:szCs w:val="24"/>
        </w:rPr>
        <w:t>uto</w:t>
      </w:r>
      <w:r w:rsidR="00C55BC7">
        <w:rPr>
          <w:sz w:val="24"/>
          <w:szCs w:val="24"/>
        </w:rPr>
        <w:t>mated</w:t>
      </w:r>
      <w:r w:rsidR="00DF3078" w:rsidRPr="00875DAC">
        <w:rPr>
          <w:sz w:val="24"/>
          <w:szCs w:val="24"/>
        </w:rPr>
        <w:t xml:space="preserve"> benefit</w:t>
      </w:r>
      <w:r w:rsidR="00C55BC7">
        <w:rPr>
          <w:sz w:val="24"/>
          <w:szCs w:val="24"/>
        </w:rPr>
        <w:t xml:space="preserve"> issuance</w:t>
      </w:r>
      <w:r w:rsidR="00DF3078" w:rsidRPr="00875DAC">
        <w:rPr>
          <w:sz w:val="24"/>
          <w:szCs w:val="24"/>
        </w:rPr>
        <w:t xml:space="preserve"> </w:t>
      </w:r>
      <w:r w:rsidR="00C55BC7">
        <w:rPr>
          <w:sz w:val="24"/>
          <w:szCs w:val="24"/>
        </w:rPr>
        <w:t xml:space="preserve">to clients within an active certification period was designed </w:t>
      </w:r>
      <w:r w:rsidR="00DF3078" w:rsidRPr="00875DAC">
        <w:rPr>
          <w:sz w:val="24"/>
          <w:szCs w:val="24"/>
        </w:rPr>
        <w:t xml:space="preserve">to alleviate burden on </w:t>
      </w:r>
      <w:r w:rsidR="00C55BC7">
        <w:rPr>
          <w:sz w:val="24"/>
          <w:szCs w:val="24"/>
        </w:rPr>
        <w:t xml:space="preserve">WIC </w:t>
      </w:r>
      <w:r w:rsidR="00DF3078" w:rsidRPr="00875DAC">
        <w:rPr>
          <w:sz w:val="24"/>
          <w:szCs w:val="24"/>
        </w:rPr>
        <w:t>staff</w:t>
      </w:r>
      <w:r w:rsidR="00C55BC7">
        <w:rPr>
          <w:sz w:val="24"/>
          <w:szCs w:val="24"/>
        </w:rPr>
        <w:t>, and allow the</w:t>
      </w:r>
      <w:r>
        <w:rPr>
          <w:sz w:val="24"/>
          <w:szCs w:val="24"/>
        </w:rPr>
        <w:t>m</w:t>
      </w:r>
      <w:r w:rsidR="00C55BC7">
        <w:rPr>
          <w:sz w:val="24"/>
          <w:szCs w:val="24"/>
        </w:rPr>
        <w:t xml:space="preserve"> to</w:t>
      </w:r>
      <w:r w:rsidR="00DF3078" w:rsidRPr="00875DAC">
        <w:rPr>
          <w:sz w:val="24"/>
          <w:szCs w:val="24"/>
        </w:rPr>
        <w:t xml:space="preserve"> prioritize new client certifications and recertification appointments</w:t>
      </w:r>
      <w:r>
        <w:rPr>
          <w:sz w:val="24"/>
          <w:szCs w:val="24"/>
        </w:rPr>
        <w:t>. S</w:t>
      </w:r>
      <w:r w:rsidR="00C55BC7" w:rsidRPr="00875DAC">
        <w:rPr>
          <w:sz w:val="24"/>
          <w:szCs w:val="24"/>
        </w:rPr>
        <w:t xml:space="preserve">ystem generated benefits did not result in any auto cancellation of appointments. </w:t>
      </w:r>
      <w:r w:rsidR="00DF3078" w:rsidRPr="00875DAC">
        <w:rPr>
          <w:sz w:val="24"/>
          <w:szCs w:val="24"/>
        </w:rPr>
        <w:t>Yes, we recommend next appointments are schedu</w:t>
      </w:r>
      <w:r>
        <w:rPr>
          <w:sz w:val="24"/>
          <w:szCs w:val="24"/>
        </w:rPr>
        <w:t>led</w:t>
      </w:r>
      <w:r w:rsidR="00DF3078" w:rsidRPr="00875DAC">
        <w:rPr>
          <w:sz w:val="24"/>
          <w:szCs w:val="24"/>
        </w:rPr>
        <w:t xml:space="preserve"> </w:t>
      </w:r>
      <w:r w:rsidR="00C55BC7">
        <w:rPr>
          <w:sz w:val="24"/>
          <w:szCs w:val="24"/>
        </w:rPr>
        <w:t xml:space="preserve">as indicated, </w:t>
      </w:r>
      <w:r w:rsidR="00DF3078" w:rsidRPr="00875DAC">
        <w:rPr>
          <w:sz w:val="24"/>
          <w:szCs w:val="24"/>
        </w:rPr>
        <w:t xml:space="preserve">to meet </w:t>
      </w:r>
      <w:r>
        <w:rPr>
          <w:sz w:val="24"/>
          <w:szCs w:val="24"/>
        </w:rPr>
        <w:t xml:space="preserve">ongoing </w:t>
      </w:r>
      <w:r w:rsidR="00DF3078" w:rsidRPr="00875DAC">
        <w:rPr>
          <w:sz w:val="24"/>
          <w:szCs w:val="24"/>
        </w:rPr>
        <w:t>client needs.</w:t>
      </w:r>
    </w:p>
    <w:p w14:paraId="3E6426B3" w14:textId="24F878EF" w:rsidR="00DF3078" w:rsidRPr="00D70388" w:rsidRDefault="00DF3078" w:rsidP="00DF3078">
      <w:pPr>
        <w:pStyle w:val="ListParagraph"/>
        <w:numPr>
          <w:ilvl w:val="0"/>
          <w:numId w:val="1"/>
        </w:numPr>
        <w:rPr>
          <w:b/>
          <w:bCs/>
          <w:i/>
          <w:iCs/>
          <w:sz w:val="24"/>
          <w:szCs w:val="24"/>
        </w:rPr>
      </w:pPr>
      <w:r w:rsidRPr="00D70388">
        <w:rPr>
          <w:b/>
          <w:bCs/>
          <w:i/>
          <w:iCs/>
          <w:sz w:val="24"/>
          <w:szCs w:val="24"/>
        </w:rPr>
        <w:t>If benefits were issued through a certain date</w:t>
      </w:r>
      <w:r w:rsidR="000D5D76" w:rsidRPr="00D70388">
        <w:rPr>
          <w:b/>
          <w:bCs/>
          <w:i/>
          <w:iCs/>
          <w:sz w:val="24"/>
          <w:szCs w:val="24"/>
        </w:rPr>
        <w:t>,</w:t>
      </w:r>
      <w:r w:rsidRPr="00D70388">
        <w:rPr>
          <w:b/>
          <w:bCs/>
          <w:i/>
          <w:iCs/>
          <w:sz w:val="24"/>
          <w:szCs w:val="24"/>
        </w:rPr>
        <w:t xml:space="preserve"> e</w:t>
      </w:r>
      <w:r w:rsidR="000D5D76" w:rsidRPr="00D70388">
        <w:rPr>
          <w:b/>
          <w:bCs/>
          <w:i/>
          <w:iCs/>
          <w:sz w:val="24"/>
          <w:szCs w:val="24"/>
        </w:rPr>
        <w:t>.</w:t>
      </w:r>
      <w:r w:rsidRPr="00D70388">
        <w:rPr>
          <w:b/>
          <w:bCs/>
          <w:i/>
          <w:iCs/>
          <w:sz w:val="24"/>
          <w:szCs w:val="24"/>
        </w:rPr>
        <w:t>g. 07/17/2020</w:t>
      </w:r>
      <w:r w:rsidR="000D5D76" w:rsidRPr="00D70388">
        <w:rPr>
          <w:b/>
          <w:bCs/>
          <w:i/>
          <w:iCs/>
          <w:sz w:val="24"/>
          <w:szCs w:val="24"/>
        </w:rPr>
        <w:t>,</w:t>
      </w:r>
      <w:r w:rsidRPr="00D70388">
        <w:rPr>
          <w:b/>
          <w:bCs/>
          <w:i/>
          <w:iCs/>
          <w:sz w:val="24"/>
          <w:szCs w:val="24"/>
        </w:rPr>
        <w:t xml:space="preserve"> and the cert end date is 08/26/2020</w:t>
      </w:r>
      <w:r w:rsidR="000D5D76" w:rsidRPr="00D70388">
        <w:rPr>
          <w:b/>
          <w:bCs/>
          <w:i/>
          <w:iCs/>
          <w:sz w:val="24"/>
          <w:szCs w:val="24"/>
        </w:rPr>
        <w:t>,</w:t>
      </w:r>
      <w:r w:rsidRPr="00D70388">
        <w:rPr>
          <w:b/>
          <w:bCs/>
          <w:i/>
          <w:iCs/>
          <w:sz w:val="24"/>
          <w:szCs w:val="24"/>
        </w:rPr>
        <w:t xml:space="preserve"> when do we schedule the re-certification appointment</w:t>
      </w:r>
      <w:r w:rsidR="000D5D76" w:rsidRPr="00D70388">
        <w:rPr>
          <w:b/>
          <w:bCs/>
          <w:i/>
          <w:iCs/>
          <w:sz w:val="24"/>
          <w:szCs w:val="24"/>
        </w:rPr>
        <w:t>?</w:t>
      </w:r>
      <w:r w:rsidRPr="00D70388">
        <w:rPr>
          <w:b/>
          <w:bCs/>
          <w:i/>
          <w:iCs/>
          <w:sz w:val="24"/>
          <w:szCs w:val="24"/>
        </w:rPr>
        <w:t xml:space="preserve"> How far in advance can it be scheduled? Any suggestions</w:t>
      </w:r>
      <w:r w:rsidR="000D5D76" w:rsidRPr="00D70388">
        <w:rPr>
          <w:b/>
          <w:bCs/>
          <w:i/>
          <w:iCs/>
          <w:sz w:val="24"/>
          <w:szCs w:val="24"/>
        </w:rPr>
        <w:t>?</w:t>
      </w:r>
    </w:p>
    <w:p w14:paraId="23F1BB43" w14:textId="368186E2" w:rsidR="00DF3078" w:rsidRPr="00875DAC" w:rsidRDefault="00DF3078" w:rsidP="00D70388">
      <w:pPr>
        <w:ind w:left="720"/>
        <w:rPr>
          <w:sz w:val="24"/>
          <w:szCs w:val="24"/>
        </w:rPr>
      </w:pPr>
      <w:r w:rsidRPr="00875DAC">
        <w:rPr>
          <w:sz w:val="24"/>
          <w:szCs w:val="24"/>
        </w:rPr>
        <w:t>Policy 2.17</w:t>
      </w:r>
      <w:r w:rsidR="000D5D76">
        <w:rPr>
          <w:sz w:val="24"/>
          <w:szCs w:val="24"/>
        </w:rPr>
        <w:t>,</w:t>
      </w:r>
      <w:r w:rsidRPr="00875DAC">
        <w:rPr>
          <w:sz w:val="24"/>
          <w:szCs w:val="24"/>
        </w:rPr>
        <w:t xml:space="preserve"> Certification Periods states a time variation on +/</w:t>
      </w:r>
      <w:proofErr w:type="gramStart"/>
      <w:r w:rsidRPr="00875DAC">
        <w:rPr>
          <w:sz w:val="24"/>
          <w:szCs w:val="24"/>
        </w:rPr>
        <w:t>-  30</w:t>
      </w:r>
      <w:proofErr w:type="gramEnd"/>
      <w:r w:rsidRPr="00875DAC">
        <w:rPr>
          <w:sz w:val="24"/>
          <w:szCs w:val="24"/>
        </w:rPr>
        <w:t xml:space="preserve"> days from the certification due date is permissible. Additional benefits can be issued by the local agency until the certification end date.</w:t>
      </w:r>
    </w:p>
    <w:p w14:paraId="0BA9B224" w14:textId="7D551ABE" w:rsidR="00DF3078" w:rsidRPr="00D70388" w:rsidRDefault="00DF3078" w:rsidP="00DF3078">
      <w:pPr>
        <w:pStyle w:val="ListParagraph"/>
        <w:numPr>
          <w:ilvl w:val="0"/>
          <w:numId w:val="1"/>
        </w:numPr>
        <w:rPr>
          <w:b/>
          <w:bCs/>
          <w:i/>
          <w:iCs/>
          <w:sz w:val="24"/>
          <w:szCs w:val="24"/>
        </w:rPr>
      </w:pPr>
      <w:r w:rsidRPr="00D70388">
        <w:rPr>
          <w:b/>
          <w:bCs/>
          <w:i/>
          <w:iCs/>
          <w:sz w:val="24"/>
          <w:szCs w:val="24"/>
        </w:rPr>
        <w:t>We started remote cert</w:t>
      </w:r>
      <w:r w:rsidR="000D5D76" w:rsidRPr="00D70388">
        <w:rPr>
          <w:b/>
          <w:bCs/>
          <w:i/>
          <w:iCs/>
          <w:sz w:val="24"/>
          <w:szCs w:val="24"/>
        </w:rPr>
        <w:t>ification</w:t>
      </w:r>
      <w:r w:rsidRPr="00D70388">
        <w:rPr>
          <w:b/>
          <w:bCs/>
          <w:i/>
          <w:iCs/>
          <w:sz w:val="24"/>
          <w:szCs w:val="24"/>
        </w:rPr>
        <w:t>s before some of the guidance came out with these leniencies so we used the short certification in cases where clients could not share proofs in a secure way. Now, when we are auditing our "expiring short cert" report, should we contact these clients and give leniency with verbal attestations for these short certs?</w:t>
      </w:r>
    </w:p>
    <w:p w14:paraId="0823B66B" w14:textId="77777777" w:rsidR="00DF3078" w:rsidRPr="00875DAC" w:rsidRDefault="00DF3078" w:rsidP="00DF3078">
      <w:pPr>
        <w:pStyle w:val="ListParagraph"/>
        <w:rPr>
          <w:i/>
          <w:iCs/>
          <w:sz w:val="24"/>
          <w:szCs w:val="24"/>
        </w:rPr>
      </w:pPr>
    </w:p>
    <w:p w14:paraId="5D19E835" w14:textId="69B01688" w:rsidR="00DF3078" w:rsidRPr="00875DAC" w:rsidRDefault="00DF3078" w:rsidP="00DF3078">
      <w:pPr>
        <w:pStyle w:val="ListParagraph"/>
        <w:rPr>
          <w:sz w:val="24"/>
          <w:szCs w:val="24"/>
        </w:rPr>
      </w:pPr>
      <w:r w:rsidRPr="00875DAC">
        <w:rPr>
          <w:sz w:val="24"/>
          <w:szCs w:val="24"/>
        </w:rPr>
        <w:t>Yes, if a client has already been issued a short certification, staff may still accept verbal attestation through May 31, 2020. Staff should select “Other – see note” (or equivalent) in the applicable MI-WIC dropdown menu, add an alert in the family record and follow the standard process to remove the short certification.</w:t>
      </w:r>
      <w:r w:rsidR="000D5D76">
        <w:rPr>
          <w:sz w:val="24"/>
          <w:szCs w:val="24"/>
        </w:rPr>
        <w:t xml:space="preserve"> Additional i</w:t>
      </w:r>
      <w:r w:rsidR="000D5D76" w:rsidRPr="00875DAC">
        <w:rPr>
          <w:sz w:val="24"/>
          <w:szCs w:val="24"/>
        </w:rPr>
        <w:t>nformation</w:t>
      </w:r>
      <w:r w:rsidR="000D5D76">
        <w:rPr>
          <w:sz w:val="24"/>
          <w:szCs w:val="24"/>
        </w:rPr>
        <w:t xml:space="preserve"> on this topic</w:t>
      </w:r>
      <w:r w:rsidR="000D5D76" w:rsidRPr="00875DAC">
        <w:rPr>
          <w:sz w:val="24"/>
          <w:szCs w:val="24"/>
        </w:rPr>
        <w:t xml:space="preserve"> can be found in WIC E-Notice 2020-73: Clarification for Proofs of Eligibility - Verbal Attestation.</w:t>
      </w:r>
    </w:p>
    <w:p w14:paraId="45EE2214" w14:textId="77777777" w:rsidR="00DF3078" w:rsidRPr="00875DAC" w:rsidRDefault="00DF3078" w:rsidP="00DF3078">
      <w:pPr>
        <w:pStyle w:val="ListParagraph"/>
        <w:rPr>
          <w:sz w:val="24"/>
          <w:szCs w:val="24"/>
        </w:rPr>
      </w:pPr>
    </w:p>
    <w:p w14:paraId="5B9E3786" w14:textId="22205828" w:rsidR="00DF3078" w:rsidRDefault="00DF3078" w:rsidP="00DF3078">
      <w:pPr>
        <w:pStyle w:val="ListParagraph"/>
        <w:numPr>
          <w:ilvl w:val="0"/>
          <w:numId w:val="1"/>
        </w:numPr>
        <w:rPr>
          <w:b/>
          <w:bCs/>
          <w:i/>
          <w:iCs/>
          <w:sz w:val="24"/>
          <w:szCs w:val="24"/>
        </w:rPr>
      </w:pPr>
      <w:r w:rsidRPr="00D70388">
        <w:rPr>
          <w:b/>
          <w:bCs/>
          <w:i/>
          <w:iCs/>
          <w:sz w:val="24"/>
          <w:szCs w:val="24"/>
        </w:rPr>
        <w:lastRenderedPageBreak/>
        <w:t>Additionally, what about single cert</w:t>
      </w:r>
      <w:r w:rsidR="000D5D76" w:rsidRPr="00D70388">
        <w:rPr>
          <w:b/>
          <w:bCs/>
          <w:i/>
          <w:iCs/>
          <w:sz w:val="24"/>
          <w:szCs w:val="24"/>
        </w:rPr>
        <w:t>i</w:t>
      </w:r>
      <w:r w:rsidRPr="00D70388">
        <w:rPr>
          <w:b/>
          <w:bCs/>
          <w:i/>
          <w:iCs/>
          <w:sz w:val="24"/>
          <w:szCs w:val="24"/>
        </w:rPr>
        <w:t>fiers? Do we still short cert if we don't have physical proofs that we can scan into MI</w:t>
      </w:r>
      <w:r w:rsidR="000D5D76" w:rsidRPr="00D70388">
        <w:rPr>
          <w:b/>
          <w:bCs/>
          <w:i/>
          <w:iCs/>
          <w:sz w:val="24"/>
          <w:szCs w:val="24"/>
        </w:rPr>
        <w:t>-</w:t>
      </w:r>
      <w:r w:rsidRPr="00D70388">
        <w:rPr>
          <w:b/>
          <w:bCs/>
          <w:i/>
          <w:iCs/>
          <w:sz w:val="24"/>
          <w:szCs w:val="24"/>
        </w:rPr>
        <w:t xml:space="preserve">WIC at </w:t>
      </w:r>
      <w:r w:rsidR="000D5D76" w:rsidRPr="00D70388">
        <w:rPr>
          <w:b/>
          <w:bCs/>
          <w:i/>
          <w:iCs/>
          <w:sz w:val="24"/>
          <w:szCs w:val="24"/>
        </w:rPr>
        <w:t xml:space="preserve">the </w:t>
      </w:r>
      <w:r w:rsidRPr="00D70388">
        <w:rPr>
          <w:b/>
          <w:bCs/>
          <w:i/>
          <w:iCs/>
          <w:sz w:val="24"/>
          <w:szCs w:val="24"/>
        </w:rPr>
        <w:t>time of certification? And then when we are auditing our expiring short cert, is it OK to just allow leniency with verbal attestations of proofs at that time as long as it is a different staff member than the one who certified the client</w:t>
      </w:r>
      <w:r w:rsidR="00544A95" w:rsidRPr="00D70388">
        <w:rPr>
          <w:b/>
          <w:bCs/>
          <w:i/>
          <w:iCs/>
          <w:sz w:val="24"/>
          <w:szCs w:val="24"/>
        </w:rPr>
        <w:t>?</w:t>
      </w:r>
    </w:p>
    <w:p w14:paraId="4DE2B805" w14:textId="77777777" w:rsidR="00D70388" w:rsidRPr="00D70388" w:rsidRDefault="00D70388" w:rsidP="00D70388">
      <w:pPr>
        <w:pStyle w:val="ListParagraph"/>
        <w:rPr>
          <w:b/>
          <w:bCs/>
          <w:i/>
          <w:iCs/>
          <w:sz w:val="24"/>
          <w:szCs w:val="24"/>
        </w:rPr>
      </w:pPr>
    </w:p>
    <w:p w14:paraId="55DF8A0B" w14:textId="1EBA7BBF" w:rsidR="00544A95" w:rsidRDefault="00D30154" w:rsidP="00544A95">
      <w:pPr>
        <w:pStyle w:val="ListParagraph"/>
        <w:rPr>
          <w:sz w:val="24"/>
          <w:szCs w:val="24"/>
        </w:rPr>
      </w:pPr>
      <w:r w:rsidRPr="00875DAC">
        <w:rPr>
          <w:sz w:val="24"/>
          <w:szCs w:val="24"/>
        </w:rPr>
        <w:t>Single certifier</w:t>
      </w:r>
      <w:r w:rsidR="00544A95">
        <w:rPr>
          <w:sz w:val="24"/>
          <w:szCs w:val="24"/>
        </w:rPr>
        <w:t>s</w:t>
      </w:r>
      <w:r w:rsidRPr="00875DAC">
        <w:rPr>
          <w:sz w:val="24"/>
          <w:szCs w:val="24"/>
        </w:rPr>
        <w:t xml:space="preserve"> can still use verbal attestation to certify clients using </w:t>
      </w:r>
      <w:r w:rsidR="00544A95">
        <w:rPr>
          <w:sz w:val="24"/>
          <w:szCs w:val="24"/>
        </w:rPr>
        <w:t xml:space="preserve">the </w:t>
      </w:r>
      <w:r w:rsidRPr="00875DAC">
        <w:rPr>
          <w:sz w:val="24"/>
          <w:szCs w:val="24"/>
        </w:rPr>
        <w:t>process</w:t>
      </w:r>
      <w:r w:rsidR="00544A95">
        <w:rPr>
          <w:sz w:val="24"/>
          <w:szCs w:val="24"/>
        </w:rPr>
        <w:t xml:space="preserve">es specified in the </w:t>
      </w:r>
      <w:hyperlink r:id="rId7" w:history="1">
        <w:r w:rsidR="00544A95">
          <w:rPr>
            <w:rStyle w:val="Hyperlink"/>
            <w:sz w:val="24"/>
            <w:szCs w:val="24"/>
          </w:rPr>
          <w:t>WIC Remote Service Guidance Version 2</w:t>
        </w:r>
      </w:hyperlink>
      <w:r w:rsidR="00544A95">
        <w:rPr>
          <w:sz w:val="24"/>
          <w:szCs w:val="24"/>
        </w:rPr>
        <w:t>.</w:t>
      </w:r>
    </w:p>
    <w:p w14:paraId="232503A0" w14:textId="349CB24B" w:rsidR="0083360A" w:rsidRPr="00544A95" w:rsidRDefault="00544A95" w:rsidP="00544A95">
      <w:pPr>
        <w:pStyle w:val="ListParagraph"/>
        <w:rPr>
          <w:sz w:val="24"/>
          <w:szCs w:val="24"/>
        </w:rPr>
      </w:pPr>
      <w:r>
        <w:rPr>
          <w:sz w:val="24"/>
          <w:szCs w:val="24"/>
        </w:rPr>
        <w:t>T</w:t>
      </w:r>
      <w:r w:rsidR="0083360A" w:rsidRPr="00544A95">
        <w:rPr>
          <w:sz w:val="24"/>
          <w:szCs w:val="24"/>
        </w:rPr>
        <w:t>he State has</w:t>
      </w:r>
      <w:r>
        <w:rPr>
          <w:sz w:val="24"/>
          <w:szCs w:val="24"/>
        </w:rPr>
        <w:t xml:space="preserve"> recently</w:t>
      </w:r>
      <w:r w:rsidR="0083360A" w:rsidRPr="00544A95">
        <w:rPr>
          <w:sz w:val="24"/>
          <w:szCs w:val="24"/>
        </w:rPr>
        <w:t xml:space="preserve"> received </w:t>
      </w:r>
      <w:r>
        <w:rPr>
          <w:sz w:val="24"/>
          <w:szCs w:val="24"/>
        </w:rPr>
        <w:t xml:space="preserve">a </w:t>
      </w:r>
      <w:r w:rsidR="0083360A" w:rsidRPr="00544A95">
        <w:rPr>
          <w:sz w:val="24"/>
          <w:szCs w:val="24"/>
        </w:rPr>
        <w:t xml:space="preserve">Separation of Duties </w:t>
      </w:r>
      <w:r>
        <w:rPr>
          <w:sz w:val="24"/>
          <w:szCs w:val="24"/>
        </w:rPr>
        <w:t>waiver approval</w:t>
      </w:r>
      <w:r w:rsidR="00161CE1">
        <w:rPr>
          <w:sz w:val="24"/>
          <w:szCs w:val="24"/>
        </w:rPr>
        <w:t xml:space="preserve"> </w:t>
      </w:r>
      <w:r w:rsidR="0083360A" w:rsidRPr="00544A95">
        <w:rPr>
          <w:sz w:val="24"/>
          <w:szCs w:val="24"/>
        </w:rPr>
        <w:t xml:space="preserve">and is currently developing </w:t>
      </w:r>
      <w:r>
        <w:rPr>
          <w:sz w:val="24"/>
          <w:szCs w:val="24"/>
        </w:rPr>
        <w:t xml:space="preserve">additional </w:t>
      </w:r>
      <w:r w:rsidR="0083360A" w:rsidRPr="00544A95">
        <w:rPr>
          <w:sz w:val="24"/>
          <w:szCs w:val="24"/>
        </w:rPr>
        <w:t>guidance related to audit expectations for single certified clients.</w:t>
      </w:r>
    </w:p>
    <w:p w14:paraId="5E08CF17" w14:textId="77777777" w:rsidR="0083360A" w:rsidRPr="00875DAC" w:rsidRDefault="0083360A" w:rsidP="00D30154">
      <w:pPr>
        <w:pStyle w:val="ListParagraph"/>
        <w:rPr>
          <w:sz w:val="24"/>
          <w:szCs w:val="24"/>
        </w:rPr>
      </w:pPr>
    </w:p>
    <w:p w14:paraId="12FD8784" w14:textId="1617B648" w:rsidR="00DF3078" w:rsidRPr="00D70388" w:rsidRDefault="00DF3078" w:rsidP="00DF3078">
      <w:pPr>
        <w:pStyle w:val="ListParagraph"/>
        <w:numPr>
          <w:ilvl w:val="0"/>
          <w:numId w:val="1"/>
        </w:numPr>
        <w:rPr>
          <w:b/>
          <w:bCs/>
          <w:i/>
          <w:iCs/>
          <w:sz w:val="24"/>
          <w:szCs w:val="24"/>
        </w:rPr>
      </w:pPr>
      <w:r w:rsidRPr="00D70388">
        <w:rPr>
          <w:b/>
          <w:bCs/>
          <w:i/>
          <w:iCs/>
          <w:sz w:val="24"/>
          <w:szCs w:val="24"/>
        </w:rPr>
        <w:t xml:space="preserve">Are the economic stimulus deposits/checks to be included </w:t>
      </w:r>
      <w:r w:rsidR="00544A95" w:rsidRPr="00D70388">
        <w:rPr>
          <w:b/>
          <w:bCs/>
          <w:i/>
          <w:iCs/>
          <w:sz w:val="24"/>
          <w:szCs w:val="24"/>
        </w:rPr>
        <w:t>as part of</w:t>
      </w:r>
      <w:r w:rsidRPr="00D70388">
        <w:rPr>
          <w:b/>
          <w:bCs/>
          <w:i/>
          <w:iCs/>
          <w:sz w:val="24"/>
          <w:szCs w:val="24"/>
        </w:rPr>
        <w:t xml:space="preserve"> income determination?</w:t>
      </w:r>
    </w:p>
    <w:p w14:paraId="2344847C" w14:textId="77777777" w:rsidR="00DF3078" w:rsidRPr="00D70388" w:rsidRDefault="00DF3078" w:rsidP="00DF3078">
      <w:pPr>
        <w:pStyle w:val="ListParagraph"/>
        <w:rPr>
          <w:b/>
          <w:bCs/>
          <w:i/>
          <w:iCs/>
          <w:sz w:val="24"/>
          <w:szCs w:val="24"/>
        </w:rPr>
      </w:pPr>
    </w:p>
    <w:p w14:paraId="169B3F00" w14:textId="21F6AA0C" w:rsidR="00DF3078" w:rsidRPr="00875DAC" w:rsidRDefault="00544A95" w:rsidP="00DF3078">
      <w:pPr>
        <w:pStyle w:val="ListParagraph"/>
        <w:rPr>
          <w:sz w:val="24"/>
          <w:szCs w:val="24"/>
        </w:rPr>
      </w:pPr>
      <w:r>
        <w:rPr>
          <w:sz w:val="24"/>
          <w:szCs w:val="24"/>
        </w:rPr>
        <w:t xml:space="preserve">The WIC Division has received </w:t>
      </w:r>
      <w:r w:rsidR="00DF3078" w:rsidRPr="00875DAC">
        <w:rPr>
          <w:sz w:val="24"/>
          <w:szCs w:val="24"/>
        </w:rPr>
        <w:t xml:space="preserve">confirmation from </w:t>
      </w:r>
      <w:r>
        <w:rPr>
          <w:sz w:val="24"/>
          <w:szCs w:val="24"/>
        </w:rPr>
        <w:t xml:space="preserve">our regional </w:t>
      </w:r>
      <w:r w:rsidR="00DF3078" w:rsidRPr="00875DAC">
        <w:rPr>
          <w:sz w:val="24"/>
          <w:szCs w:val="24"/>
        </w:rPr>
        <w:t xml:space="preserve">USDA </w:t>
      </w:r>
      <w:r>
        <w:rPr>
          <w:sz w:val="24"/>
          <w:szCs w:val="24"/>
        </w:rPr>
        <w:t xml:space="preserve">office </w:t>
      </w:r>
      <w:r w:rsidR="00DF3078" w:rsidRPr="00875DAC">
        <w:rPr>
          <w:sz w:val="24"/>
          <w:szCs w:val="24"/>
        </w:rPr>
        <w:t xml:space="preserve">that stimulus </w:t>
      </w:r>
      <w:r>
        <w:rPr>
          <w:sz w:val="24"/>
          <w:szCs w:val="24"/>
        </w:rPr>
        <w:t>deposits/checks</w:t>
      </w:r>
      <w:r w:rsidR="00DF3078" w:rsidRPr="00875DAC">
        <w:rPr>
          <w:sz w:val="24"/>
          <w:szCs w:val="24"/>
        </w:rPr>
        <w:t xml:space="preserve"> should not be included in income determination.</w:t>
      </w:r>
    </w:p>
    <w:p w14:paraId="5CCC8E15" w14:textId="77777777" w:rsidR="00DF3078" w:rsidRPr="00875DAC" w:rsidRDefault="00DF3078" w:rsidP="00DF3078">
      <w:pPr>
        <w:pStyle w:val="ListParagraph"/>
        <w:rPr>
          <w:sz w:val="24"/>
          <w:szCs w:val="24"/>
        </w:rPr>
      </w:pPr>
    </w:p>
    <w:p w14:paraId="2E73A67A" w14:textId="77777777" w:rsidR="00DF3078" w:rsidRPr="00D70388" w:rsidRDefault="00DF3078" w:rsidP="00DF3078">
      <w:pPr>
        <w:pStyle w:val="ListParagraph"/>
        <w:numPr>
          <w:ilvl w:val="0"/>
          <w:numId w:val="1"/>
        </w:numPr>
        <w:rPr>
          <w:b/>
          <w:bCs/>
          <w:i/>
          <w:iCs/>
          <w:sz w:val="24"/>
          <w:szCs w:val="24"/>
        </w:rPr>
      </w:pPr>
      <w:r w:rsidRPr="00D70388">
        <w:rPr>
          <w:b/>
          <w:bCs/>
          <w:i/>
          <w:iCs/>
          <w:sz w:val="24"/>
          <w:szCs w:val="24"/>
        </w:rPr>
        <w:t>Will P-EBT (pandemic EBT) benefits adjunctively qualify (for income) children for WIC?</w:t>
      </w:r>
    </w:p>
    <w:p w14:paraId="25C670E9" w14:textId="77777777" w:rsidR="00647434" w:rsidRPr="00875DAC" w:rsidRDefault="00647434" w:rsidP="00647434">
      <w:pPr>
        <w:pStyle w:val="ListParagraph"/>
        <w:rPr>
          <w:i/>
          <w:iCs/>
          <w:sz w:val="24"/>
          <w:szCs w:val="24"/>
        </w:rPr>
      </w:pPr>
    </w:p>
    <w:p w14:paraId="49C804F9" w14:textId="4D04B9F9" w:rsidR="00647434" w:rsidRDefault="00647434" w:rsidP="00161CE1">
      <w:pPr>
        <w:pStyle w:val="ListParagraph"/>
        <w:rPr>
          <w:sz w:val="24"/>
          <w:szCs w:val="24"/>
        </w:rPr>
      </w:pPr>
      <w:bookmarkStart w:id="0" w:name="_Hlk37937072"/>
      <w:r w:rsidRPr="00875DAC">
        <w:rPr>
          <w:sz w:val="24"/>
          <w:szCs w:val="24"/>
        </w:rPr>
        <w:t>Pandemic EBT or P-EBT is a</w:t>
      </w:r>
      <w:r w:rsidR="00341701" w:rsidRPr="00875DAC">
        <w:rPr>
          <w:sz w:val="24"/>
          <w:szCs w:val="24"/>
        </w:rPr>
        <w:t xml:space="preserve"> new</w:t>
      </w:r>
      <w:r w:rsidRPr="00875DAC">
        <w:rPr>
          <w:sz w:val="24"/>
          <w:szCs w:val="24"/>
        </w:rPr>
        <w:t xml:space="preserve"> program made available through the Families First </w:t>
      </w:r>
      <w:r w:rsidR="00341701" w:rsidRPr="00875DAC">
        <w:rPr>
          <w:sz w:val="24"/>
          <w:szCs w:val="24"/>
        </w:rPr>
        <w:t>C</w:t>
      </w:r>
      <w:r w:rsidRPr="00875DAC">
        <w:rPr>
          <w:sz w:val="24"/>
          <w:szCs w:val="24"/>
        </w:rPr>
        <w:t xml:space="preserve">oronavirus </w:t>
      </w:r>
      <w:r w:rsidR="00341701" w:rsidRPr="00875DAC">
        <w:rPr>
          <w:sz w:val="24"/>
          <w:szCs w:val="24"/>
        </w:rPr>
        <w:t>A</w:t>
      </w:r>
      <w:r w:rsidRPr="00875DAC">
        <w:rPr>
          <w:sz w:val="24"/>
          <w:szCs w:val="24"/>
        </w:rPr>
        <w:t xml:space="preserve">ct. These are benefits for families with children who were receiving free or reduced meals prior to the </w:t>
      </w:r>
      <w:r w:rsidR="00341701" w:rsidRPr="00875DAC">
        <w:rPr>
          <w:sz w:val="24"/>
          <w:szCs w:val="24"/>
        </w:rPr>
        <w:t xml:space="preserve">pandemic. </w:t>
      </w:r>
      <w:r w:rsidR="00D70388" w:rsidRPr="00161CE1">
        <w:rPr>
          <w:sz w:val="24"/>
          <w:szCs w:val="24"/>
        </w:rPr>
        <w:t xml:space="preserve">More information on P-EBT in Michigan can be found </w:t>
      </w:r>
      <w:hyperlink r:id="rId8" w:history="1">
        <w:r w:rsidR="000D7054" w:rsidRPr="00161CE1">
          <w:rPr>
            <w:rStyle w:val="Hyperlink"/>
            <w:sz w:val="24"/>
            <w:szCs w:val="24"/>
          </w:rPr>
          <w:t>here</w:t>
        </w:r>
      </w:hyperlink>
      <w:r w:rsidR="000D7054" w:rsidRPr="00161CE1">
        <w:rPr>
          <w:sz w:val="24"/>
          <w:szCs w:val="24"/>
        </w:rPr>
        <w:t>.</w:t>
      </w:r>
    </w:p>
    <w:p w14:paraId="038ABE94" w14:textId="3796F9FA" w:rsidR="000D7054" w:rsidRPr="005D5F7F" w:rsidRDefault="00161CE1" w:rsidP="005D5F7F">
      <w:pPr>
        <w:pStyle w:val="ListParagraph"/>
        <w:rPr>
          <w:sz w:val="24"/>
          <w:szCs w:val="24"/>
        </w:rPr>
      </w:pPr>
      <w:r>
        <w:rPr>
          <w:sz w:val="24"/>
          <w:szCs w:val="24"/>
        </w:rPr>
        <w:t>Current MI-WIC Policy 2.06, Adjunct Income Eligibility</w:t>
      </w:r>
      <w:r w:rsidR="005D5F7F">
        <w:rPr>
          <w:sz w:val="24"/>
          <w:szCs w:val="24"/>
        </w:rPr>
        <w:t xml:space="preserve">, allows free or reduced-price school meals to qualify for WIC adjunct eligibility. Because P-EBT is a new program, </w:t>
      </w:r>
      <w:r w:rsidRPr="005D5F7F">
        <w:rPr>
          <w:sz w:val="24"/>
          <w:szCs w:val="24"/>
        </w:rPr>
        <w:t xml:space="preserve">Michigan WIC is awaiting final confirmation from USDA regarding WIC adjunct eligibility based on P-EBT eligibility. More information will be sent on this soon. </w:t>
      </w:r>
    </w:p>
    <w:bookmarkEnd w:id="0"/>
    <w:p w14:paraId="10DC3F00" w14:textId="77777777" w:rsidR="00161CE1" w:rsidRPr="000D7054" w:rsidRDefault="00161CE1" w:rsidP="000D7054">
      <w:pPr>
        <w:pStyle w:val="ListParagraph"/>
        <w:rPr>
          <w:sz w:val="24"/>
          <w:szCs w:val="24"/>
        </w:rPr>
      </w:pPr>
    </w:p>
    <w:p w14:paraId="1973966E" w14:textId="77777777" w:rsidR="00647434" w:rsidRPr="00D70388" w:rsidRDefault="00647434" w:rsidP="00647434">
      <w:pPr>
        <w:pStyle w:val="ListParagraph"/>
        <w:numPr>
          <w:ilvl w:val="0"/>
          <w:numId w:val="1"/>
        </w:numPr>
        <w:rPr>
          <w:b/>
          <w:bCs/>
          <w:i/>
          <w:iCs/>
          <w:sz w:val="24"/>
          <w:szCs w:val="24"/>
        </w:rPr>
      </w:pPr>
      <w:r w:rsidRPr="00D70388">
        <w:rPr>
          <w:b/>
          <w:bCs/>
          <w:i/>
          <w:iCs/>
          <w:sz w:val="24"/>
          <w:szCs w:val="24"/>
        </w:rPr>
        <w:t>Will the Pandemic have an effect on the ability to submit a budget amendment for our 2020 Grant period? What is the due date for amendment requests?</w:t>
      </w:r>
    </w:p>
    <w:p w14:paraId="7E8F2A1D" w14:textId="7611E3C4" w:rsidR="000D7054" w:rsidRDefault="00D30154" w:rsidP="00161CE1">
      <w:pPr>
        <w:ind w:left="720"/>
        <w:rPr>
          <w:sz w:val="24"/>
          <w:szCs w:val="24"/>
        </w:rPr>
      </w:pPr>
      <w:r w:rsidRPr="00875DAC">
        <w:rPr>
          <w:sz w:val="24"/>
          <w:szCs w:val="24"/>
        </w:rPr>
        <w:t xml:space="preserve">The pandemic has no impact on the ability to submit a budget amendment for FY2020.  You may proceed as </w:t>
      </w:r>
      <w:r w:rsidR="000D7054">
        <w:rPr>
          <w:sz w:val="24"/>
          <w:szCs w:val="24"/>
        </w:rPr>
        <w:t xml:space="preserve">you </w:t>
      </w:r>
      <w:r w:rsidRPr="00875DAC">
        <w:rPr>
          <w:sz w:val="24"/>
          <w:szCs w:val="24"/>
        </w:rPr>
        <w:t>normal</w:t>
      </w:r>
      <w:r w:rsidR="000D7054">
        <w:rPr>
          <w:sz w:val="24"/>
          <w:szCs w:val="24"/>
        </w:rPr>
        <w:t>ly would</w:t>
      </w:r>
      <w:r w:rsidRPr="00875DAC">
        <w:rPr>
          <w:sz w:val="24"/>
          <w:szCs w:val="24"/>
        </w:rPr>
        <w:t xml:space="preserve"> if you have a need to adjust your remaining</w:t>
      </w:r>
      <w:r w:rsidR="000D7054">
        <w:rPr>
          <w:sz w:val="24"/>
          <w:szCs w:val="24"/>
        </w:rPr>
        <w:t xml:space="preserve"> </w:t>
      </w:r>
      <w:r w:rsidRPr="00875DAC">
        <w:rPr>
          <w:sz w:val="24"/>
          <w:szCs w:val="24"/>
        </w:rPr>
        <w:t xml:space="preserve">budget. Final budget </w:t>
      </w:r>
      <w:r w:rsidR="000D7054">
        <w:rPr>
          <w:sz w:val="24"/>
          <w:szCs w:val="24"/>
        </w:rPr>
        <w:t xml:space="preserve">amendment requests are </w:t>
      </w:r>
      <w:r w:rsidRPr="00875DAC">
        <w:rPr>
          <w:sz w:val="24"/>
          <w:szCs w:val="24"/>
        </w:rPr>
        <w:t xml:space="preserve">due to the State </w:t>
      </w:r>
      <w:r w:rsidR="000D7054">
        <w:rPr>
          <w:sz w:val="24"/>
          <w:szCs w:val="24"/>
        </w:rPr>
        <w:t xml:space="preserve">WIC agency </w:t>
      </w:r>
      <w:r w:rsidRPr="00875DAC">
        <w:rPr>
          <w:sz w:val="24"/>
          <w:szCs w:val="24"/>
        </w:rPr>
        <w:t>by May 15</w:t>
      </w:r>
      <w:r w:rsidR="000D7054">
        <w:rPr>
          <w:sz w:val="24"/>
          <w:szCs w:val="24"/>
        </w:rPr>
        <w:t>, for an effective date of August 1</w:t>
      </w:r>
      <w:r w:rsidRPr="00875DAC">
        <w:rPr>
          <w:sz w:val="24"/>
          <w:szCs w:val="24"/>
        </w:rPr>
        <w:t>.  If you have additional questions, please</w:t>
      </w:r>
      <w:r w:rsidR="000D7054">
        <w:rPr>
          <w:sz w:val="24"/>
          <w:szCs w:val="24"/>
        </w:rPr>
        <w:t xml:space="preserve"> contact </w:t>
      </w:r>
      <w:r w:rsidR="000D7054" w:rsidRPr="00875DAC">
        <w:rPr>
          <w:sz w:val="24"/>
          <w:szCs w:val="24"/>
        </w:rPr>
        <w:t>Cecilia</w:t>
      </w:r>
      <w:r w:rsidR="0083360A" w:rsidRPr="00875DAC">
        <w:rPr>
          <w:sz w:val="24"/>
          <w:szCs w:val="24"/>
        </w:rPr>
        <w:t xml:space="preserve"> Hutson</w:t>
      </w:r>
      <w:r w:rsidR="000D7054">
        <w:rPr>
          <w:sz w:val="24"/>
          <w:szCs w:val="24"/>
        </w:rPr>
        <w:t xml:space="preserve"> </w:t>
      </w:r>
      <w:r w:rsidR="0083360A" w:rsidRPr="00875DAC">
        <w:rPr>
          <w:sz w:val="24"/>
          <w:szCs w:val="24"/>
        </w:rPr>
        <w:t xml:space="preserve">at </w:t>
      </w:r>
      <w:hyperlink r:id="rId9" w:history="1">
        <w:r w:rsidR="0083360A" w:rsidRPr="00875DAC">
          <w:rPr>
            <w:rStyle w:val="Hyperlink"/>
            <w:sz w:val="24"/>
            <w:szCs w:val="24"/>
          </w:rPr>
          <w:t>hutsonc@michigan.gov</w:t>
        </w:r>
      </w:hyperlink>
      <w:r w:rsidR="0083360A" w:rsidRPr="00875DAC">
        <w:rPr>
          <w:sz w:val="24"/>
          <w:szCs w:val="24"/>
        </w:rPr>
        <w:t>.</w:t>
      </w:r>
    </w:p>
    <w:p w14:paraId="275BDA14" w14:textId="77777777" w:rsidR="00AF0D75" w:rsidRPr="00D70388" w:rsidRDefault="00AF0D75" w:rsidP="00161CE1">
      <w:pPr>
        <w:ind w:left="720"/>
        <w:rPr>
          <w:sz w:val="24"/>
          <w:szCs w:val="24"/>
        </w:rPr>
      </w:pPr>
    </w:p>
    <w:p w14:paraId="5771CDCC" w14:textId="0CFE5E41" w:rsidR="00647434" w:rsidRPr="00D70388" w:rsidRDefault="00647434" w:rsidP="00647434">
      <w:pPr>
        <w:pStyle w:val="ListParagraph"/>
        <w:numPr>
          <w:ilvl w:val="0"/>
          <w:numId w:val="1"/>
        </w:numPr>
        <w:rPr>
          <w:b/>
          <w:bCs/>
          <w:i/>
          <w:iCs/>
          <w:sz w:val="24"/>
          <w:szCs w:val="24"/>
        </w:rPr>
      </w:pPr>
      <w:r w:rsidRPr="00D70388">
        <w:rPr>
          <w:b/>
          <w:bCs/>
          <w:i/>
          <w:iCs/>
          <w:sz w:val="24"/>
          <w:szCs w:val="24"/>
        </w:rPr>
        <w:lastRenderedPageBreak/>
        <w:t>For agencies undergoing Management Evaluations this year, can MDHHS WIC provide us with a guidance document that addresses preparing for a remote M.E. in the event that the USDA waiver is approved</w:t>
      </w:r>
      <w:r w:rsidR="00D70388" w:rsidRPr="00D70388">
        <w:rPr>
          <w:b/>
          <w:bCs/>
          <w:i/>
          <w:iCs/>
          <w:sz w:val="24"/>
          <w:szCs w:val="24"/>
        </w:rPr>
        <w:t>?</w:t>
      </w:r>
    </w:p>
    <w:p w14:paraId="2223EC32" w14:textId="3A873F93" w:rsidR="00D70388" w:rsidRPr="00875DAC" w:rsidRDefault="00647434" w:rsidP="00D70388">
      <w:pPr>
        <w:ind w:left="720"/>
        <w:rPr>
          <w:sz w:val="24"/>
          <w:szCs w:val="24"/>
        </w:rPr>
      </w:pPr>
      <w:r w:rsidRPr="00875DAC">
        <w:rPr>
          <w:sz w:val="24"/>
          <w:szCs w:val="24"/>
        </w:rPr>
        <w:t xml:space="preserve">Yes, </w:t>
      </w:r>
      <w:r w:rsidR="00D70388">
        <w:rPr>
          <w:sz w:val="24"/>
          <w:szCs w:val="24"/>
        </w:rPr>
        <w:t>the WIC Division</w:t>
      </w:r>
      <w:r w:rsidRPr="00875DAC">
        <w:rPr>
          <w:sz w:val="24"/>
          <w:szCs w:val="24"/>
        </w:rPr>
        <w:t xml:space="preserve"> will provide you with guidance on how your future ME will be conducted.  W</w:t>
      </w:r>
      <w:r w:rsidR="00D70388">
        <w:rPr>
          <w:sz w:val="24"/>
          <w:szCs w:val="24"/>
        </w:rPr>
        <w:t xml:space="preserve">hile use of </w:t>
      </w:r>
      <w:r w:rsidRPr="00875DAC">
        <w:rPr>
          <w:sz w:val="24"/>
          <w:szCs w:val="24"/>
        </w:rPr>
        <w:t>existing ME Tools</w:t>
      </w:r>
      <w:r w:rsidR="00D70388">
        <w:rPr>
          <w:sz w:val="24"/>
          <w:szCs w:val="24"/>
        </w:rPr>
        <w:t xml:space="preserve"> is still planned, State </w:t>
      </w:r>
      <w:r w:rsidR="000D7054">
        <w:rPr>
          <w:sz w:val="24"/>
          <w:szCs w:val="24"/>
        </w:rPr>
        <w:t xml:space="preserve">agency </w:t>
      </w:r>
      <w:r w:rsidR="00D70388">
        <w:rPr>
          <w:sz w:val="24"/>
          <w:szCs w:val="24"/>
        </w:rPr>
        <w:t xml:space="preserve">staff </w:t>
      </w:r>
      <w:r w:rsidRPr="00875DAC">
        <w:rPr>
          <w:sz w:val="24"/>
          <w:szCs w:val="24"/>
        </w:rPr>
        <w:t xml:space="preserve">will be contacting </w:t>
      </w:r>
      <w:r w:rsidR="00D70388">
        <w:rPr>
          <w:sz w:val="24"/>
          <w:szCs w:val="24"/>
        </w:rPr>
        <w:t xml:space="preserve">local agencies </w:t>
      </w:r>
      <w:r w:rsidRPr="00875DAC">
        <w:rPr>
          <w:sz w:val="24"/>
          <w:szCs w:val="24"/>
        </w:rPr>
        <w:t>individually</w:t>
      </w:r>
      <w:r w:rsidR="00D70388">
        <w:rPr>
          <w:sz w:val="24"/>
          <w:szCs w:val="24"/>
        </w:rPr>
        <w:t xml:space="preserve"> regarding any potential modifications to their ME dates and or processes. </w:t>
      </w:r>
    </w:p>
    <w:p w14:paraId="0ACDFC7A" w14:textId="7C8D9422" w:rsidR="00647434" w:rsidRPr="00D70388" w:rsidRDefault="00647434" w:rsidP="00647434">
      <w:pPr>
        <w:pStyle w:val="ListParagraph"/>
        <w:numPr>
          <w:ilvl w:val="0"/>
          <w:numId w:val="1"/>
        </w:numPr>
        <w:rPr>
          <w:b/>
          <w:bCs/>
          <w:i/>
          <w:iCs/>
          <w:sz w:val="24"/>
          <w:szCs w:val="24"/>
        </w:rPr>
      </w:pPr>
      <w:r w:rsidRPr="00D70388">
        <w:rPr>
          <w:b/>
          <w:bCs/>
          <w:i/>
          <w:iCs/>
          <w:sz w:val="24"/>
          <w:szCs w:val="24"/>
        </w:rPr>
        <w:t>What impact will the state-wide issuance of benefits have on our Caseload Management Reports?</w:t>
      </w:r>
    </w:p>
    <w:p w14:paraId="5E78C480" w14:textId="77777777" w:rsidR="001D0678" w:rsidRPr="00D70388" w:rsidRDefault="001D0678" w:rsidP="001D0678">
      <w:pPr>
        <w:pStyle w:val="ListParagraph"/>
        <w:rPr>
          <w:b/>
          <w:bCs/>
          <w:i/>
          <w:iCs/>
          <w:sz w:val="24"/>
          <w:szCs w:val="24"/>
        </w:rPr>
      </w:pPr>
    </w:p>
    <w:p w14:paraId="42D2E30B" w14:textId="0EF46548" w:rsidR="001D0678" w:rsidRPr="00875DAC" w:rsidRDefault="000D7054" w:rsidP="001D0678">
      <w:pPr>
        <w:pStyle w:val="ListParagraph"/>
        <w:rPr>
          <w:rFonts w:eastAsia="Times New Roman"/>
          <w:color w:val="000000"/>
          <w:sz w:val="24"/>
          <w:szCs w:val="24"/>
        </w:rPr>
      </w:pPr>
      <w:r>
        <w:rPr>
          <w:rFonts w:eastAsia="Times New Roman"/>
          <w:color w:val="000000"/>
          <w:sz w:val="24"/>
          <w:szCs w:val="24"/>
        </w:rPr>
        <w:t xml:space="preserve">Due to </w:t>
      </w:r>
      <w:r w:rsidR="001E067B" w:rsidRPr="00875DAC">
        <w:rPr>
          <w:rFonts w:eastAsia="Times New Roman"/>
          <w:color w:val="000000"/>
          <w:sz w:val="24"/>
          <w:szCs w:val="24"/>
        </w:rPr>
        <w:t xml:space="preserve">unprecedented increases in unemployment and increases in ISD referrals to WIC, </w:t>
      </w:r>
      <w:r>
        <w:rPr>
          <w:rFonts w:eastAsia="Times New Roman"/>
          <w:color w:val="000000"/>
          <w:sz w:val="24"/>
          <w:szCs w:val="24"/>
        </w:rPr>
        <w:t>WIC caseloads are expected to increase</w:t>
      </w:r>
      <w:r w:rsidR="001E067B" w:rsidRPr="00875DAC">
        <w:rPr>
          <w:rFonts w:eastAsia="Times New Roman"/>
          <w:color w:val="000000"/>
          <w:sz w:val="24"/>
          <w:szCs w:val="24"/>
        </w:rPr>
        <w:t xml:space="preserve">. </w:t>
      </w:r>
      <w:r>
        <w:rPr>
          <w:rFonts w:eastAsia="Times New Roman"/>
          <w:color w:val="000000"/>
          <w:sz w:val="24"/>
          <w:szCs w:val="24"/>
        </w:rPr>
        <w:t>T</w:t>
      </w:r>
      <w:r w:rsidR="001E067B" w:rsidRPr="00875DAC">
        <w:rPr>
          <w:rFonts w:eastAsia="Times New Roman"/>
          <w:color w:val="000000"/>
          <w:sz w:val="24"/>
          <w:szCs w:val="24"/>
        </w:rPr>
        <w:t>he recent implementation of 90</w:t>
      </w:r>
      <w:r>
        <w:rPr>
          <w:rFonts w:eastAsia="Times New Roman"/>
          <w:color w:val="000000"/>
          <w:sz w:val="24"/>
          <w:szCs w:val="24"/>
        </w:rPr>
        <w:t>-</w:t>
      </w:r>
      <w:r w:rsidR="001E067B" w:rsidRPr="00875DAC">
        <w:rPr>
          <w:rFonts w:eastAsia="Times New Roman"/>
          <w:color w:val="000000"/>
          <w:sz w:val="24"/>
          <w:szCs w:val="24"/>
        </w:rPr>
        <w:t xml:space="preserve">day automated benefit issuance for eligible clients </w:t>
      </w:r>
      <w:r>
        <w:rPr>
          <w:rFonts w:eastAsia="Times New Roman"/>
          <w:color w:val="000000"/>
          <w:sz w:val="24"/>
          <w:szCs w:val="24"/>
        </w:rPr>
        <w:t xml:space="preserve">is additionally expected to contribute to increased program participation. </w:t>
      </w:r>
      <w:r w:rsidR="001E067B" w:rsidRPr="00875DAC">
        <w:rPr>
          <w:rFonts w:eastAsia="Times New Roman"/>
          <w:color w:val="000000"/>
          <w:sz w:val="24"/>
          <w:szCs w:val="24"/>
        </w:rPr>
        <w:t xml:space="preserve"> </w:t>
      </w:r>
      <w:r>
        <w:rPr>
          <w:rFonts w:eastAsia="Times New Roman"/>
          <w:color w:val="000000"/>
          <w:sz w:val="24"/>
          <w:szCs w:val="24"/>
        </w:rPr>
        <w:t>O</w:t>
      </w:r>
      <w:r w:rsidR="001E067B" w:rsidRPr="00875DAC">
        <w:rPr>
          <w:rFonts w:eastAsia="Times New Roman"/>
          <w:color w:val="000000"/>
          <w:sz w:val="24"/>
          <w:szCs w:val="24"/>
        </w:rPr>
        <w:t>nce the automated process stops</w:t>
      </w:r>
      <w:r>
        <w:rPr>
          <w:rFonts w:eastAsia="Times New Roman"/>
          <w:color w:val="000000"/>
          <w:sz w:val="24"/>
          <w:szCs w:val="24"/>
        </w:rPr>
        <w:t xml:space="preserve">, local agencies may again observe impacts on </w:t>
      </w:r>
      <w:r w:rsidR="001E067B" w:rsidRPr="00875DAC">
        <w:rPr>
          <w:rFonts w:eastAsia="Times New Roman"/>
          <w:color w:val="000000"/>
          <w:sz w:val="24"/>
          <w:szCs w:val="24"/>
        </w:rPr>
        <w:t>caseload</w:t>
      </w:r>
      <w:r>
        <w:rPr>
          <w:rFonts w:eastAsia="Times New Roman"/>
          <w:color w:val="000000"/>
          <w:sz w:val="24"/>
          <w:szCs w:val="24"/>
        </w:rPr>
        <w:t>.</w:t>
      </w:r>
      <w:r w:rsidR="001E067B" w:rsidRPr="00875DAC">
        <w:rPr>
          <w:rFonts w:eastAsia="Times New Roman"/>
          <w:color w:val="000000"/>
          <w:sz w:val="24"/>
          <w:szCs w:val="24"/>
        </w:rPr>
        <w:t xml:space="preserve"> </w:t>
      </w:r>
    </w:p>
    <w:p w14:paraId="1DB27331" w14:textId="77777777" w:rsidR="001D0678" w:rsidRPr="00875DAC" w:rsidRDefault="001D0678" w:rsidP="001D0678">
      <w:pPr>
        <w:pStyle w:val="ListParagraph"/>
        <w:rPr>
          <w:rFonts w:eastAsia="Times New Roman"/>
          <w:color w:val="000000"/>
          <w:sz w:val="24"/>
          <w:szCs w:val="24"/>
        </w:rPr>
      </w:pPr>
    </w:p>
    <w:p w14:paraId="5DDED64D" w14:textId="33FC39EC" w:rsidR="001E067B" w:rsidRPr="00111828" w:rsidRDefault="00111828" w:rsidP="00111828">
      <w:pPr>
        <w:rPr>
          <w:b/>
          <w:bCs/>
          <w:sz w:val="24"/>
          <w:szCs w:val="24"/>
        </w:rPr>
      </w:pPr>
      <w:r>
        <w:rPr>
          <w:b/>
          <w:bCs/>
          <w:sz w:val="24"/>
          <w:szCs w:val="24"/>
        </w:rPr>
        <w:t xml:space="preserve">Additional </w:t>
      </w:r>
      <w:r w:rsidR="001D0678" w:rsidRPr="00111828">
        <w:rPr>
          <w:b/>
          <w:bCs/>
          <w:sz w:val="24"/>
          <w:szCs w:val="24"/>
        </w:rPr>
        <w:t xml:space="preserve">Question Received Post </w:t>
      </w:r>
      <w:r>
        <w:rPr>
          <w:b/>
          <w:bCs/>
          <w:sz w:val="24"/>
          <w:szCs w:val="24"/>
        </w:rPr>
        <w:t>Deadline</w:t>
      </w:r>
    </w:p>
    <w:p w14:paraId="4B3B8734" w14:textId="45BEBD11" w:rsidR="001D0678" w:rsidRPr="00875DAC" w:rsidRDefault="001D0678" w:rsidP="001D0678">
      <w:pPr>
        <w:pStyle w:val="ListParagraph"/>
        <w:rPr>
          <w:b/>
          <w:bCs/>
          <w:sz w:val="24"/>
          <w:szCs w:val="24"/>
        </w:rPr>
      </w:pPr>
    </w:p>
    <w:p w14:paraId="6CB75EC0" w14:textId="4F8FED99" w:rsidR="00B11FB4" w:rsidRPr="00D70388" w:rsidRDefault="00B11FB4" w:rsidP="00B11FB4">
      <w:pPr>
        <w:pStyle w:val="ListParagraph"/>
        <w:numPr>
          <w:ilvl w:val="0"/>
          <w:numId w:val="1"/>
        </w:numPr>
        <w:rPr>
          <w:b/>
          <w:bCs/>
          <w:i/>
          <w:iCs/>
          <w:sz w:val="24"/>
          <w:szCs w:val="24"/>
        </w:rPr>
      </w:pPr>
      <w:r w:rsidRPr="00D70388">
        <w:rPr>
          <w:b/>
          <w:bCs/>
          <w:i/>
          <w:iCs/>
          <w:color w:val="000000"/>
          <w:sz w:val="24"/>
          <w:szCs w:val="24"/>
        </w:rPr>
        <w:t>What documents are currently required for changes in g</w:t>
      </w:r>
      <w:r w:rsidR="001D0678" w:rsidRPr="00D70388">
        <w:rPr>
          <w:b/>
          <w:bCs/>
          <w:i/>
          <w:iCs/>
          <w:color w:val="000000"/>
          <w:sz w:val="24"/>
          <w:szCs w:val="24"/>
        </w:rPr>
        <w:t>uardianship</w:t>
      </w:r>
      <w:r w:rsidR="00111828">
        <w:rPr>
          <w:b/>
          <w:bCs/>
          <w:i/>
          <w:iCs/>
          <w:color w:val="000000"/>
          <w:sz w:val="24"/>
          <w:szCs w:val="24"/>
        </w:rPr>
        <w:t xml:space="preserve">, </w:t>
      </w:r>
      <w:r w:rsidRPr="00D70388">
        <w:rPr>
          <w:b/>
          <w:bCs/>
          <w:i/>
          <w:iCs/>
          <w:color w:val="000000"/>
          <w:sz w:val="24"/>
          <w:szCs w:val="24"/>
        </w:rPr>
        <w:t>i.e</w:t>
      </w:r>
      <w:r w:rsidR="00111828">
        <w:rPr>
          <w:b/>
          <w:bCs/>
          <w:i/>
          <w:iCs/>
          <w:color w:val="000000"/>
          <w:sz w:val="24"/>
          <w:szCs w:val="24"/>
        </w:rPr>
        <w:t>., ch</w:t>
      </w:r>
      <w:r w:rsidR="001D0678" w:rsidRPr="00D70388">
        <w:rPr>
          <w:b/>
          <w:bCs/>
          <w:i/>
          <w:iCs/>
          <w:color w:val="000000"/>
          <w:sz w:val="24"/>
          <w:szCs w:val="24"/>
        </w:rPr>
        <w:t>ildren transferring from one family to another</w:t>
      </w:r>
      <w:r w:rsidR="00111828">
        <w:rPr>
          <w:b/>
          <w:bCs/>
          <w:i/>
          <w:iCs/>
          <w:color w:val="000000"/>
          <w:sz w:val="24"/>
          <w:szCs w:val="24"/>
        </w:rPr>
        <w:t>/</w:t>
      </w:r>
      <w:r w:rsidR="001D0678" w:rsidRPr="00D70388">
        <w:rPr>
          <w:b/>
          <w:bCs/>
          <w:i/>
          <w:iCs/>
          <w:color w:val="000000"/>
          <w:sz w:val="24"/>
          <w:szCs w:val="24"/>
        </w:rPr>
        <w:t>custody changes</w:t>
      </w:r>
      <w:r w:rsidR="00111828">
        <w:rPr>
          <w:b/>
          <w:bCs/>
          <w:i/>
          <w:iCs/>
          <w:color w:val="000000"/>
          <w:sz w:val="24"/>
          <w:szCs w:val="24"/>
        </w:rPr>
        <w:t>?</w:t>
      </w:r>
    </w:p>
    <w:p w14:paraId="1559AF6F" w14:textId="77777777" w:rsidR="00B11FB4" w:rsidRPr="00875DAC" w:rsidRDefault="00B11FB4" w:rsidP="00B11FB4">
      <w:pPr>
        <w:pStyle w:val="ListParagraph"/>
        <w:rPr>
          <w:i/>
          <w:iCs/>
          <w:sz w:val="24"/>
          <w:szCs w:val="24"/>
        </w:rPr>
      </w:pPr>
    </w:p>
    <w:p w14:paraId="68606BC5" w14:textId="12F1E7E5" w:rsidR="00111828" w:rsidRDefault="001D0678" w:rsidP="00B11FB4">
      <w:pPr>
        <w:pStyle w:val="ListParagraph"/>
        <w:rPr>
          <w:sz w:val="24"/>
          <w:szCs w:val="24"/>
        </w:rPr>
      </w:pPr>
      <w:r w:rsidRPr="00875DAC">
        <w:rPr>
          <w:sz w:val="24"/>
          <w:szCs w:val="24"/>
        </w:rPr>
        <w:t>In the case of custody changes</w:t>
      </w:r>
      <w:r w:rsidR="00111828">
        <w:rPr>
          <w:sz w:val="24"/>
          <w:szCs w:val="24"/>
        </w:rPr>
        <w:t>,</w:t>
      </w:r>
      <w:r w:rsidRPr="00875DAC">
        <w:rPr>
          <w:sz w:val="24"/>
          <w:szCs w:val="24"/>
        </w:rPr>
        <w:t xml:space="preserve"> please refer </w:t>
      </w:r>
      <w:r w:rsidR="00111828">
        <w:rPr>
          <w:sz w:val="24"/>
          <w:szCs w:val="24"/>
        </w:rPr>
        <w:t xml:space="preserve">to the information below, from </w:t>
      </w:r>
      <w:r w:rsidRPr="00875DAC">
        <w:rPr>
          <w:sz w:val="24"/>
          <w:szCs w:val="24"/>
        </w:rPr>
        <w:t>Policy 2.23</w:t>
      </w:r>
      <w:r w:rsidR="00111828">
        <w:rPr>
          <w:sz w:val="24"/>
          <w:szCs w:val="24"/>
        </w:rPr>
        <w:t>,</w:t>
      </w:r>
      <w:r w:rsidRPr="00875DAC">
        <w:rPr>
          <w:sz w:val="24"/>
          <w:szCs w:val="24"/>
        </w:rPr>
        <w:t xml:space="preserve"> Authorized Person</w:t>
      </w:r>
      <w:r w:rsidR="006B3310">
        <w:rPr>
          <w:sz w:val="24"/>
          <w:szCs w:val="24"/>
        </w:rPr>
        <w:t>.</w:t>
      </w:r>
    </w:p>
    <w:p w14:paraId="7635D60C" w14:textId="2436E0F2" w:rsidR="001D0678" w:rsidRPr="00875DAC" w:rsidRDefault="001D0678" w:rsidP="00B11FB4">
      <w:pPr>
        <w:pStyle w:val="ListParagraph"/>
        <w:rPr>
          <w:sz w:val="24"/>
          <w:szCs w:val="24"/>
        </w:rPr>
      </w:pPr>
      <w:r w:rsidRPr="00875DAC">
        <w:rPr>
          <w:sz w:val="24"/>
          <w:szCs w:val="24"/>
        </w:rPr>
        <w:t xml:space="preserve"> </w:t>
      </w:r>
    </w:p>
    <w:p w14:paraId="587585DC" w14:textId="5E5C15D1" w:rsidR="001D0678" w:rsidRPr="00132D11" w:rsidRDefault="001D0678" w:rsidP="001D0678">
      <w:pPr>
        <w:pStyle w:val="ListParagraph"/>
        <w:rPr>
          <w:i/>
          <w:iCs/>
          <w:sz w:val="24"/>
          <w:szCs w:val="24"/>
        </w:rPr>
      </w:pPr>
      <w:r w:rsidRPr="00132D11">
        <w:rPr>
          <w:i/>
          <w:iCs/>
          <w:sz w:val="24"/>
          <w:szCs w:val="24"/>
        </w:rPr>
        <w:t xml:space="preserve">5.   Parental proof is required if custodial rights between the parents are in question. In a case of a custody dispute, the following actions shall be taken when applicable: </w:t>
      </w:r>
    </w:p>
    <w:p w14:paraId="2F9D1B32" w14:textId="29819AA7" w:rsidR="001D0678" w:rsidRPr="00132D11" w:rsidRDefault="001D0678" w:rsidP="001D0678">
      <w:pPr>
        <w:ind w:left="360" w:firstLine="360"/>
        <w:jc w:val="both"/>
        <w:rPr>
          <w:i/>
          <w:iCs/>
          <w:sz w:val="24"/>
          <w:szCs w:val="24"/>
        </w:rPr>
      </w:pPr>
      <w:r w:rsidRPr="00132D11">
        <w:rPr>
          <w:i/>
          <w:iCs/>
          <w:sz w:val="24"/>
          <w:szCs w:val="24"/>
        </w:rPr>
        <w:t>a.   The parent disputing custody must provide documentation of custodial rights.</w:t>
      </w:r>
      <w:r w:rsidR="00B11FB4" w:rsidRPr="00132D11">
        <w:rPr>
          <w:i/>
          <w:iCs/>
          <w:sz w:val="24"/>
          <w:szCs w:val="24"/>
        </w:rPr>
        <w:t xml:space="preserve"> </w:t>
      </w:r>
    </w:p>
    <w:p w14:paraId="7FCB3F46" w14:textId="33475073" w:rsidR="00111828" w:rsidRPr="00132D11" w:rsidRDefault="001D0678" w:rsidP="00111828">
      <w:pPr>
        <w:ind w:left="720"/>
        <w:jc w:val="both"/>
        <w:rPr>
          <w:i/>
          <w:iCs/>
          <w:sz w:val="24"/>
          <w:szCs w:val="24"/>
        </w:rPr>
      </w:pPr>
      <w:r w:rsidRPr="00132D11">
        <w:rPr>
          <w:i/>
          <w:iCs/>
          <w:sz w:val="24"/>
          <w:szCs w:val="24"/>
        </w:rPr>
        <w:t>b.  Issue benefits to the current Authorized Person or proxy on record, if documentation of custodial rights is not presented.</w:t>
      </w:r>
    </w:p>
    <w:p w14:paraId="0FC06732" w14:textId="1D052CB5" w:rsidR="001D0678" w:rsidRPr="00132D11" w:rsidRDefault="001D0678" w:rsidP="001D0678">
      <w:pPr>
        <w:ind w:left="720"/>
        <w:rPr>
          <w:i/>
          <w:iCs/>
          <w:sz w:val="24"/>
          <w:szCs w:val="24"/>
        </w:rPr>
      </w:pPr>
      <w:r w:rsidRPr="00132D11">
        <w:rPr>
          <w:i/>
          <w:iCs/>
          <w:sz w:val="24"/>
          <w:szCs w:val="24"/>
        </w:rPr>
        <w:t>c.  The client can be transferred from an active WIC family record to a new family record only when documentation of custodial rights is presented</w:t>
      </w:r>
    </w:p>
    <w:p w14:paraId="0C898321" w14:textId="0A9F1621" w:rsidR="00B11FB4" w:rsidRPr="00875DAC" w:rsidRDefault="006B3310" w:rsidP="00B11FB4">
      <w:pPr>
        <w:pStyle w:val="ListParagraph"/>
        <w:rPr>
          <w:i/>
          <w:iCs/>
          <w:sz w:val="24"/>
          <w:szCs w:val="24"/>
        </w:rPr>
      </w:pPr>
      <w:r>
        <w:rPr>
          <w:sz w:val="24"/>
          <w:szCs w:val="24"/>
        </w:rPr>
        <w:t>Typically</w:t>
      </w:r>
      <w:r w:rsidR="00111828">
        <w:rPr>
          <w:sz w:val="24"/>
          <w:szCs w:val="24"/>
        </w:rPr>
        <w:t xml:space="preserve">, </w:t>
      </w:r>
      <w:r w:rsidR="00111828" w:rsidRPr="00875DAC">
        <w:rPr>
          <w:sz w:val="24"/>
          <w:szCs w:val="24"/>
        </w:rPr>
        <w:t xml:space="preserve">paperwork </w:t>
      </w:r>
      <w:r w:rsidR="00111828">
        <w:rPr>
          <w:sz w:val="24"/>
          <w:szCs w:val="24"/>
        </w:rPr>
        <w:t xml:space="preserve">verifying custody would be received and </w:t>
      </w:r>
      <w:r w:rsidR="00111828" w:rsidRPr="00875DAC">
        <w:rPr>
          <w:sz w:val="24"/>
          <w:szCs w:val="24"/>
        </w:rPr>
        <w:t xml:space="preserve">uploaded into the record prior to transferring </w:t>
      </w:r>
      <w:r w:rsidR="00111828">
        <w:rPr>
          <w:sz w:val="24"/>
          <w:szCs w:val="24"/>
        </w:rPr>
        <w:t xml:space="preserve">a </w:t>
      </w:r>
      <w:r w:rsidR="00111828" w:rsidRPr="00875DAC">
        <w:rPr>
          <w:sz w:val="24"/>
          <w:szCs w:val="24"/>
        </w:rPr>
        <w:t xml:space="preserve">client into </w:t>
      </w:r>
      <w:r w:rsidR="00111828">
        <w:rPr>
          <w:sz w:val="24"/>
          <w:szCs w:val="24"/>
        </w:rPr>
        <w:t>a</w:t>
      </w:r>
      <w:r w:rsidR="00111828" w:rsidRPr="00875DAC">
        <w:rPr>
          <w:sz w:val="24"/>
          <w:szCs w:val="24"/>
        </w:rPr>
        <w:t xml:space="preserve"> new family. </w:t>
      </w:r>
      <w:r w:rsidR="001D0678" w:rsidRPr="00875DAC">
        <w:rPr>
          <w:color w:val="000000"/>
          <w:sz w:val="24"/>
          <w:szCs w:val="24"/>
        </w:rPr>
        <w:t> </w:t>
      </w:r>
      <w:r w:rsidR="00B11FB4" w:rsidRPr="00875DAC">
        <w:rPr>
          <w:sz w:val="24"/>
          <w:szCs w:val="24"/>
        </w:rPr>
        <w:t xml:space="preserve">If this is not possible </w:t>
      </w:r>
      <w:r w:rsidR="00111828">
        <w:rPr>
          <w:sz w:val="24"/>
          <w:szCs w:val="24"/>
        </w:rPr>
        <w:t xml:space="preserve">while operating under the pandemic physical presence waiver </w:t>
      </w:r>
      <w:r w:rsidR="00B11FB4" w:rsidRPr="00875DAC">
        <w:rPr>
          <w:sz w:val="24"/>
          <w:szCs w:val="24"/>
        </w:rPr>
        <w:t xml:space="preserve">and </w:t>
      </w:r>
      <w:r w:rsidR="00111828">
        <w:rPr>
          <w:sz w:val="24"/>
          <w:szCs w:val="24"/>
        </w:rPr>
        <w:t xml:space="preserve">the delay </w:t>
      </w:r>
      <w:r w:rsidR="00B11FB4" w:rsidRPr="00875DAC">
        <w:rPr>
          <w:sz w:val="24"/>
          <w:szCs w:val="24"/>
        </w:rPr>
        <w:t>would cause an interruption in</w:t>
      </w:r>
      <w:r w:rsidR="00111828">
        <w:rPr>
          <w:sz w:val="24"/>
          <w:szCs w:val="24"/>
        </w:rPr>
        <w:t xml:space="preserve"> client</w:t>
      </w:r>
      <w:r>
        <w:rPr>
          <w:sz w:val="24"/>
          <w:szCs w:val="24"/>
        </w:rPr>
        <w:t xml:space="preserve"> </w:t>
      </w:r>
      <w:r w:rsidR="00B11FB4" w:rsidRPr="00875DAC">
        <w:rPr>
          <w:sz w:val="24"/>
          <w:szCs w:val="24"/>
        </w:rPr>
        <w:t xml:space="preserve">benefits, </w:t>
      </w:r>
      <w:r w:rsidR="00111828">
        <w:rPr>
          <w:sz w:val="24"/>
          <w:szCs w:val="24"/>
        </w:rPr>
        <w:t>then next best option would be to verify the paperwork virtually</w:t>
      </w:r>
      <w:r>
        <w:rPr>
          <w:sz w:val="24"/>
          <w:szCs w:val="24"/>
        </w:rPr>
        <w:t xml:space="preserve"> and document accordingly</w:t>
      </w:r>
      <w:r w:rsidR="00111828">
        <w:rPr>
          <w:sz w:val="24"/>
          <w:szCs w:val="24"/>
        </w:rPr>
        <w:t>. As a last resort,</w:t>
      </w:r>
      <w:r>
        <w:rPr>
          <w:sz w:val="24"/>
          <w:szCs w:val="24"/>
        </w:rPr>
        <w:t xml:space="preserve"> staff shall </w:t>
      </w:r>
      <w:r w:rsidR="00111828">
        <w:rPr>
          <w:sz w:val="24"/>
          <w:szCs w:val="24"/>
        </w:rPr>
        <w:t xml:space="preserve">attempt to contact all </w:t>
      </w:r>
      <w:r w:rsidR="00111828">
        <w:rPr>
          <w:sz w:val="24"/>
          <w:szCs w:val="24"/>
        </w:rPr>
        <w:lastRenderedPageBreak/>
        <w:t xml:space="preserve">parties involved (including </w:t>
      </w:r>
      <w:r>
        <w:rPr>
          <w:sz w:val="24"/>
          <w:szCs w:val="24"/>
        </w:rPr>
        <w:t xml:space="preserve">current AP on record or </w:t>
      </w:r>
      <w:r w:rsidR="00111828">
        <w:rPr>
          <w:sz w:val="24"/>
          <w:szCs w:val="24"/>
        </w:rPr>
        <w:t>caseworker if applicable)</w:t>
      </w:r>
      <w:r>
        <w:rPr>
          <w:sz w:val="24"/>
          <w:szCs w:val="24"/>
        </w:rPr>
        <w:t xml:space="preserve"> to obtain verbal attestation of custody change, </w:t>
      </w:r>
      <w:r w:rsidR="00B11FB4" w:rsidRPr="00875DAC">
        <w:rPr>
          <w:sz w:val="24"/>
          <w:szCs w:val="24"/>
        </w:rPr>
        <w:t>document the AP</w:t>
      </w:r>
      <w:r>
        <w:rPr>
          <w:sz w:val="24"/>
          <w:szCs w:val="24"/>
        </w:rPr>
        <w:t>/caseworker</w:t>
      </w:r>
      <w:r w:rsidR="00B11FB4" w:rsidRPr="00875DAC">
        <w:rPr>
          <w:sz w:val="24"/>
          <w:szCs w:val="24"/>
        </w:rPr>
        <w:t xml:space="preserve"> approval</w:t>
      </w:r>
      <w:r>
        <w:rPr>
          <w:sz w:val="24"/>
          <w:szCs w:val="24"/>
        </w:rPr>
        <w:t>,</w:t>
      </w:r>
      <w:r w:rsidR="00B11FB4" w:rsidRPr="00875DAC">
        <w:rPr>
          <w:sz w:val="24"/>
          <w:szCs w:val="24"/>
        </w:rPr>
        <w:t xml:space="preserve"> and transfer the client. </w:t>
      </w:r>
      <w:r>
        <w:rPr>
          <w:sz w:val="24"/>
          <w:szCs w:val="24"/>
        </w:rPr>
        <w:t>Deferred p</w:t>
      </w:r>
      <w:r w:rsidR="00B11FB4" w:rsidRPr="00875DAC">
        <w:rPr>
          <w:sz w:val="24"/>
          <w:szCs w:val="24"/>
        </w:rPr>
        <w:t xml:space="preserve">aperwork </w:t>
      </w:r>
      <w:r>
        <w:rPr>
          <w:sz w:val="24"/>
          <w:szCs w:val="24"/>
        </w:rPr>
        <w:t xml:space="preserve">shall be uploaded in the record upon the next in-person appointment. </w:t>
      </w:r>
      <w:r w:rsidR="00B11FB4" w:rsidRPr="00875DAC">
        <w:rPr>
          <w:sz w:val="24"/>
          <w:szCs w:val="24"/>
        </w:rPr>
        <w:t xml:space="preserve">  </w:t>
      </w:r>
    </w:p>
    <w:p w14:paraId="12783BB8" w14:textId="77A44642" w:rsidR="00B11FB4" w:rsidRPr="00875DAC" w:rsidRDefault="00B11FB4" w:rsidP="00B11FB4">
      <w:pPr>
        <w:ind w:left="720"/>
        <w:rPr>
          <w:sz w:val="24"/>
          <w:szCs w:val="24"/>
        </w:rPr>
      </w:pPr>
      <w:r w:rsidRPr="00875DAC">
        <w:rPr>
          <w:sz w:val="24"/>
          <w:szCs w:val="24"/>
        </w:rPr>
        <w:t>If a verbal attestation is not obtained by the current AP</w:t>
      </w:r>
      <w:r w:rsidR="006B3310">
        <w:rPr>
          <w:sz w:val="24"/>
          <w:szCs w:val="24"/>
        </w:rPr>
        <w:t xml:space="preserve"> on record/caseworker or other appropriately designee</w:t>
      </w:r>
      <w:r w:rsidRPr="00875DAC">
        <w:rPr>
          <w:sz w:val="24"/>
          <w:szCs w:val="24"/>
        </w:rPr>
        <w:t xml:space="preserve">, benefits </w:t>
      </w:r>
      <w:r w:rsidR="006B3310">
        <w:rPr>
          <w:sz w:val="24"/>
          <w:szCs w:val="24"/>
        </w:rPr>
        <w:t xml:space="preserve">shall </w:t>
      </w:r>
      <w:r w:rsidRPr="00875DAC">
        <w:rPr>
          <w:sz w:val="24"/>
          <w:szCs w:val="24"/>
        </w:rPr>
        <w:t>be issue</w:t>
      </w:r>
      <w:r w:rsidR="006B3310">
        <w:rPr>
          <w:sz w:val="24"/>
          <w:szCs w:val="24"/>
        </w:rPr>
        <w:t>d</w:t>
      </w:r>
      <w:r w:rsidRPr="00875DAC">
        <w:rPr>
          <w:sz w:val="24"/>
          <w:szCs w:val="24"/>
        </w:rPr>
        <w:t xml:space="preserve"> to AP or proxy on record. </w:t>
      </w:r>
    </w:p>
    <w:p w14:paraId="0BBCE109" w14:textId="77777777" w:rsidR="001D0678" w:rsidRPr="00875DAC" w:rsidRDefault="001D0678" w:rsidP="00D70388">
      <w:pPr>
        <w:rPr>
          <w:b/>
          <w:bCs/>
          <w:sz w:val="24"/>
          <w:szCs w:val="24"/>
        </w:rPr>
      </w:pPr>
    </w:p>
    <w:sectPr w:rsidR="001D0678" w:rsidRPr="00875DA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0A6DB0" w14:textId="77777777" w:rsidR="00AC578D" w:rsidRDefault="00AC578D" w:rsidP="00DF3078">
      <w:pPr>
        <w:spacing w:after="0" w:line="240" w:lineRule="auto"/>
      </w:pPr>
      <w:r>
        <w:separator/>
      </w:r>
    </w:p>
  </w:endnote>
  <w:endnote w:type="continuationSeparator" w:id="0">
    <w:p w14:paraId="416CB1CA" w14:textId="77777777" w:rsidR="00AC578D" w:rsidRDefault="00AC578D" w:rsidP="00DF3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D419B" w14:textId="77777777" w:rsidR="00875DAC" w:rsidRDefault="00875D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5318116"/>
      <w:docPartObj>
        <w:docPartGallery w:val="Page Numbers (Bottom of Page)"/>
        <w:docPartUnique/>
      </w:docPartObj>
    </w:sdtPr>
    <w:sdtEndPr>
      <w:rPr>
        <w:noProof/>
      </w:rPr>
    </w:sdtEndPr>
    <w:sdtContent>
      <w:p w14:paraId="008F9531" w14:textId="09D7F949" w:rsidR="00875DAC" w:rsidRDefault="00875DA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959BC4" w14:textId="77777777" w:rsidR="00875DAC" w:rsidRDefault="00875D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F0B67" w14:textId="77777777" w:rsidR="00875DAC" w:rsidRDefault="00875D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4871E6" w14:textId="77777777" w:rsidR="00AC578D" w:rsidRDefault="00AC578D" w:rsidP="00DF3078">
      <w:pPr>
        <w:spacing w:after="0" w:line="240" w:lineRule="auto"/>
      </w:pPr>
      <w:r>
        <w:separator/>
      </w:r>
    </w:p>
  </w:footnote>
  <w:footnote w:type="continuationSeparator" w:id="0">
    <w:p w14:paraId="306597F7" w14:textId="77777777" w:rsidR="00AC578D" w:rsidRDefault="00AC578D" w:rsidP="00DF3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D7A1F" w14:textId="77777777" w:rsidR="00875DAC" w:rsidRDefault="00875D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DEC7F" w14:textId="4066C2C4" w:rsidR="00875DAC" w:rsidRPr="00875DAC" w:rsidRDefault="00875DAC" w:rsidP="00875DAC">
    <w:pPr>
      <w:pStyle w:val="Header"/>
      <w:jc w:val="center"/>
      <w:rPr>
        <w:b/>
        <w:bCs/>
        <w:sz w:val="28"/>
        <w:szCs w:val="28"/>
      </w:rPr>
    </w:pPr>
    <w:r w:rsidRPr="00875DAC">
      <w:rPr>
        <w:b/>
        <w:bCs/>
        <w:sz w:val="28"/>
        <w:szCs w:val="28"/>
      </w:rPr>
      <w:t>Questions and Answers</w:t>
    </w:r>
  </w:p>
  <w:p w14:paraId="4C1F213E" w14:textId="16B0E010" w:rsidR="00875DAC" w:rsidRPr="00875DAC" w:rsidRDefault="00647434" w:rsidP="00875DAC">
    <w:pPr>
      <w:pStyle w:val="Header"/>
      <w:jc w:val="center"/>
      <w:rPr>
        <w:b/>
        <w:bCs/>
        <w:sz w:val="28"/>
        <w:szCs w:val="28"/>
      </w:rPr>
    </w:pPr>
    <w:r w:rsidRPr="00875DAC">
      <w:rPr>
        <w:b/>
        <w:bCs/>
        <w:sz w:val="28"/>
        <w:szCs w:val="28"/>
      </w:rPr>
      <w:t xml:space="preserve">Local </w:t>
    </w:r>
    <w:r w:rsidR="00875DAC">
      <w:rPr>
        <w:b/>
        <w:bCs/>
        <w:sz w:val="28"/>
        <w:szCs w:val="28"/>
      </w:rPr>
      <w:t xml:space="preserve">WIC </w:t>
    </w:r>
    <w:r w:rsidRPr="00875DAC">
      <w:rPr>
        <w:b/>
        <w:bCs/>
        <w:sz w:val="28"/>
        <w:szCs w:val="28"/>
      </w:rPr>
      <w:t>Agency Statewide Conference Call 4.14.2020</w:t>
    </w:r>
  </w:p>
  <w:p w14:paraId="24C9E2B2" w14:textId="77777777" w:rsidR="00647434" w:rsidRDefault="006474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E32E1" w14:textId="77777777" w:rsidR="00875DAC" w:rsidRDefault="00875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2A7109"/>
    <w:multiLevelType w:val="hybridMultilevel"/>
    <w:tmpl w:val="2F961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078"/>
    <w:rsid w:val="000D5D76"/>
    <w:rsid w:val="000D7054"/>
    <w:rsid w:val="00111828"/>
    <w:rsid w:val="00132D11"/>
    <w:rsid w:val="00161CE1"/>
    <w:rsid w:val="001D0678"/>
    <w:rsid w:val="001E067B"/>
    <w:rsid w:val="00341701"/>
    <w:rsid w:val="00536BAE"/>
    <w:rsid w:val="00544A95"/>
    <w:rsid w:val="005D5F7F"/>
    <w:rsid w:val="00607AB6"/>
    <w:rsid w:val="00647434"/>
    <w:rsid w:val="00660351"/>
    <w:rsid w:val="006B3310"/>
    <w:rsid w:val="0083360A"/>
    <w:rsid w:val="00875DAC"/>
    <w:rsid w:val="0096553B"/>
    <w:rsid w:val="00AC578D"/>
    <w:rsid w:val="00AF0D75"/>
    <w:rsid w:val="00B11FB4"/>
    <w:rsid w:val="00C55BC7"/>
    <w:rsid w:val="00C674C0"/>
    <w:rsid w:val="00D30154"/>
    <w:rsid w:val="00D70388"/>
    <w:rsid w:val="00DF3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F23103"/>
  <w15:chartTrackingRefBased/>
  <w15:docId w15:val="{2DF90D93-B6D8-453E-89FA-899872EA3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078"/>
    <w:pPr>
      <w:ind w:left="720"/>
      <w:contextualSpacing/>
    </w:pPr>
  </w:style>
  <w:style w:type="paragraph" w:styleId="Header">
    <w:name w:val="header"/>
    <w:basedOn w:val="Normal"/>
    <w:link w:val="HeaderChar"/>
    <w:uiPriority w:val="99"/>
    <w:unhideWhenUsed/>
    <w:rsid w:val="006474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434"/>
  </w:style>
  <w:style w:type="paragraph" w:styleId="Footer">
    <w:name w:val="footer"/>
    <w:basedOn w:val="Normal"/>
    <w:link w:val="FooterChar"/>
    <w:uiPriority w:val="99"/>
    <w:unhideWhenUsed/>
    <w:rsid w:val="006474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434"/>
  </w:style>
  <w:style w:type="character" w:styleId="Hyperlink">
    <w:name w:val="Hyperlink"/>
    <w:basedOn w:val="DefaultParagraphFont"/>
    <w:uiPriority w:val="99"/>
    <w:unhideWhenUsed/>
    <w:rsid w:val="0083360A"/>
    <w:rPr>
      <w:color w:val="0563C1" w:themeColor="hyperlink"/>
      <w:u w:val="single"/>
    </w:rPr>
  </w:style>
  <w:style w:type="character" w:styleId="UnresolvedMention">
    <w:name w:val="Unresolved Mention"/>
    <w:basedOn w:val="DefaultParagraphFont"/>
    <w:uiPriority w:val="99"/>
    <w:semiHidden/>
    <w:unhideWhenUsed/>
    <w:rsid w:val="008336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2150965">
      <w:bodyDiv w:val="1"/>
      <w:marLeft w:val="0"/>
      <w:marRight w:val="0"/>
      <w:marTop w:val="0"/>
      <w:marBottom w:val="0"/>
      <w:divBdr>
        <w:top w:val="none" w:sz="0" w:space="0" w:color="auto"/>
        <w:left w:val="none" w:sz="0" w:space="0" w:color="auto"/>
        <w:bottom w:val="none" w:sz="0" w:space="0" w:color="auto"/>
        <w:right w:val="none" w:sz="0" w:space="0" w:color="auto"/>
      </w:divBdr>
    </w:div>
    <w:div w:id="2005359060">
      <w:bodyDiv w:val="1"/>
      <w:marLeft w:val="0"/>
      <w:marRight w:val="0"/>
      <w:marTop w:val="0"/>
      <w:marBottom w:val="0"/>
      <w:divBdr>
        <w:top w:val="none" w:sz="0" w:space="0" w:color="auto"/>
        <w:left w:val="none" w:sz="0" w:space="0" w:color="auto"/>
        <w:bottom w:val="none" w:sz="0" w:space="0" w:color="auto"/>
        <w:right w:val="none" w:sz="0" w:space="0" w:color="auto"/>
      </w:divBdr>
    </w:div>
    <w:div w:id="2070493871">
      <w:bodyDiv w:val="1"/>
      <w:marLeft w:val="0"/>
      <w:marRight w:val="0"/>
      <w:marTop w:val="0"/>
      <w:marBottom w:val="0"/>
      <w:divBdr>
        <w:top w:val="none" w:sz="0" w:space="0" w:color="auto"/>
        <w:left w:val="none" w:sz="0" w:space="0" w:color="auto"/>
        <w:bottom w:val="none" w:sz="0" w:space="0" w:color="auto"/>
        <w:right w:val="none" w:sz="0" w:space="0" w:color="auto"/>
      </w:divBdr>
    </w:div>
    <w:div w:id="211913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higan.gov/coronavirus/0,9753,7-406-98163-525248--,00.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michigan.gov/documents/mdhhs/WIC_Remote_Services_Guidance_4_3_20_687123_7.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utsonc@michigan.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1140</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Lothamer, Julie (DHHS)</dc:creator>
  <cp:keywords/>
  <dc:description/>
  <cp:lastModifiedBy>Jodie Shaver</cp:lastModifiedBy>
  <cp:revision>2</cp:revision>
  <dcterms:created xsi:type="dcterms:W3CDTF">2020-04-16T19:59:00Z</dcterms:created>
  <dcterms:modified xsi:type="dcterms:W3CDTF">2020-04-16T19:59:00Z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iteId">
    <vt:lpwstr>d5fb7087-3777-42ad-966a-892ef47225d1</vt:lpwstr>
  </property>
  <property fmtid="{D5CDD505-2E9C-101B-9397-08002B2CF9AE}" pid="4" name="MSIP_Label_3a2fed65-62e7-46ea-af74-187e0c17143a_Owner">
    <vt:lpwstr>LothamerJ@michigan.gov</vt:lpwstr>
  </property>
  <property fmtid="{D5CDD505-2E9C-101B-9397-08002B2CF9AE}" pid="5" name="MSIP_Label_3a2fed65-62e7-46ea-af74-187e0c17143a_SetDate">
    <vt:lpwstr>2020-04-14T20:23:51.6181824Z</vt:lpwstr>
  </property>
  <property fmtid="{D5CDD505-2E9C-101B-9397-08002B2CF9AE}" pid="6" name="MSIP_Label_3a2fed65-62e7-46ea-af74-187e0c17143a_Name">
    <vt:lpwstr>Internal Data (Standard State Data)</vt:lpwstr>
  </property>
  <property fmtid="{D5CDD505-2E9C-101B-9397-08002B2CF9AE}" pid="7" name="MSIP_Label_3a2fed65-62e7-46ea-af74-187e0c17143a_Application">
    <vt:lpwstr>Microsoft Azure Information Protection</vt:lpwstr>
  </property>
  <property fmtid="{D5CDD505-2E9C-101B-9397-08002B2CF9AE}" pid="8" name="MSIP_Label_3a2fed65-62e7-46ea-af74-187e0c17143a_ActionId">
    <vt:lpwstr>fb1d06c2-fb55-4c2a-9045-f414f9ad6606</vt:lpwstr>
  </property>
  <property fmtid="{D5CDD505-2E9C-101B-9397-08002B2CF9AE}" pid="9" name="MSIP_Label_3a2fed65-62e7-46ea-af74-187e0c17143a_Extended_MSFT_Method">
    <vt:lpwstr>Manual</vt:lpwstr>
  </property>
  <property fmtid="{D5CDD505-2E9C-101B-9397-08002B2CF9AE}" pid="10" name="Sensitivity">
    <vt:lpwstr>Internal Data (Standard State Data)</vt:lpwstr>
  </property>
</Properties>
</file>