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1D5EF" w14:textId="77777777" w:rsidR="00E86677" w:rsidRDefault="00E86677" w:rsidP="00E86677">
      <w:pPr>
        <w:tabs>
          <w:tab w:val="center" w:pos="4680"/>
        </w:tabs>
        <w:ind w:left="720" w:hanging="360"/>
        <w:jc w:val="center"/>
      </w:pPr>
      <w:bookmarkStart w:id="0" w:name="_Hlk29546889"/>
      <w:bookmarkStart w:id="1" w:name="_Hlk31009872"/>
      <w:bookmarkStart w:id="2" w:name="_GoBack"/>
      <w:bookmarkEnd w:id="2"/>
    </w:p>
    <w:p w14:paraId="41792118" w14:textId="77777777" w:rsidR="00E86677" w:rsidRDefault="00E86677" w:rsidP="00E86677">
      <w:pPr>
        <w:pStyle w:val="ListParagraph"/>
        <w:numPr>
          <w:ilvl w:val="0"/>
          <w:numId w:val="11"/>
        </w:numPr>
        <w:tabs>
          <w:tab w:val="center" w:pos="4680"/>
        </w:tabs>
        <w:jc w:val="center"/>
        <w:rPr>
          <w:rFonts w:ascii="Univers" w:hAnsi="Univers"/>
        </w:rPr>
      </w:pPr>
      <w:r>
        <w:rPr>
          <w:rFonts w:ascii="Univers" w:hAnsi="Univers"/>
          <w:b/>
        </w:rPr>
        <w:t xml:space="preserve">FOR IMMEDIATE </w:t>
      </w:r>
      <w:proofErr w:type="gramStart"/>
      <w:r>
        <w:rPr>
          <w:rFonts w:ascii="Univers" w:hAnsi="Univers"/>
          <w:b/>
        </w:rPr>
        <w:t>RELEASE  -</w:t>
      </w:r>
      <w:proofErr w:type="gramEnd"/>
    </w:p>
    <w:p w14:paraId="5EF76571" w14:textId="45330668" w:rsidR="00E86677" w:rsidRDefault="00E86677" w:rsidP="00E86677">
      <w:pPr>
        <w:widowControl w:val="0"/>
        <w:jc w:val="center"/>
        <w:rPr>
          <w:rFonts w:ascii="Univers" w:hAnsi="Univers"/>
        </w:rPr>
      </w:pPr>
      <w:r>
        <w:rPr>
          <w:rFonts w:ascii="Univers" w:hAnsi="Univers"/>
        </w:rPr>
        <w:t xml:space="preserve">January </w:t>
      </w:r>
      <w:r w:rsidR="00867A30">
        <w:rPr>
          <w:rFonts w:ascii="Univers" w:hAnsi="Univers"/>
        </w:rPr>
        <w:t>27</w:t>
      </w:r>
      <w:r>
        <w:rPr>
          <w:rFonts w:ascii="Univers" w:hAnsi="Univers"/>
        </w:rPr>
        <w:t>, 2020</w:t>
      </w:r>
    </w:p>
    <w:p w14:paraId="53FB8414" w14:textId="148BCC99" w:rsidR="00E86677" w:rsidRDefault="00E86677" w:rsidP="00E86677">
      <w:pPr>
        <w:rPr>
          <w:rFonts w:ascii="Univers 55" w:hAnsi="Univers 55"/>
        </w:rPr>
      </w:pPr>
      <w:r>
        <w:rPr>
          <w:rFonts w:ascii="Century Gothic" w:hAnsi="Century Gothic"/>
        </w:rPr>
        <w:t xml:space="preserve">                                                              </w:t>
      </w:r>
      <w:r>
        <w:rPr>
          <w:rFonts w:ascii="Century Gothic" w:hAnsi="Century Gothic"/>
        </w:rPr>
        <w:tab/>
      </w:r>
      <w:r>
        <w:rPr>
          <w:rFonts w:ascii="Univers 55" w:hAnsi="Univers 55"/>
        </w:rPr>
        <w:t xml:space="preserve">Contact person: </w:t>
      </w:r>
      <w:r w:rsidR="00867A30">
        <w:rPr>
          <w:rFonts w:ascii="Univers 55" w:hAnsi="Univers 55"/>
        </w:rPr>
        <w:t>Alyse Nichols</w:t>
      </w:r>
    </w:p>
    <w:p w14:paraId="7306DFE9" w14:textId="6E844C79" w:rsidR="00E86677" w:rsidRDefault="00E86677" w:rsidP="00E86677">
      <w:pPr>
        <w:rPr>
          <w:rFonts w:ascii="Univers 55" w:hAnsi="Univers 55"/>
        </w:rPr>
      </w:pPr>
      <w:r>
        <w:rPr>
          <w:rFonts w:ascii="Univers 55" w:hAnsi="Univers 55"/>
        </w:rPr>
        <w:tab/>
      </w:r>
      <w:r>
        <w:rPr>
          <w:rFonts w:ascii="Univers 55" w:hAnsi="Univers 55"/>
        </w:rPr>
        <w:tab/>
      </w:r>
      <w:r>
        <w:rPr>
          <w:rFonts w:ascii="Univers 55" w:hAnsi="Univers 55"/>
        </w:rPr>
        <w:tab/>
      </w:r>
      <w:r>
        <w:rPr>
          <w:rFonts w:ascii="Univers 55" w:hAnsi="Univers 55"/>
        </w:rPr>
        <w:tab/>
      </w:r>
      <w:r>
        <w:rPr>
          <w:rFonts w:ascii="Univers 55" w:hAnsi="Univers 55"/>
        </w:rPr>
        <w:tab/>
      </w:r>
      <w:r>
        <w:rPr>
          <w:rFonts w:ascii="Univers 55" w:hAnsi="Univers 55"/>
        </w:rPr>
        <w:tab/>
        <w:t>Phone: 269-969-</w:t>
      </w:r>
      <w:r w:rsidR="00867A30">
        <w:rPr>
          <w:rFonts w:ascii="Univers 55" w:hAnsi="Univers 55"/>
        </w:rPr>
        <w:t>6482</w:t>
      </w:r>
    </w:p>
    <w:p w14:paraId="69C8D604" w14:textId="77777777" w:rsidR="00E86677" w:rsidRDefault="00E86677" w:rsidP="00E86677">
      <w:pPr>
        <w:rPr>
          <w:rFonts w:ascii="Century Gothic" w:hAnsi="Century Gothic"/>
        </w:rPr>
      </w:pPr>
    </w:p>
    <w:p w14:paraId="58C758B4" w14:textId="7C2D6F3D" w:rsidR="00E86677" w:rsidRPr="006D3786" w:rsidRDefault="00867A30" w:rsidP="006D3786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67A30">
        <w:rPr>
          <w:rFonts w:ascii="Tahoma" w:hAnsi="Tahoma" w:cs="Tahoma"/>
          <w:b/>
          <w:bCs/>
          <w:i/>
          <w:iCs/>
          <w:sz w:val="28"/>
          <w:szCs w:val="28"/>
        </w:rPr>
        <w:t>Wear One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4F18EC">
        <w:rPr>
          <w:rFonts w:ascii="Tahoma" w:hAnsi="Tahoma" w:cs="Tahoma"/>
          <w:b/>
          <w:bCs/>
          <w:sz w:val="28"/>
          <w:szCs w:val="28"/>
        </w:rPr>
        <w:t>Arrives in</w:t>
      </w:r>
      <w:r>
        <w:rPr>
          <w:rFonts w:ascii="Tahoma" w:hAnsi="Tahoma" w:cs="Tahoma"/>
          <w:b/>
          <w:bCs/>
          <w:sz w:val="28"/>
          <w:szCs w:val="28"/>
        </w:rPr>
        <w:t xml:space="preserve"> Calhoun County</w:t>
      </w:r>
    </w:p>
    <w:p w14:paraId="72A2D7E4" w14:textId="77777777" w:rsidR="00E86677" w:rsidRDefault="00E86677"/>
    <w:p w14:paraId="0EF7015F" w14:textId="79220223" w:rsidR="00867A30" w:rsidRPr="00867A30" w:rsidRDefault="00867A30" w:rsidP="00867A30">
      <w:pPr>
        <w:spacing w:line="480" w:lineRule="auto"/>
        <w:ind w:firstLine="720"/>
        <w:rPr>
          <w:rFonts w:cs="Times New Roman"/>
          <w:szCs w:val="24"/>
        </w:rPr>
      </w:pPr>
      <w:r w:rsidRPr="00867A30">
        <w:rPr>
          <w:rFonts w:cs="Times New Roman"/>
          <w:szCs w:val="24"/>
        </w:rPr>
        <w:t xml:space="preserve">Calhoun County Public Health Department (CCPHD) </w:t>
      </w:r>
      <w:r>
        <w:rPr>
          <w:rFonts w:cs="Times New Roman"/>
          <w:szCs w:val="24"/>
        </w:rPr>
        <w:t>is excited to announce the launch of</w:t>
      </w:r>
      <w:r w:rsidRPr="00867A30">
        <w:rPr>
          <w:rFonts w:cs="Times New Roman"/>
          <w:szCs w:val="24"/>
        </w:rPr>
        <w:t xml:space="preserve"> </w:t>
      </w:r>
      <w:r w:rsidRPr="00867A30">
        <w:rPr>
          <w:rFonts w:cs="Times New Roman"/>
          <w:i/>
          <w:szCs w:val="24"/>
        </w:rPr>
        <w:t>Wear One</w:t>
      </w:r>
      <w:r w:rsidRPr="00867A30">
        <w:rPr>
          <w:rFonts w:cs="Times New Roman"/>
          <w:szCs w:val="24"/>
        </w:rPr>
        <w:t>, a condom distribution campaign targeting young and middle</w:t>
      </w:r>
      <w:r w:rsidR="003C5690">
        <w:rPr>
          <w:rFonts w:cs="Times New Roman"/>
          <w:szCs w:val="24"/>
        </w:rPr>
        <w:t>-</w:t>
      </w:r>
      <w:r w:rsidRPr="00867A30">
        <w:rPr>
          <w:rFonts w:cs="Times New Roman"/>
          <w:szCs w:val="24"/>
        </w:rPr>
        <w:t xml:space="preserve">aged </w:t>
      </w:r>
      <w:r w:rsidR="00021635" w:rsidRPr="00867A30">
        <w:rPr>
          <w:rFonts w:cs="Times New Roman"/>
          <w:szCs w:val="24"/>
        </w:rPr>
        <w:t xml:space="preserve">adult </w:t>
      </w:r>
      <w:r w:rsidRPr="00867A30">
        <w:rPr>
          <w:rFonts w:cs="Times New Roman"/>
          <w:szCs w:val="24"/>
        </w:rPr>
        <w:t>men. The campaign will allow residents of Calhoun County to access FREE condoms at various businesses and organizations across the county.</w:t>
      </w:r>
    </w:p>
    <w:p w14:paraId="4DE03A8E" w14:textId="28441C94" w:rsidR="00867A30" w:rsidRPr="00867A30" w:rsidRDefault="00867A30" w:rsidP="00867A30">
      <w:pPr>
        <w:spacing w:line="480" w:lineRule="auto"/>
        <w:ind w:firstLine="720"/>
        <w:rPr>
          <w:rFonts w:cs="Times New Roman"/>
          <w:szCs w:val="24"/>
        </w:rPr>
      </w:pPr>
      <w:r w:rsidRPr="00867A30">
        <w:rPr>
          <w:rFonts w:cs="Times New Roman"/>
          <w:szCs w:val="24"/>
        </w:rPr>
        <w:t xml:space="preserve">The program was developed as a response to the increasing rates of Chlamydia and Gonorrhea in Calhoun County. The goal of the </w:t>
      </w:r>
      <w:r w:rsidRPr="00867A30">
        <w:rPr>
          <w:rFonts w:cs="Times New Roman"/>
          <w:i/>
          <w:szCs w:val="24"/>
        </w:rPr>
        <w:t>Wear One</w:t>
      </w:r>
      <w:r w:rsidRPr="00867A30">
        <w:rPr>
          <w:rFonts w:cs="Times New Roman"/>
          <w:szCs w:val="24"/>
        </w:rPr>
        <w:t xml:space="preserve"> campaign is to increase access to condoms</w:t>
      </w:r>
      <w:r>
        <w:rPr>
          <w:rFonts w:cs="Times New Roman"/>
          <w:szCs w:val="24"/>
        </w:rPr>
        <w:t>,</w:t>
      </w:r>
      <w:r w:rsidRPr="00867A30">
        <w:rPr>
          <w:rFonts w:cs="Times New Roman"/>
          <w:szCs w:val="24"/>
        </w:rPr>
        <w:t xml:space="preserve"> decrease rates of sexually transmitted infections and unplanned pregnancies</w:t>
      </w:r>
      <w:r>
        <w:rPr>
          <w:rFonts w:cs="Times New Roman"/>
          <w:szCs w:val="24"/>
        </w:rPr>
        <w:t>,</w:t>
      </w:r>
      <w:r w:rsidRPr="00867A30">
        <w:rPr>
          <w:rFonts w:cs="Times New Roman"/>
          <w:szCs w:val="24"/>
        </w:rPr>
        <w:t xml:space="preserve"> and create a consistent, positive sexual health message.</w:t>
      </w:r>
    </w:p>
    <w:p w14:paraId="7FEC2FE0" w14:textId="6263FED6" w:rsidR="00867A30" w:rsidRPr="00867A30" w:rsidRDefault="00867A30" w:rsidP="00867A30">
      <w:pPr>
        <w:spacing w:line="480" w:lineRule="auto"/>
        <w:ind w:firstLine="720"/>
        <w:rPr>
          <w:rFonts w:cs="Times New Roman"/>
          <w:szCs w:val="24"/>
        </w:rPr>
      </w:pPr>
      <w:r w:rsidRPr="00867A30">
        <w:rPr>
          <w:rFonts w:cs="Times New Roman"/>
          <w:szCs w:val="24"/>
        </w:rPr>
        <w:t xml:space="preserve">CCPHD is one of 40 counties within Michigan that has a </w:t>
      </w:r>
      <w:r w:rsidRPr="00867A30">
        <w:rPr>
          <w:rFonts w:cs="Times New Roman"/>
          <w:i/>
          <w:iCs/>
          <w:szCs w:val="24"/>
        </w:rPr>
        <w:t>Wear One</w:t>
      </w:r>
      <w:r w:rsidRPr="00867A30">
        <w:rPr>
          <w:rFonts w:cs="Times New Roman"/>
          <w:szCs w:val="24"/>
        </w:rPr>
        <w:t xml:space="preserve"> program including our neighbors to the west</w:t>
      </w:r>
      <w:r w:rsidR="00243FCB">
        <w:rPr>
          <w:rFonts w:cs="Times New Roman"/>
          <w:szCs w:val="24"/>
        </w:rPr>
        <w:t xml:space="preserve"> in </w:t>
      </w:r>
      <w:r w:rsidRPr="00867A30">
        <w:rPr>
          <w:rFonts w:cs="Times New Roman"/>
          <w:szCs w:val="24"/>
        </w:rPr>
        <w:t xml:space="preserve">Kalamazoo. Collectively, </w:t>
      </w:r>
      <w:r>
        <w:rPr>
          <w:rFonts w:cs="Times New Roman"/>
          <w:szCs w:val="24"/>
        </w:rPr>
        <w:t>state health departments are working</w:t>
      </w:r>
      <w:r w:rsidRPr="00867A30">
        <w:rPr>
          <w:rFonts w:cs="Times New Roman"/>
          <w:szCs w:val="24"/>
        </w:rPr>
        <w:t xml:space="preserve"> together to increase free condom access</w:t>
      </w:r>
      <w:r>
        <w:rPr>
          <w:rFonts w:cs="Times New Roman"/>
          <w:szCs w:val="24"/>
        </w:rPr>
        <w:t xml:space="preserve"> in</w:t>
      </w:r>
      <w:r w:rsidRPr="00867A30">
        <w:rPr>
          <w:rFonts w:cs="Times New Roman"/>
          <w:szCs w:val="24"/>
        </w:rPr>
        <w:t xml:space="preserve"> locations where our population works, shops, </w:t>
      </w:r>
      <w:r>
        <w:rPr>
          <w:rFonts w:cs="Times New Roman"/>
          <w:szCs w:val="24"/>
        </w:rPr>
        <w:t xml:space="preserve">and </w:t>
      </w:r>
      <w:r w:rsidRPr="00867A30">
        <w:rPr>
          <w:rFonts w:cs="Times New Roman"/>
          <w:szCs w:val="24"/>
        </w:rPr>
        <w:t xml:space="preserve">eats. </w:t>
      </w:r>
      <w:r>
        <w:rPr>
          <w:rFonts w:cs="Times New Roman"/>
          <w:szCs w:val="24"/>
        </w:rPr>
        <w:t>Further, it is the hope of CCPHD that</w:t>
      </w:r>
      <w:r w:rsidRPr="00867A30">
        <w:rPr>
          <w:rFonts w:cs="Times New Roman"/>
          <w:szCs w:val="24"/>
        </w:rPr>
        <w:t xml:space="preserve"> a consistent sexual health message is created about the importance of using condoms every time someone chooses to engage in sexual activity</w:t>
      </w:r>
      <w:r>
        <w:rPr>
          <w:rFonts w:cs="Times New Roman"/>
          <w:szCs w:val="24"/>
        </w:rPr>
        <w:t xml:space="preserve"> and to spread education about the friendly, confidential, and convenient sexual and reproductive health services available at either of our Calhoun County clinics.</w:t>
      </w:r>
    </w:p>
    <w:p w14:paraId="433F0461" w14:textId="1B25821F" w:rsidR="00867A30" w:rsidRPr="00867A30" w:rsidRDefault="00867A30" w:rsidP="00867A30">
      <w:pPr>
        <w:spacing w:line="480" w:lineRule="auto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CCPHD is eager to connect with </w:t>
      </w:r>
      <w:r w:rsidRPr="00867A30">
        <w:rPr>
          <w:rFonts w:cs="Times New Roman"/>
          <w:szCs w:val="24"/>
        </w:rPr>
        <w:t xml:space="preserve">additional organizations </w:t>
      </w:r>
      <w:r>
        <w:rPr>
          <w:rFonts w:cs="Times New Roman"/>
          <w:szCs w:val="24"/>
        </w:rPr>
        <w:t>and businesses that</w:t>
      </w:r>
      <w:r w:rsidRPr="00867A3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are interested in joining this public health initiative. If you or your business would like to learn</w:t>
      </w:r>
      <w:r w:rsidRPr="00867A30">
        <w:rPr>
          <w:rFonts w:cs="Times New Roman"/>
          <w:szCs w:val="24"/>
        </w:rPr>
        <w:t xml:space="preserve"> more, please contact </w:t>
      </w:r>
      <w:r w:rsidR="00243FCB">
        <w:rPr>
          <w:rFonts w:cs="Times New Roman"/>
          <w:szCs w:val="24"/>
        </w:rPr>
        <w:t>CCPHD</w:t>
      </w:r>
      <w:r w:rsidRPr="00867A30">
        <w:rPr>
          <w:rFonts w:cs="Times New Roman"/>
          <w:szCs w:val="24"/>
        </w:rPr>
        <w:t xml:space="preserve"> at</w:t>
      </w:r>
      <w:r w:rsidR="00243FCB">
        <w:t xml:space="preserve"> </w:t>
      </w:r>
      <w:hyperlink r:id="rId7" w:history="1">
        <w:r w:rsidR="00243FCB" w:rsidRPr="00B664D3">
          <w:rPr>
            <w:rStyle w:val="Hyperlink"/>
          </w:rPr>
          <w:t>publichealth@calhouncountymi.gov</w:t>
        </w:r>
      </w:hyperlink>
      <w:r w:rsidR="00243FCB">
        <w:t>.</w:t>
      </w:r>
    </w:p>
    <w:p w14:paraId="6336DBC4" w14:textId="77777777" w:rsidR="006E4AD5" w:rsidRPr="00867A30" w:rsidRDefault="006E4AD5" w:rsidP="00867A30">
      <w:pPr>
        <w:spacing w:line="480" w:lineRule="auto"/>
        <w:jc w:val="both"/>
        <w:rPr>
          <w:rFonts w:cs="Times New Roman"/>
          <w:b/>
          <w:szCs w:val="24"/>
        </w:rPr>
      </w:pPr>
      <w:bookmarkStart w:id="3" w:name="_Hlk30767415"/>
      <w:r w:rsidRPr="00867A30">
        <w:rPr>
          <w:rFonts w:cs="Times New Roman"/>
          <w:b/>
          <w:szCs w:val="24"/>
        </w:rPr>
        <w:lastRenderedPageBreak/>
        <w:t>More information</w:t>
      </w:r>
    </w:p>
    <w:p w14:paraId="4A99E424" w14:textId="61A6EFB3" w:rsidR="006E4AD5" w:rsidRPr="00867A30" w:rsidRDefault="006E4AD5" w:rsidP="00867A30">
      <w:pPr>
        <w:spacing w:line="480" w:lineRule="auto"/>
        <w:ind w:firstLine="720"/>
        <w:jc w:val="both"/>
        <w:rPr>
          <w:rFonts w:cs="Times New Roman"/>
          <w:szCs w:val="24"/>
        </w:rPr>
      </w:pPr>
      <w:bookmarkStart w:id="4" w:name="_Hlk30767554"/>
      <w:r w:rsidRPr="00867A30">
        <w:rPr>
          <w:rFonts w:cs="Times New Roman"/>
          <w:szCs w:val="24"/>
        </w:rPr>
        <w:t>To learn more about CCPHD Community Public Health Programs, visit an office in person, CCPHD online at</w:t>
      </w:r>
      <w:r w:rsidR="00867A30">
        <w:rPr>
          <w:rFonts w:cs="Times New Roman"/>
          <w:szCs w:val="24"/>
        </w:rPr>
        <w:t xml:space="preserve"> </w:t>
      </w:r>
      <w:hyperlink r:id="rId8" w:history="1">
        <w:r w:rsidR="00867A30" w:rsidRPr="000A3042">
          <w:rPr>
            <w:rStyle w:val="Hyperlink"/>
            <w:rFonts w:cs="Times New Roman"/>
            <w:szCs w:val="24"/>
          </w:rPr>
          <w:t>www.calhouncountymi.gov/publichealth</w:t>
        </w:r>
      </w:hyperlink>
      <w:r w:rsidRPr="00867A30">
        <w:rPr>
          <w:rFonts w:cs="Times New Roman"/>
          <w:szCs w:val="24"/>
        </w:rPr>
        <w:t xml:space="preserve">, or follow the CCPHD Facebook page at </w:t>
      </w:r>
      <w:hyperlink r:id="rId9" w:history="1">
        <w:r w:rsidRPr="00867A30">
          <w:rPr>
            <w:rStyle w:val="Hyperlink"/>
            <w:rFonts w:cs="Times New Roman"/>
            <w:szCs w:val="24"/>
          </w:rPr>
          <w:t>www.facebook.com/CCPublicHealthDepartment</w:t>
        </w:r>
      </w:hyperlink>
      <w:r w:rsidRPr="00867A30">
        <w:rPr>
          <w:rFonts w:cs="Times New Roman"/>
          <w:szCs w:val="24"/>
        </w:rPr>
        <w:t xml:space="preserve">. </w:t>
      </w:r>
    </w:p>
    <w:bookmarkEnd w:id="4"/>
    <w:p w14:paraId="0CD20F2D" w14:textId="5C4684E3" w:rsidR="006E4AD5" w:rsidRPr="00867A30" w:rsidRDefault="006E4AD5" w:rsidP="00867A30">
      <w:pPr>
        <w:numPr>
          <w:ilvl w:val="0"/>
          <w:numId w:val="13"/>
        </w:numPr>
        <w:spacing w:line="480" w:lineRule="auto"/>
        <w:jc w:val="both"/>
        <w:rPr>
          <w:rFonts w:cs="Times New Roman"/>
          <w:szCs w:val="24"/>
        </w:rPr>
      </w:pPr>
      <w:r w:rsidRPr="00867A30">
        <w:rPr>
          <w:rFonts w:cs="Times New Roman"/>
          <w:szCs w:val="24"/>
          <w:u w:val="single"/>
        </w:rPr>
        <w:t>Albion</w:t>
      </w:r>
      <w:r w:rsidRPr="00867A30">
        <w:rPr>
          <w:rFonts w:cs="Times New Roman"/>
          <w:b/>
          <w:szCs w:val="24"/>
        </w:rPr>
        <w:t>:</w:t>
      </w:r>
      <w:r w:rsidRPr="00867A30">
        <w:rPr>
          <w:rFonts w:cs="Times New Roman"/>
          <w:szCs w:val="24"/>
        </w:rPr>
        <w:t xml:space="preserve"> 517-629-9434</w:t>
      </w:r>
    </w:p>
    <w:p w14:paraId="719CD982" w14:textId="77777777" w:rsidR="006E4AD5" w:rsidRPr="00867A30" w:rsidRDefault="006E4AD5" w:rsidP="00867A30">
      <w:pPr>
        <w:spacing w:line="480" w:lineRule="auto"/>
        <w:ind w:firstLine="720"/>
        <w:jc w:val="both"/>
        <w:rPr>
          <w:rFonts w:cs="Times New Roman"/>
          <w:szCs w:val="24"/>
        </w:rPr>
      </w:pPr>
      <w:r w:rsidRPr="00867A30">
        <w:rPr>
          <w:rFonts w:cs="Times New Roman"/>
          <w:szCs w:val="24"/>
        </w:rPr>
        <w:t>214 E. Michigan Ave.</w:t>
      </w:r>
    </w:p>
    <w:p w14:paraId="295137DB" w14:textId="1864D0A8" w:rsidR="006E4AD5" w:rsidRPr="00867A30" w:rsidRDefault="006E4AD5" w:rsidP="00867A30">
      <w:pPr>
        <w:spacing w:line="480" w:lineRule="auto"/>
        <w:ind w:firstLine="720"/>
        <w:jc w:val="both"/>
        <w:rPr>
          <w:rFonts w:cs="Times New Roman"/>
          <w:szCs w:val="24"/>
        </w:rPr>
      </w:pPr>
      <w:r w:rsidRPr="00867A30">
        <w:rPr>
          <w:rFonts w:cs="Times New Roman"/>
          <w:szCs w:val="24"/>
        </w:rPr>
        <w:t xml:space="preserve">Monday, Wednesday-Friday 8AM-11AM &amp; 1PM-4:30PM (client check 8AM – 11:45 &amp; 1PM – 3:30PM) </w:t>
      </w:r>
    </w:p>
    <w:p w14:paraId="2BD88821" w14:textId="24C16F2C" w:rsidR="006E4AD5" w:rsidRPr="00867A30" w:rsidRDefault="006E4AD5" w:rsidP="00867A30">
      <w:pPr>
        <w:spacing w:line="480" w:lineRule="auto"/>
        <w:ind w:firstLine="720"/>
        <w:jc w:val="both"/>
        <w:rPr>
          <w:rFonts w:cs="Times New Roman"/>
          <w:szCs w:val="24"/>
        </w:rPr>
      </w:pPr>
      <w:r w:rsidRPr="00867A30">
        <w:rPr>
          <w:rFonts w:cs="Times New Roman"/>
          <w:szCs w:val="24"/>
        </w:rPr>
        <w:t>Tuesday 8AM-6:30 PM (client check-in until 5:15PM)</w:t>
      </w:r>
    </w:p>
    <w:p w14:paraId="2CEB1CFA" w14:textId="77777777" w:rsidR="00641170" w:rsidRPr="00867A30" w:rsidRDefault="00641170" w:rsidP="00867A30">
      <w:pPr>
        <w:numPr>
          <w:ilvl w:val="0"/>
          <w:numId w:val="13"/>
        </w:numPr>
        <w:spacing w:line="480" w:lineRule="auto"/>
        <w:jc w:val="both"/>
        <w:rPr>
          <w:rFonts w:cs="Times New Roman"/>
          <w:szCs w:val="24"/>
        </w:rPr>
      </w:pPr>
      <w:r w:rsidRPr="00867A30">
        <w:rPr>
          <w:rFonts w:cs="Times New Roman"/>
          <w:szCs w:val="24"/>
          <w:u w:val="single"/>
        </w:rPr>
        <w:t>Battle Creek</w:t>
      </w:r>
      <w:r w:rsidRPr="00867A30">
        <w:rPr>
          <w:rFonts w:cs="Times New Roman"/>
          <w:b/>
          <w:szCs w:val="24"/>
        </w:rPr>
        <w:t>:</w:t>
      </w:r>
      <w:r w:rsidRPr="00867A30">
        <w:rPr>
          <w:rFonts w:cs="Times New Roman"/>
          <w:szCs w:val="24"/>
        </w:rPr>
        <w:t xml:space="preserve"> 269-969-6363</w:t>
      </w:r>
    </w:p>
    <w:p w14:paraId="52C36522" w14:textId="77777777" w:rsidR="00641170" w:rsidRPr="00867A30" w:rsidRDefault="00641170" w:rsidP="00867A30">
      <w:pPr>
        <w:spacing w:line="480" w:lineRule="auto"/>
        <w:ind w:firstLine="720"/>
        <w:jc w:val="both"/>
        <w:rPr>
          <w:rFonts w:cs="Times New Roman"/>
          <w:szCs w:val="24"/>
        </w:rPr>
      </w:pPr>
      <w:r w:rsidRPr="00867A30">
        <w:rPr>
          <w:rFonts w:cs="Times New Roman"/>
          <w:szCs w:val="24"/>
        </w:rPr>
        <w:t>190 E. Michigan Ave.</w:t>
      </w:r>
    </w:p>
    <w:p w14:paraId="0E8CD441" w14:textId="74D98F89" w:rsidR="00641170" w:rsidRDefault="00641170" w:rsidP="00867A30">
      <w:pPr>
        <w:spacing w:line="480" w:lineRule="auto"/>
        <w:ind w:firstLine="720"/>
        <w:jc w:val="both"/>
        <w:rPr>
          <w:rFonts w:cs="Times New Roman"/>
          <w:szCs w:val="24"/>
        </w:rPr>
      </w:pPr>
      <w:r w:rsidRPr="00867A30">
        <w:rPr>
          <w:rFonts w:cs="Times New Roman"/>
          <w:szCs w:val="24"/>
        </w:rPr>
        <w:t>Monday, Wednesday-Friday 8</w:t>
      </w:r>
      <w:r w:rsidR="00867A30">
        <w:rPr>
          <w:rFonts w:cs="Times New Roman"/>
          <w:szCs w:val="24"/>
        </w:rPr>
        <w:t xml:space="preserve"> </w:t>
      </w:r>
      <w:r w:rsidRPr="00867A30">
        <w:rPr>
          <w:rFonts w:cs="Times New Roman"/>
          <w:szCs w:val="24"/>
        </w:rPr>
        <w:t>AM-4:30</w:t>
      </w:r>
      <w:r w:rsidR="00867A30">
        <w:rPr>
          <w:rFonts w:cs="Times New Roman"/>
          <w:szCs w:val="24"/>
        </w:rPr>
        <w:t xml:space="preserve"> </w:t>
      </w:r>
      <w:r w:rsidRPr="00867A30">
        <w:rPr>
          <w:rFonts w:cs="Times New Roman"/>
          <w:szCs w:val="24"/>
        </w:rPr>
        <w:t xml:space="preserve">PM </w:t>
      </w:r>
      <w:bookmarkEnd w:id="0"/>
    </w:p>
    <w:p w14:paraId="5964695D" w14:textId="16A6BB13" w:rsidR="00200C35" w:rsidRPr="00867A30" w:rsidRDefault="00200C35" w:rsidP="00200C35">
      <w:pPr>
        <w:spacing w:line="480" w:lineRule="auto"/>
        <w:ind w:firstLine="720"/>
        <w:jc w:val="both"/>
        <w:rPr>
          <w:rFonts w:cs="Times New Roman"/>
          <w:szCs w:val="24"/>
        </w:rPr>
      </w:pPr>
      <w:r w:rsidRPr="00867A30">
        <w:rPr>
          <w:rFonts w:cs="Times New Roman"/>
          <w:szCs w:val="24"/>
        </w:rPr>
        <w:t>Tuesday 8AM-6:30 PM (client check-in until 5:15PM)</w:t>
      </w:r>
      <w:bookmarkEnd w:id="3"/>
      <w:bookmarkEnd w:id="1"/>
    </w:p>
    <w:sectPr w:rsidR="00200C35" w:rsidRPr="00867A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9E525" w14:textId="77777777" w:rsidR="00E86677" w:rsidRDefault="00E86677" w:rsidP="00E86677">
      <w:r>
        <w:separator/>
      </w:r>
    </w:p>
  </w:endnote>
  <w:endnote w:type="continuationSeparator" w:id="0">
    <w:p w14:paraId="4411CCFC" w14:textId="77777777" w:rsidR="00E86677" w:rsidRDefault="00E86677" w:rsidP="00E8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44724" w14:textId="77777777" w:rsidR="00E86677" w:rsidRDefault="00E86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27CC5" w14:textId="77777777" w:rsidR="00E86677" w:rsidRDefault="00E86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4AEB" w14:textId="77777777" w:rsidR="00E86677" w:rsidRDefault="00E86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9E631" w14:textId="77777777" w:rsidR="00E86677" w:rsidRDefault="00E86677" w:rsidP="00E86677">
      <w:r>
        <w:separator/>
      </w:r>
    </w:p>
  </w:footnote>
  <w:footnote w:type="continuationSeparator" w:id="0">
    <w:p w14:paraId="1C82AB3A" w14:textId="77777777" w:rsidR="00E86677" w:rsidRDefault="00E86677" w:rsidP="00E8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D87F" w14:textId="77777777" w:rsidR="00E86677" w:rsidRDefault="00E86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3F8C3" w14:textId="77777777" w:rsidR="00E86677" w:rsidRDefault="00E86677">
    <w:pPr>
      <w:pStyle w:val="Header"/>
    </w:pPr>
    <w:r>
      <w:rPr>
        <w:noProof/>
      </w:rPr>
      <w:drawing>
        <wp:inline distT="0" distB="0" distL="0" distR="0" wp14:anchorId="47FE4A44" wp14:editId="0173E56E">
          <wp:extent cx="5943600" cy="913765"/>
          <wp:effectExtent l="0" t="0" r="0" b="635"/>
          <wp:docPr id="1" name="Picture 1" descr="Calhoun County Public Health Department&#10;190 E. Michigan Avenue&#10;Battle Creek, MI 49014&#10;Phone: 269-969-6370&#10;Fax: 269-969-6470&#10;www.calhouncountymi.gov/publichealth&#10;&quot;Working to enhance our community's total well-being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 CCPHD Statione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6271" w14:textId="77777777" w:rsidR="00E86677" w:rsidRDefault="00E86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20CB"/>
    <w:multiLevelType w:val="multilevel"/>
    <w:tmpl w:val="845AEB60"/>
    <w:lvl w:ilvl="0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"/>
      <w:lvlJc w:val="left"/>
      <w:pPr>
        <w:ind w:left="369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6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6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90" w:hanging="180"/>
      </w:pPr>
      <w:rPr>
        <w:rFonts w:hint="default"/>
      </w:rPr>
    </w:lvl>
  </w:abstractNum>
  <w:abstractNum w:abstractNumId="1" w15:restartNumberingAfterBreak="0">
    <w:nsid w:val="21DC228A"/>
    <w:multiLevelType w:val="multilevel"/>
    <w:tmpl w:val="1EE21ECC"/>
    <w:styleLink w:val="BullettSt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661B4"/>
    <w:multiLevelType w:val="hybridMultilevel"/>
    <w:tmpl w:val="6D4A4D4C"/>
    <w:lvl w:ilvl="0" w:tplc="B4D62DB8">
      <w:numFmt w:val="bullet"/>
      <w:lvlText w:val="-"/>
      <w:lvlJc w:val="left"/>
      <w:pPr>
        <w:ind w:left="720" w:hanging="360"/>
      </w:pPr>
      <w:rPr>
        <w:rFonts w:ascii="Univers" w:eastAsiaTheme="minorHAnsi" w:hAnsi="Univer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14587"/>
    <w:multiLevelType w:val="hybridMultilevel"/>
    <w:tmpl w:val="3E6A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E33"/>
    <w:multiLevelType w:val="multilevel"/>
    <w:tmpl w:val="0409001D"/>
    <w:styleLink w:val="Styl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96F6E2A"/>
    <w:multiLevelType w:val="multilevel"/>
    <w:tmpl w:val="70E69432"/>
    <w:styleLink w:val="Contractnumbering"/>
    <w:lvl w:ilvl="0">
      <w:start w:val="1"/>
      <w:numFmt w:val="upperRoman"/>
      <w:lvlText w:val="%1."/>
      <w:lvlJc w:val="left"/>
      <w:pPr>
        <w:ind w:left="432" w:hanging="432"/>
      </w:pPr>
      <w:rPr>
        <w:rFonts w:ascii="Arial" w:hAnsi="Arial"/>
        <w:sz w:val="24"/>
        <w:u w:val="single"/>
      </w:rPr>
    </w:lvl>
    <w:lvl w:ilvl="1">
      <w:start w:val="1"/>
      <w:numFmt w:val="upperLetter"/>
      <w:lvlText w:val="%2."/>
      <w:lvlJc w:val="left"/>
      <w:pPr>
        <w:ind w:left="936" w:hanging="504"/>
      </w:pPr>
      <w:rPr>
        <w:rFonts w:ascii="Arial" w:hAnsi="Arial"/>
        <w:sz w:val="24"/>
        <w:u w:val="none"/>
      </w:rPr>
    </w:lvl>
    <w:lvl w:ilvl="2">
      <w:start w:val="1"/>
      <w:numFmt w:val="decimal"/>
      <w:lvlText w:val="%3."/>
      <w:lvlJc w:val="left"/>
      <w:pPr>
        <w:ind w:left="1368" w:hanging="432"/>
      </w:pPr>
      <w:rPr>
        <w:rFonts w:ascii="Arial" w:hAnsi="Arial" w:hint="default"/>
        <w:sz w:val="24"/>
      </w:rPr>
    </w:lvl>
    <w:lvl w:ilvl="3">
      <w:start w:val="1"/>
      <w:numFmt w:val="lowerLetter"/>
      <w:lvlText w:val="%4."/>
      <w:lvlJc w:val="left"/>
      <w:pPr>
        <w:ind w:left="1872" w:hanging="504"/>
      </w:pPr>
      <w:rPr>
        <w:rFonts w:ascii="Arial" w:hAnsi="Arial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6293C8C"/>
    <w:multiLevelType w:val="multilevel"/>
    <w:tmpl w:val="0409001D"/>
    <w:styleLink w:val="BulletsSt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A0250B9"/>
    <w:multiLevelType w:val="multilevel"/>
    <w:tmpl w:val="70E69432"/>
    <w:styleLink w:val="Style1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36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68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72" w:hanging="5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5FF0979"/>
    <w:multiLevelType w:val="hybridMultilevel"/>
    <w:tmpl w:val="48BA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wNzcwMbcwNzUwsjRQ0lEKTi0uzszPAymwrAUA2q24WiwAAAA="/>
  </w:docVars>
  <w:rsids>
    <w:rsidRoot w:val="00E5226A"/>
    <w:rsid w:val="000025A6"/>
    <w:rsid w:val="00021635"/>
    <w:rsid w:val="00023D76"/>
    <w:rsid w:val="00075DE1"/>
    <w:rsid w:val="000A150B"/>
    <w:rsid w:val="0014597D"/>
    <w:rsid w:val="0015373B"/>
    <w:rsid w:val="00200C35"/>
    <w:rsid w:val="00243FCB"/>
    <w:rsid w:val="002B35DD"/>
    <w:rsid w:val="00341A8C"/>
    <w:rsid w:val="003C5690"/>
    <w:rsid w:val="0043669C"/>
    <w:rsid w:val="004F18EC"/>
    <w:rsid w:val="006273B9"/>
    <w:rsid w:val="00635087"/>
    <w:rsid w:val="00641170"/>
    <w:rsid w:val="0069583A"/>
    <w:rsid w:val="006D3786"/>
    <w:rsid w:val="006E4AD5"/>
    <w:rsid w:val="00851E4C"/>
    <w:rsid w:val="00867A30"/>
    <w:rsid w:val="008E3310"/>
    <w:rsid w:val="00A25004"/>
    <w:rsid w:val="00AB63F6"/>
    <w:rsid w:val="00AD10FB"/>
    <w:rsid w:val="00AD445A"/>
    <w:rsid w:val="00B75624"/>
    <w:rsid w:val="00BA4705"/>
    <w:rsid w:val="00C43AA7"/>
    <w:rsid w:val="00D55347"/>
    <w:rsid w:val="00DE6F18"/>
    <w:rsid w:val="00E353F6"/>
    <w:rsid w:val="00E5226A"/>
    <w:rsid w:val="00E86677"/>
    <w:rsid w:val="00EA7F9A"/>
    <w:rsid w:val="00EC04EE"/>
    <w:rsid w:val="00F6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60F9966"/>
  <w15:chartTrackingRefBased/>
  <w15:docId w15:val="{49DBBA8C-FBCD-441C-BC85-B2DBEAB6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6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Std">
    <w:name w:val="Bullets Std"/>
    <w:uiPriority w:val="99"/>
    <w:rsid w:val="00EA7F9A"/>
    <w:pPr>
      <w:numPr>
        <w:numId w:val="1"/>
      </w:numPr>
    </w:pPr>
  </w:style>
  <w:style w:type="numbering" w:customStyle="1" w:styleId="BullettStd">
    <w:name w:val="Bullett Std"/>
    <w:uiPriority w:val="99"/>
    <w:rsid w:val="0069583A"/>
    <w:pPr>
      <w:numPr>
        <w:numId w:val="2"/>
      </w:numPr>
    </w:pPr>
  </w:style>
  <w:style w:type="paragraph" w:styleId="ListParagraph">
    <w:name w:val="List Paragraph"/>
    <w:basedOn w:val="Normal"/>
    <w:uiPriority w:val="1"/>
    <w:qFormat/>
    <w:rsid w:val="00BA4705"/>
    <w:pPr>
      <w:widowControl w:val="0"/>
    </w:pPr>
    <w:rPr>
      <w:color w:val="000000" w:themeColor="text1"/>
    </w:rPr>
  </w:style>
  <w:style w:type="numbering" w:customStyle="1" w:styleId="Style1">
    <w:name w:val="Style1"/>
    <w:uiPriority w:val="99"/>
    <w:rsid w:val="008E3310"/>
    <w:pPr>
      <w:numPr>
        <w:numId w:val="8"/>
      </w:numPr>
    </w:pPr>
  </w:style>
  <w:style w:type="numbering" w:customStyle="1" w:styleId="Style2">
    <w:name w:val="Style2"/>
    <w:uiPriority w:val="99"/>
    <w:rsid w:val="00AB63F6"/>
    <w:pPr>
      <w:numPr>
        <w:numId w:val="4"/>
      </w:numPr>
    </w:pPr>
  </w:style>
  <w:style w:type="numbering" w:customStyle="1" w:styleId="Contractnumbering">
    <w:name w:val="Contract numbering"/>
    <w:uiPriority w:val="99"/>
    <w:rsid w:val="008E3310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E86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677"/>
  </w:style>
  <w:style w:type="paragraph" w:styleId="Footer">
    <w:name w:val="footer"/>
    <w:basedOn w:val="Normal"/>
    <w:link w:val="FooterChar"/>
    <w:uiPriority w:val="99"/>
    <w:unhideWhenUsed/>
    <w:rsid w:val="00E86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677"/>
  </w:style>
  <w:style w:type="character" w:styleId="Hyperlink">
    <w:name w:val="Hyperlink"/>
    <w:basedOn w:val="DefaultParagraphFont"/>
    <w:uiPriority w:val="99"/>
    <w:unhideWhenUsed/>
    <w:rsid w:val="006E4A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houncountymi.gov/publichealt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ublichealth@calhouncountymi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CCPublicHealthDepartmen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Calhoun County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McDermott</dc:creator>
  <cp:keywords/>
  <dc:description/>
  <cp:lastModifiedBy>Jodie Shaver</cp:lastModifiedBy>
  <cp:revision>2</cp:revision>
  <cp:lastPrinted>2020-01-06T14:52:00Z</cp:lastPrinted>
  <dcterms:created xsi:type="dcterms:W3CDTF">2020-02-03T13:21:00Z</dcterms:created>
  <dcterms:modified xsi:type="dcterms:W3CDTF">2020-02-03T13:21:00Z</dcterms:modified>
</cp:coreProperties>
</file>